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https://www.autoritedelaconcurrence.fr/fr/decision/relative-des-pratiques-mises-en-oeuvre-par-les-laboratoires-de-biologie-vegetale-yves</w:t>
      </w:r>
    </w:p>
    <w:p>
      <w:r>
        <w:t>Pages translated : 13</w:t>
      </w:r>
    </w:p>
    <w:p/>
    <w:p>
      <w:r>
        <w:rPr>
          <w:b/>
        </w:rPr>
        <w:t>[Pages 1–3]</w:t>
      </w:r>
    </w:p>
    <w:p>
      <w:r>
        <w:t>COUNCIL OF COMPETITION</w:t>
        <w:br/>
        <w:t>Decision No. 99-D-49 of July 6, 1999</w:t>
        <w:br/>
        <w:t>regarding practices implemented by the Yves Rocher Plant Biology Laboratories</w:t>
      </w:r>
    </w:p>
    <w:p>
      <w:r>
        <w:t>The Council of Competition (Section I),</w:t>
      </w:r>
    </w:p>
    <w:p>
      <w:r>
        <w:t>Having regard to the letter dated December 5, 1995, registered on December 7, 1995 under number F 815, by which Me Charles-Henri de Sainte-Croix, lawyer, on behalf of Me Pierre Briand acting as liquidator of the company Mireille Esthétique SARL, pursuant to a judgment of September 6, 1993 of the Commercial Court of Le Mans, and Mr. and Mrs. Blot, partners of the company Mireille Esthétique, referred the matter to the Council of Competition, pursuant to Article 11 of Ordinance No. 86-1243 of December 1, 1986 as amended, regarding price freedom and competition, concerning practices of abuse of dominant position implemented by the Yves Rocher Plant Biology Laboratories;</w:t>
      </w:r>
    </w:p>
    <w:p>
      <w:r>
        <w:t>Having regard to Ordinance No. 86-1243 of December 1, 1986 as amended, regarding price freedom and competition and Decree No. 86-1309 of December 29, 1986 as amended, taken for its application;</w:t>
      </w:r>
    </w:p>
    <w:p>
      <w:r>
        <w:t>Having regard to the decision of the Council of Competition 96-DSA-14 dated November 4, 1996, by which the president of the Council applied Article 23 of the aforementioned ordinance at the request of the Yves Rocher Plant Biology Laboratories and removed from the file the document numbered 1183 to 1186;</w:t>
      </w:r>
    </w:p>
    <w:p>
      <w:r>
        <w:t>Having regard to the observations presented by the Yves Rocher Biological Laboratories, by Me de Sainte-Croix, on behalf of Me Pierre Briand, acting as liquidator of the company Mireille Esthétique SARL, and the Government Commissioner;</w:t>
      </w:r>
    </w:p>
    <w:p>
      <w:r>
        <w:t>Having regard to the other documents in the file;</w:t>
      </w:r>
    </w:p>
    <w:p>
      <w:r>
        <w:t>The rapporteur, the general rapporteur, the Government Commissioner, the representatives of the Yves Rocher Plant Biology Laboratories and the company Mireille Esthétique heard;</w:t>
      </w:r>
    </w:p>
    <w:p>
      <w:r>
        <w:t>After deliberating outside the presence of the rapporteur and the general rapporteur;</w:t>
      </w:r>
    </w:p>
    <w:p>
      <w:r>
        <w:t>Adopts the decision based on the findings (I) and the reasons (II) set forth below:</w:t>
      </w:r>
    </w:p>
    <w:p>
      <w:r>
        <w:t>I. - Findings</w:t>
        <w:br/>
        <w:t>A. - Characteristics of the cosmetics sector</w:t>
      </w:r>
    </w:p>
    <w:p>
      <w:r>
        <w:t>The Federation of Perfumery Industries estimates the total turnover of the perfumery industries in France at 28.3 billion francs in 1993, 29 billion francs in 1994, and 29.5 billion francs in 1995. The distribution according to products is as follows (in billion francs):</w:t>
      </w:r>
    </w:p>
    <w:p>
      <w:r>
        <w:t>1993 1994 1995</w:t>
        <w:br/>
        <w:t>Alcoholic perfumery 5.9 6.3 6.2</w:t>
        <w:br/>
        <w:t>Beauty products 10.3 10.4 10.8</w:t>
        <w:br/>
        <w:t>of which: makeup 3.4 3.4 3.4</w:t>
        <w:br/>
        <w:t>care products 6.9 7.0 7.3</w:t>
        <w:br/>
        <w:t>Hair products 6.9 7.1 6.9</w:t>
        <w:br/>
        <w:t>Toiletry products 5.1 5.4 5.8</w:t>
        <w:br/>
        <w:t>Other products 0.04 0.09 0.1</w:t>
      </w:r>
    </w:p>
    <w:p>
      <w:r>
        <w:t>Depending on the strategies adopted by manufacturers, products are distributed either through selective distribution (luxury perfumery), or by general large retailers, specialized large retailers, specialized local commerce, independents or franchises, or through the mail-order sales network.</w:t>
      </w:r>
    </w:p>
    <w:p>
      <w:r>
        <w:t>The total share of the Yves Rocher Plant Biology Laboratories (referred to as Yves Rocher) in the overall sales of cosmetic products is estimated in 1996 at 5.41%, of which 3.40% is achieved through mail-order sales. Depending on the nature of the products, the share represented by the company varies quite significantly. Considering luxury cosmetic products as belonging to a specific market, the share held by Yves Rocher would then be 7%.</w:t>
      </w:r>
    </w:p>
    <w:p>
      <w:r>
        <w:t>B. - Presentation of the Yves Rocher company</w:t>
        <w:br/>
        <w:t>Founded in 1950, Yves Rocher was originally a family business specializing in mail-order beauty products. From 1965, the company specialized in the manufacture of plant-based beauty products under its own brand and gained national recognition. In 1973, Elf entered the capital of the company, and today, Sanofi, which also owns 39.09% of Financière Yves Rocher, holds directly and indirectly 63.17% of Yves Rocher and 43.37% of voting rights.</w:t>
      </w:r>
    </w:p>
    <w:p>
      <w:r>
        <w:t>As early as 1970, Yves Rocher launched its first stores in France and then began its international expansion in Europe and North America. In the 1980s, the company developed a third distribution channel: home party sales.</w:t>
      </w:r>
    </w:p>
    <w:p>
      <w:r>
        <w:t>Today, the company has nearly 4,000 franchisees and beauticians and more than 140,000 advisors. In the same decade, the company began a diversification process with the creation of the Françoise Saget brand (household linen and women's lingerie) and then the acquisition of the Petit Bateau brand. In 1995, the company launched a new brand "Le Monde en Parfum," sold exclusively by mail order, and created in 1996 the Yves Rocher Natural Health Laboratory, which manufactures and markets plant-based dietary supplements during home meetings.</w:t>
      </w:r>
    </w:p>
    <w:p>
      <w:r>
        <w:t>The company's turnover (across all brands and activities) in 1996 was 7,772 million francs. That same year, Yves Rocher had 14 million mail-order customers, 8,150 employees, 1,350 beauty centers, six cosmetic factories, and several research laboratories. Present in 88 countries, it has 24 subsidiaries and generates more than 53% of its turnover outside France.</w:t>
      </w:r>
    </w:p>
    <w:p>
      <w:r>
        <w:t>The sales system for Yves Rocher branded products relies on two networks: mail-order sales and sales in just over 600 stores, called "beauty centers," most of which are operated by a franchisee (in 1996, the Yves Rocher Plant Biology Laboratories directly operated 71 beauty centers and 47 stores were under management lease) and a unique catalog, or Green Book of Beauty. The products sold are identical regardless of the network, and a recommended price is indicated for each product displayed in the catalog.</w:t>
      </w:r>
    </w:p>
    <w:p>
      <w:r>
        <w:t>The company generates more than half of its turnover through mail-order sales, with beauty centers, whose number has slightly increased, failing to reach the threshold of 45% of total sales, despite a significant increase in 1995.</w:t>
      </w:r>
    </w:p>
    <w:p>
      <w:r>
        <w:t>C. - Presentation of the Yves Rocher product sales system</w:t>
        <w:br/>
        <w:t>The Yves Rocher company benefited from an individual exemption decision for five years granted on December 17, 1986, by the European Commission (valid until November 14, 1992).</w:t>
      </w:r>
    </w:p>
    <w:p>
      <w:r>
        <w:t>The coexistence of the two forms of sale, mail-order sales and in-store sales, accepted by the European Commission, has led to disputes with some franchisees. Thus, the Blots believe in their referral that, through mail-order sales, the franchisor engages in a form of unfair competition against its franchisees, as it imposes obligations (free services to consumers) that are not compensated by any monetary consideration from the franchisor.</w:t>
      </w:r>
    </w:p>
    <w:p>
      <w:r>
        <w:t>Franchisees source cosmetic and toiletry products from the franchisor. The franchise agreement stipulates that the transfer price is calculated based on the recommended resale price, to which a discount of 31 or 32% is applied depending on the reference contracts. The franchisor has implemented a policy aimed at developing the practice of temporary promotions on a number of products, in order to provide consumers with reduced prices.</w:t>
      </w:r>
    </w:p>
    <w:p>
      <w:r>
        <w:t>To put an end to overstocking practices by certain franchisees, induced by the discount system mentioned above, the franchisor, in 1988, initially proposed to all franchisees an amendment to their contract, reducing the margin granted on the catalog price by five points for a duration</w:t>
      </w:r>
    </w:p>
    <w:p>
      <w:r>
        <w:rPr>
          <w:b/>
        </w:rPr>
        <w:t>[Pages 4–6]</w:t>
      </w:r>
    </w:p>
    <w:p>
      <w:r>
        <w:t>of six months, or the reimbursement of an overpayment assessed based on the accounting and financial documents of each franchisee. In a second phase, in 1990, it proposed the dissemination of a specific computer system, the Beauty Center Terminal or TCB.</w:t>
      </w:r>
    </w:p>
    <w:p>
      <w:r>
        <w:t>D. - The practices noted</w:t>
      </w:r>
    </w:p>
    <w:p>
      <w:r>
        <w:t>1. Clause regarding the layout of beauty centers as stated in the 1996 standard contract</w:t>
      </w:r>
    </w:p>
    <w:p>
      <w:r>
        <w:t>This clause, which appears in Article 4-1 of the contract, is worded as follows:</w:t>
      </w:r>
    </w:p>
    <w:p>
      <w:r>
        <w:t>"4.1. Layout of the beauty center</w:t>
        <w:br/>
        <w:t>Yves Rocher will establish or have established, at its expense, the site survey and the execution plans for the work of layout and installation of furniture and signage so that the installation of the beauty center complies with the standards and the Yves Rocher brand image;</w:t>
        <w:br/>
        <w:t>Yves Rocher will also provide the list of equipment deemed essential to operate a beauty center in accordance with the standards;</w:t>
        <w:br/>
        <w:t>furthermore, Yves Rocher will provide the franchisee with the necessary elements to carry out the administrative procedures (filing for a building permit, negotiations with the buildings of France...):</w:t>
        <w:br/>
        <w:t>for this purpose, Yves Rocher will provide the franchisee with the list of suppliers of materials and equipment characteristic of the Yves Rocher franchise and will communicate to them, upon request, the list of construction companies,</w:t>
        <w:br/>
        <w:t>the franchisee will have the option to have the layout of the beauty center carried out by contractors of their choice, provided that they comply with the plans, standards, and specifications of Yves Rocher.</w:t>
        <w:br/>
        <w:t>the franchisee will bear the cost of the installation of the beauty center in accordance with the plans provided by Yves Rocher."</w:t>
      </w:r>
    </w:p>
    <w:p>
      <w:r>
        <w:t>It follows from this clause that the company Yves Rocher systematically provides its franchisees with three lists, one enumerating the list of equipment deemed essential to operate a beauty center in accordance with the standards, another including the suppliers of materials and equipment characteristic of the franchise, and finally, only upon request from the franchisees, the list of construction companies.</w:t>
      </w:r>
    </w:p>
    <w:p>
      <w:r>
        <w:t>The systematic transmission of the list of suppliers of materials and equipment characteristic of the franchise may have been interpreted by the franchisees as making it mandatory to use the suppliers listed, without it being demonstrated how this obligation is necessary for maintaining the identity of the network or for franchise distribution.</w:t>
      </w:r>
    </w:p>
    <w:p>
      <w:r>
        <w:t>2. Obligation of exclusive sourcing for advertising materials and small items, bags...</w:t>
      </w:r>
    </w:p>
    <w:p>
      <w:r>
        <w:t>The company Yves Rocher publishes a catalog monthly offering its franchisees, in addition to Yves Rocher products, various items such as advertising materials and small items (bags, small furniture...).</w:t>
      </w:r>
    </w:p>
    <w:p>
      <w:r>
        <w:t>According to the company Yves Rocher (letter dated 6/11/1997), "franchisees can source from any suppliers of their choice for the items listed in this catalog that are not specific to our franchise, such as satin ribbons, spools of bolduc, colored tissue papers, the self-service basket...</w:t>
      </w:r>
    </w:p>
    <w:p>
      <w:r>
        <w:t>Franchisees can only source specific Yves Rocher products from our company, meaning those developed by our company solely within the framework of its franchise, such as the Riche crème signboard, the Shafali paper bag...</w:t>
      </w:r>
    </w:p>
    <w:p>
      <w:r>
        <w:t>Plastic bags with our logo featured in the catalog ("small and large plastic bags") are always provided by Yves Rocher to franchisees."</w:t>
      </w:r>
    </w:p>
    <w:p>
      <w:r>
        <w:t>It follows from the above that in terms of advertising materials and small items, the purchase of a series of articles, such as the "Shafali" paper bag and the "Riche crème" signboard, display furniture, clothing, is mandated from the franchisor.</w:t>
      </w:r>
    </w:p>
    <w:p>
      <w:r>
        <w:t>3. Exclusive sourcing clause related to computer equipment</w:t>
      </w:r>
    </w:p>
    <w:p>
      <w:r>
        <w:t>The standard franchise contract of the company Yves Rocher, in effect in 1996, obliges franchisees to equip their center with computer equipment provided by the company Tecnofi.</w:t>
      </w:r>
    </w:p>
    <w:p>
      <w:r>
        <w:t>According to clause 4.4.2 of the contract: "Yves Rocher has designed a computer system (hardware and software) called the Beauty Center Terminal (TCB) essential for implementing the Yves Rocher know-how.</w:t>
        <w:br/>
        <w:t>Yves Rocher will provide, as part of the training provided for in Article 4.3.1, specific training for the franchisee on the use of this TCB and will assist them continuously in its use.</w:t>
        <w:br/>
        <w:t>Thus, the franchisee agrees to obtain and use said system (the configuration of which will have been determined with Yves Rocher based on the Beauty Center), in accordance with the provisions set out in Annex 3."</w:t>
      </w:r>
    </w:p>
    <w:p>
      <w:r>
        <w:t>The exclusive supply contract with the company Tecnofi covers:</w:t>
        <w:br/>
        <w:t>the rental of basic computer equipment;</w:t>
        <w:br/>
        <w:t>the TCB software, with usage rights and user manual;</w:t>
        <w:br/>
        <w:t>various consumable products.</w:t>
      </w:r>
    </w:p>
    <w:p>
      <w:r>
        <w:t>Thus, each franchisee must rent a single-user system consisting of equipment, guaranteed for three months, namely a personal computer, single-user NCR reference 5267R911, composed as follows: a monochrome controller 640KP with SPI, a 3.5" diskette 72, a 3.5" disk 20 Mo, a 44-key keyboard, a 12-inch monochrome screen, an RS 232 connection box, a P22 ticket journal printer with validation, a drawer interface, a type O 3 drawer, a Dos 3.30 (end), a modem, NCR documentation.</w:t>
      </w:r>
    </w:p>
    <w:p>
      <w:r>
        <w:t>The software, TCB version 2.0, is made available, accompanied by a user manual and usage rights.</w:t>
      </w:r>
    </w:p>
    <w:p>
      <w:r>
        <w:t>The "consumables kit" consists of one or more boxes of 50 rolls/2 plies, as well as boxes of four ink rolls, boxes of diskettes.</w:t>
      </w:r>
    </w:p>
    <w:p>
      <w:r>
        <w:t>Finally, the company Tecnofi provides maintenance services for the equipment, TCB software, assistance in using the system, transport, and installation with commissioning of the equipment.</w:t>
      </w:r>
    </w:p>
    <w:p>
      <w:r>
        <w:t>The mandatory nature of the contract to be signed with the company Tecnofi has not been contested by the representatives of the company Yves Rocher. Regarding the scope of the exclusive sourcing clause, the company Yves Rocher indicated during the investigation that the consumable products correspond to an "installation kit" provided to the franchisee when the TCB is set up to allow them to use the system immediately upon installation, but that each franchisee can subsequently source from any supplier of their choice. However, Annex 4 of the contract provides for the monitoring and ordering of small supplies from the NCR agency responsible for maintenance and that all diskettes must be formatted by NCR. Finally, it is also specified that this company will report to Yves Rocher the franchisees who do not comply with the usage instructions.</w:t>
      </w:r>
    </w:p>
    <w:p>
      <w:r>
        <w:t>The company Yves Rocher chose the company Tecnofi in 1990: this company rents to franchisees the elements adapted to the overall computer solution developed by NCR, which it will have previously acquired from this company.</w:t>
      </w:r>
    </w:p>
    <w:p>
      <w:r>
        <w:t>Based on these findings, and in application of Article 21 of the ordinance of December 1, 1986, a grievance was notified to the company Yves Rocher for each of the following clauses and practices, as they are contrary to the provisions of Article 7 of the ordinance of December 1, 1986:</w:t>
        <w:br/>
        <w:t>the clause regarding the layout of beauty centers as stated in the 1996 standard contract and the interpretation that can be made of it are likely to restrict competition, on the one hand, in the market for store layout, by limiting access for other companies to this market, and on the other hand, among franchisees who are in a position to compete with each other, by preventing them from seeking less costly conditions for their equipment;</w:t>
        <w:br/>
        <w:t>the exclusive provision by the franchisor of advertising materials and small items, as going beyond what is necessary to maintain the identity of the network, particularly concerning advertising items, such as the "Shafali" bags and the "Riche crème" signboard, whereas it is not claimed or alleged that the franchisor cannot define precise objective specifications and impose them on its network, nor is it demonstrated that the obligation of exclusive sourcing is justified by the requirements of maintaining the identity or protecting the image of the franchise network;</w:t>
        <w:br/>
        <w:t>the obligation imposed on franchisees to enter into a contract for the rental of computer equipment solely with the company Tecnofi, without it being established that such a provision is necessary for preserving the identity of the network and that the franchisor could not, in this case, define objective technical specifications, nor how the use of a rental system is essential for preserving the image of the network.</w:t>
      </w:r>
    </w:p>
    <w:p>
      <w:r>
        <w:t>II. - Based on the preceding findings, the Council,</w:t>
      </w:r>
    </w:p>
    <w:p>
      <w:r>
        <w:rPr>
          <w:b/>
        </w:rPr>
        <w:t>[Pages 7–9]</w:t>
      </w:r>
    </w:p>
    <w:p>
      <w:r>
        <w:t>distribution ; que, par conséquent, la société Yves Rocher doit pouvoir imposer des conditions d’approvisionnement et de tarification à ses franchisés afin de garantir l’homogénéité de l’image de marque et la performance du réseau.</w:t>
      </w:r>
    </w:p>
    <w:p>
      <w:r>
        <w:t>En ce qui concerne la pratique de prix imposé, il est donc justifié que le franchiseur puisse définir des prescriptions objectives pour préserver l’uniformité de son réseau, tout en respectant les limites imposées par la législation sur la concurrence.</w:t>
      </w:r>
    </w:p>
    <w:p>
      <w:r>
        <w:rPr>
          <w:b/>
        </w:rPr>
        <w:t>[Pages 10–12]</w:t>
      </w:r>
    </w:p>
    <w:p>
      <w:r>
        <w:t>distribution and that most consumers have the option to turn to either of these two networks; that furthermore, the company Yves Rocher distributes approximately 400 different products across more than 600 points of sale in France; that these products are characterized by a rapid turnover and that new products are launched each year while older ones are withdrawn from sale; that managing this set in the cosmetics market, in which Yves Rocher accounts for about 7% of sales, with the franchise network holding an estimated market share of about 3%, requires good control of information, particularly for stock monitoring; that the implementation at the time of the facts of a centralized network, given the high number of franchisees (over 600) and the lack of computer experience of most of them, as well as compatibility and maintenance issues, the malfunctions and delays that could result - without prejudice to the economies of scale and "learning" that a centralized network allows - does not seem to exceed what was necessary to ensure the proper functioning of the franchise network;</w:t>
      </w:r>
    </w:p>
    <w:p>
      <w:r>
        <w:t>Considering that it is not established nor alleged otherwise that vertical restrictions practiced by other suppliers of cosmetic products would be likely to produce cumulative effects that could harm the competitive functioning of the market;</w:t>
      </w:r>
    </w:p>
    <w:p>
      <w:r>
        <w:t>Considering that regarding the financing of the network, while it is not established that Tecnofi was the only company capable of financing the entire project, this circumstance has no impact on the potential qualification of Yves Rocher's practices; indeed, as it is accepted that Yves Rocher was entitled to choose, to ensure the functioning of the franchise, a centralized IT configuration over which it exercised project management, it was free to seek and retain the financing method it deemed most suitable for setting up the network, to approach the company of its choice for this purpose, and to impose on franchisees the solution it had chosen;</w:t>
      </w:r>
    </w:p>
    <w:p>
      <w:r>
        <w:t>Considering in these conditions that it is not established that the obligation imposed on franchisees to enter into a lease contract for equipment and software with Tecnofi is prohibited by Article 7 of the ordinance of December 1, 1986;</w:t>
      </w:r>
    </w:p>
    <w:p>
      <w:r>
        <w:t>Regarding the clause on exclusive layout of premises:</w:t>
      </w:r>
    </w:p>
    <w:p>
      <w:r>
        <w:t>Considering that the clause in Article 4-1 of the 1996 contract provides that "Yves Rocher will transmit (...) the list of equipment deemed essential to operate, in accordance with standards, a beauty center (...) for this purpose, Yves Rocher will provide the franchisee with the list of suppliers of materials and equipment characteristic of the Yves Rocher franchise and will communicate to her, at her request, the list of construction companies; the franchisee will have the option to have the layout of the beauty center carried out by contractors of her choice, provided that the plans, standards, and specifications of Yves Rocher are respected"; that the grievance notified concerns the list of suppliers of characteristic materials and equipment of the franchise and not the list of construction companies, which cannot be confused with the former;</w:t>
      </w:r>
    </w:p>
    <w:p>
      <w:r>
        <w:t>Considering that Yves Rocher argues that the mention in the construction contract communicated to each franchisee explicitly informs them of the freedom they have in choosing their suppliers; that furthermore, this information was expressly communicated to franchisees during three congresses held on February 2, 4, and 6, 1997; that finally, it contests the grievance in that it would be based on only two of the recommended suppliers and equipment, while the list would contain eleven other names, with which it is not established that the franchisees in the sample contracted;</w:t>
      </w:r>
    </w:p>
    <w:p>
      <w:r>
        <w:t>But considering that the information given during the aforementioned three congresses to franchisees in the form of a "slide" communicated by Yves Rocher in an annex to its observations in response to the report consists of the mention "A free choice for the franchisee for her companies," that this mention in itself is not sufficient to remove the ambiguity of the wording of the clause; that, although several franchisees may have turned to other suppliers for some products than those on the list established by Yves Rocher, this circumstance alone is not sufficient to establish that franchisees would be released from the obligation to comply with the terms of clause 4-1; that such a clause is likely to deprive franchisees, when they carry out interior works and layouts, of the choice of suppliers of equipment and materials considered by the franchisor as characteristic of the franchise; that it allows for an interpretation permitting the franchisor's intervention beyond what is strictly necessary to maintain the image of the network;</w:t>
      </w:r>
    </w:p>
    <w:p>
      <w:r>
        <w:t>Considering that Yves Rocher also produces ten files of works carried out by franchisees in which the suppliers of certain materials are not those listed by Yves Rocher; that these ten files each include a letter of approval for the works of the concerned beauty center accompanied by a quote for the works containing the mention "the suppliers whose contact details are in the 'standards book' are provided for informational purposes. You have the option to purchase these materials and equipment from other suppliers of your choice"; that it concludes that, notwithstanding the wording of clause 4-1, franchisees have the freedom to turn to suppliers of their choice;</w:t>
      </w:r>
    </w:p>
    <w:p>
      <w:r>
        <w:t>But considering that all the letters are dated after the beginning of the year 1998, that the date appearing on each of them is not earlier than the scheduled opening date of the store, which Yves Rocher emphasizes is imperative, by a few days (between one day, letter to Mr. Chauvel in Brest, and five weeks); that, in all cases except two, the quotes attached to the approval letter are dated prior to the date of that letter, that in one case, the quote is dated the day after, that in the other case, the quotes are not attached and are replaced by invoices; that, therefore, these documents do not demonstrate that the franchisees in question undertook layout works for their store while being informed of the possibility they had to freely choose their suppliers;</w:t>
      </w:r>
    </w:p>
    <w:p>
      <w:r>
        <w:t>Considering that it follows from the above that clause 4-1 of the Yves Rocher franchise contract may have the effect of restricting competition in the markets for supplies and layout materials for stores; that such a clause is prohibited by the provisions of the ordinance of December 1, 1986;</w:t>
      </w:r>
    </w:p>
    <w:p>
      <w:r>
        <w:t>Regarding the obligations concerning exclusive sourcing:</w:t>
      </w:r>
    </w:p>
    <w:p>
      <w:r>
        <w:t>Considering that under domestic law and the rules established at the community level, a franchisor is only entitled to impose on its franchisees to source exclusively from suppliers it has referenced, to the extent that it is proven that it is not possible, in practice, due to the nature of the products covered by the franchise, to apply objective quality specifications, insofar as compliance with these obligations is necessary to protect the industrial or intellectual property rights of the franchisor or to maintain the common identity and reputation of the franchise network;</w:t>
      </w:r>
    </w:p>
    <w:p>
      <w:r>
        <w:t>Considering that in this case, concerning tester refills and the "rich cream," "perfume," "body care" signboards, all items subject to frequent renewal, it does not seem possible for the franchisor to define and impose specifications that would allow for the minimum necessary standardization to preserve the identity of the franchise network; whereas, on the other hand, concerning other products such as wooden display furniture, display stands, various displays, label sets, and easels, as well as other specific or non-specific products (such as jackets, paper bags, bolducs), no evidence is provided to support the allegation that the franchisor could not define and impose sufficiently precise specifications to preserve the image of its network; that the obligation for franchisees who wish or are required to purchase such products to turn to the sole franchisor may have had the effect of limiting their commercial freedom beyond what is necessary to maintain the common identity of the network; that, while Yves Rocher claims that it offers franchisees prices with very low margins and provides them with advantageous prices, no evidence is provided to support this assertion; that, on the contrary, the price tables provided by Yves Rocher show gross margins exceeding 20% on several products (labels, wooden displays, easels);</w:t>
      </w:r>
    </w:p>
    <w:p>
      <w:r>
        <w:t>Considering that it follows from the above that the obligation imposed on franchisees to source from the franchisor for the products mentioned above may have had the effect of limiting competition in the markets for these products, and that, under these conditions, this practice is contrary to the provisions of Article 7 of the aforementioned ordinance;</w:t>
      </w:r>
    </w:p>
    <w:p>
      <w:r>
        <w:t>Considering on the other hand that, in the cosmetics market, several suppliers belong to powerful groups; that it is undisputed that inter-brand competition is fierce, leading to numerous innovations and the frequent appearance of new products; that Yves Rocher's commercial policy involves coordination between mail order and its network of franchisees; that it is not demonstrated that the practices in question could have restricted competition among franchisees, given the strong inter-brand competition mentioned above and the coexistence of the two distribution networks for Yves Rocher products; that it is not established that the practices in question could have an anti-competitive object or effect on the cosmetics market;</w:t>
      </w:r>
    </w:p>
    <w:p>
      <w:r>
        <w:t>Regarding sanctions,</w:t>
      </w:r>
    </w:p>
    <w:p>
      <w:r>
        <w:t>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taxes achieved in France during the last closed financial year. If the offender is not a company, the maximum is ten million francs";</w:t>
      </w:r>
    </w:p>
    <w:p>
      <w:r>
        <w:t>Considering that, while it is constant that the commercial policy conducted at the national level by networks</w:t>
      </w:r>
    </w:p>
    <w:p>
      <w:r>
        <w:rPr>
          <w:b/>
        </w:rPr>
        <w:t>[Pages 13–13]</w:t>
      </w:r>
    </w:p>
    <w:p>
      <w:r>
        <w:t>structured networks of merchants is likely to promote competition, that franchise contracts contain clauses that necessarily restrict the freedom and autonomy of franchisees, the restrictions imposed by the franchisor on its franchisees must not exceed what is necessary to ensure the transmission of know-how, the protection of industrial or intellectual property rights, and the preservation of the identity and brand image of the network;</w:t>
      </w:r>
    </w:p>
    <w:p>
      <w:r>
        <w:t>Considering that the company Yves Rocher has established a clause regarding the layout of premises and has imposed exclusive sourcing of so-called specific products, that these two practices were not essential to achieve its objectives, that they had the purpose and could have the effect of restricting competition in the relevant markets; therefore, it is appropriate to apply the provisions of Article 13 of the aforementioned ordinance by ordering the company Yves Rocher to modify the clause regarding the layout of premises by removing the reference to the transmission of the list titled "Yves Rocher supplier addresses" and to cease imposing on franchisees the obligation to source exclusively from the franchisor products and materials that are not directly related to the proper functioning of the franchise network and to disseminate the list of these products,</w:t>
      </w:r>
    </w:p>
    <w:p>
      <w:r>
        <w:t>Decides:</w:t>
      </w:r>
    </w:p>
    <w:p>
      <w:r>
        <w:t>Article 1. - It is established that the company Yves Rocher has violated the provisions of Article 7 of the ordinance of December 1, 1986.</w:t>
      </w:r>
    </w:p>
    <w:p>
      <w:r>
        <w:t>Article 2. - The company Yves Rocher is ordered to remove from its franchise contract the clause appearing in Article 4-1 which provides for the communication of the list of suppliers of materials and equipment characteristic of the Yves Rocher franchise and to cease disseminating the list of the concerned companies and to refrain from imposing on franchisees the obligation to source exclusively from the franchisor products and materials that are not directly related to the proper functioning of the franchise network and to disseminate lists of such products.</w:t>
      </w:r>
    </w:p>
    <w:p>
      <w:r>
        <w:t>Deliberated, on the report of Ms. Maillot-Bouvier, by Mr. Cortesse, vice-president, presiding over the session, Messrs. Piot and Rocca, members.</w:t>
      </w:r>
    </w:p>
    <w:p>
      <w:r>
        <w:t>The secretary of the session, The vice-president, presiding over the session</w:t>
        <w:br/>
        <w:t>Sylvie Grando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