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https://www.autoritedelaconcurrence.fr/fr/decision/relative-des-pratiques-mises-en-oeuvre-par-les-societes-eco-emballages-et-valorplast-dans</w:t>
      </w:r>
    </w:p>
    <w:p>
      <w:r>
        <w:t>Pages translated : 45</w:t>
      </w:r>
    </w:p>
    <w:p/>
    <w:p>
      <w:r>
        <w:rPr>
          <w:b/>
        </w:rPr>
        <w:t>[Pages 1–3]</w:t>
      </w:r>
    </w:p>
    <w:p>
      <w:r>
        <w:t>FRENCH REPUBLIC</w:t>
        <w:br/>
        <w:t>Decision No. 10-D-29 of September 27, 2010</w:t>
        <w:br/>
        <w:t>regarding practices implemented by the companies</w:t>
        <w:br/>
        <w:t>Eco-Emballages and Valorplast in the sector of the recovery and</w:t>
        <w:br/>
        <w:t>valorization of household plastic packaging waste</w:t>
        <w:br/>
        <w:t>The Competition Authority (section III),</w:t>
        <w:br/>
        <w:t>Having regard to the letter registered on March 17, 2006 under number 06/0022 F, by which the company DKT International referred to the Competition Council practices implemented in the sector of the recovery and valorization of household plastic packaging waste by the companies Eco-Emballages and Valorplast;</w:t>
        <w:br/>
        <w:t>Having regard to the Treaty on the Functioning of the European Union, in particular Articles 101 and 102;</w:t>
        <w:br/>
        <w:t>Having regard to Directive 94/62/EC of the European Parliament and of the Council of December 20, 1994 on packaging and packaging waste;</w:t>
        <w:br/>
        <w:t>Having regard to Book IV of the Commercial Code;</w:t>
        <w:br/>
        <w:t>Having regard to the Environmental Code;</w:t>
        <w:br/>
        <w:t>Having regard to Decision No. 09-D-26 of July 29, 2009 regarding a request for interim measures submitted by DKT International;</w:t>
        <w:br/>
        <w:t>Having regard to the commitments proposed by the companies Eco-Emballages and Valorplast on March 23 and 24, 2010 and their modifications communicated on July 20 and 21, 2010 following the session;</w:t>
        <w:br/>
        <w:t>Having regard to the observations presented by the companies DKT International, Matières plastiques de Bourgogne, Freudenberg Politex, Eco-Emballages and Valorplast, by Mr. X..., waste treatment consultant, as well as by the Government Commissioner;</w:t>
        <w:br/>
        <w:t>Having regard to the other documents in the file;</w:t>
        <w:br/>
        <w:t>The rapporteur, the deputy general rapporteur, the Government Commissioner, and the representatives of the companies DKT International, Eco-Emballages and Valorplast heard during the session of the Competition Authority on June 15, 2010;</w:t>
        <w:br/>
        <w:t>The representatives of the Minister of Ecology, Energy, Sustainable Development and Territorial Planning and the company Triselec Lille heard on the basis of the provisions of Article L. 463-7, paragraph 2, of the Commercial Code;</w:t>
        <w:br/>
        <w:t>Adopts the following decision:</w:t>
        <w:br/>
        <w:t>11, rue de l’Échelle - 75001 Paris - telephone: 01 55 04 00 00 - fax: 01 55 04 00 22 - www.autoritedelaconcurrence.fr</w:t>
      </w:r>
    </w:p>
    <w:p>
      <w:r>
        <w:t>I. Findings</w:t>
        <w:br/>
        <w:t>A. THE REFERRALS AND THEIR OUTCOMES</w:t>
        <w:br/>
        <w:t>1. The Competition Council was seized of practices by the companies Eco-Emballages and Valorplast by the company DKT International (hereinafter "DKT"), a company created in 2004 to engage in the trading of plastic waste for recycling purposes. DKT claims that during the years 2005 and 2006, at the time of the renewal of most contracts between Eco-Emballages and local authorities for the recovery of packaging waste for valorization, it was a victim of exclusionary practices in the market for trading plastic packaging waste.</w:t>
        <w:br/>
        <w:t>2. A request for interim measures, made on June 25, 2008 and registered under number 08/0072 M, was rejected by the Competition Authority, which replaced the Competition Council (Decision No. 09-D-26 of July 29, 2009). The Authority considered that the conditions set out in Article L. 464-1 of the Commercial Code for granting such measures were not met, particularly that the foreseeable period of negotiations between the public authorities and Eco-Emballages for the renewal of its approval and the re-examination of the specifications, due by December 31, 2010, did not necessitate the issuance of interim measures, "even if it is important, in this perspective, that potential buyers can prepare to make offers to the local authorities." The Authority, however, considered that the conditions for continuing the substantive investigation were met.</w:t>
        <w:br/>
        <w:t>3. The Paris Court of Appeal, seized by DKT, confirmed this decision by the aforementioned ruling of September 11, 2009, recognizing the competence of the Authority, which Eco-Emballages contested by arguing that the contracts binding this company to the local authorities are administrative contracts and that it participates in the execution of a public service.</w:t>
        <w:br/>
        <w:t>B. THE RELEVANT SECTOR</w:t>
        <w:br/>
        <w:t>4. Municipalities, or more often inter-municipal cooperation structures, have, under Law No. 75-633 of July 15, 1975 on waste disposal and material recovery and Decree No. 92-377 of April 1, 1992 implementing it, codified in the Environmental Code, the obligation to ensure the disposal of household waste. This mission is carried out within the framework of Community directives setting out the principles applicable to waste treatment and valorization in general, based on the "polluter pays" principle. In the specific case of packaging waste, Directive 94/62/EC of the European Parliament and of the Council of December 20, 1994 on packaging and packaging waste (OJEC L 365, p. 10) encourages Member States to develop selective sorting and recycling systems for materials.</w:t>
        <w:br/>
        <w:t>5. It is the responsibility of the collectivity to ensure itself or to have ensured, in addition to collection, the sorting and then the compaction of these waste. These last two operations are completed in sorting centers, often managed by private operators linked to the collectivity by a public procurement contract. The collectivity remains, after this compaction, the owner of the waste, sorted in the form of bales, which it can then resell for recycling purposes.</w:t>
        <w:br/>
        <w:t>6. In terms of tonnage, the recycling of plastic waste amounts to approximately 220,000 tons per year, compared to a potential yield of around one million tons. However, the reprocessing of films generates an often prohibitive industrial cost, and the reprocessing of PVC is virtually non-existent. Excluding plastic films, the volume of recyclable waste is at least 400,000 tons per year, with plastic being less recycled, in volume, than glass or paper and cardboard. Plastic recycling allows for the manufacture of multiple objects: slabs, pool equipment, bins, clothing, automotive equipment, bottles, etc. The recycled product in flakes is mainly used to manufacture textile materials, the recycled product in granules allows for the production of new packaging or plastic films, while the polycondensed granule is intended for the manufacture of bottles.</w:t>
        <w:br/>
        <w:t>C. THE ROLE OF ECO-EMBALLAGES AND VALORPLAST</w:t>
        <w:br/>
        <w:t>7. In its decisions of April 20, 2001 (2001/463/EC, Der Grüne Punkt - Duales System Deutschland AG, OJEC L 166, p. 1) and June 15, 2001 (2001/663/EC, Eco-Emballages, OJEC L 233, p. 37), the European Commission identified three relevant product markets related to the general activity of eco-organisms such as Eco-Emballages. The first market, referred to as the "membership market," is that of the service offered to producers using packaging for their products intended for households, in the context of taking on their obligations to contribute to or provide for the disposal of packaging waste, to which not only collective systems can be attached, but also, where applicable, individual systems. The second relevant market is that of selective collection and sorting of packaging by local authorities, on which eco-organisms provide their support to local authorities, which in turn participate in the implementation of the system by requesting financial compensation. The third market, referred to as "valorization," concerns the buyers and the sectors that recycle materials.</w:t>
        <w:br/>
        <w:t>8. In France, in order to assist local authorities and companies producing packaging to fulfill their obligations, the public authorities have approved, most recently by order of December 30, 2004, Eco-Emballages, a public limited company with a capital of 1.82 million euros, created in 1992, which is tasked with organizing and supervising the collection and reuse of packaging waste. Eco-Emballages organizes the selective collection and valorization system for household packaging waste for five categories of materials: steel, glass, paper, aluminum, and plastics, provided that the producers of these waste do not themselves carry out these operations, a situation that is now virtually non-existent. The approval of Eco-Emballages is currently under renegotiation.</w:t>
        <w:br/>
        <w:t>9. Eco-Emballages receives a financial contribution, known as the "green point," from producers, industrialists, or persons responsible for the first placing on the market of products marketed in packaging, thus fulfilling their "polluter-pays" obligations. By maintaining a global financial balance of the system, Eco-Emballages redistributes this contribution to local authorities in the form of financial support for selective sorting. Under the conditions referred to in Articles R. 543-56 and following of the Environmental Code, local authorities enter into a contract with Eco-Emballages defining the conditions for granting these aids known as "duration program contracts" (CPD). The last paragraph of Article R. 543-59 of the same code addresses the relationships between eco-organisms and local authorities only in the following manner: "[the specifications] finally set the bases.</w:t>
      </w:r>
    </w:p>
    <w:p>
      <w:r>
        <w:rPr>
          <w:b/>
        </w:rPr>
        <w:t>[Pages 4–6]</w:t>
      </w:r>
    </w:p>
    <w:p>
      <w:r>
        <w:t>fournir une copie à Eco-Emballages. En cas de non-respect de ces obligations, les soutiens à la tonne triée peuvent être suspendus ou annulés.</w:t>
      </w:r>
    </w:p>
    <w:p>
      <w:r>
        <w:t>25. Eco-Emballages a mis en place un système de contrôle qui inclut des audits réguliers des collectivités et des recycleurs afin de vérifier la conformité avec les exigences de traçabilité et de recyclage. Ces audits permettent de s'assurer que les matériaux collectés sont effectivement recyclés et que les soutiens versés aux collectivités sont justifiés.</w:t>
      </w:r>
    </w:p>
    <w:p>
      <w:r>
        <w:t>26. En cas de manquement aux obligations de recyclage, Eco-Emballages peut imposer des sanctions financières aux collectivités ou aux recycleurs concernés. Ces sanctions peuvent prendre la forme de réductions des soutiens à la tonne triée ou d'exigences de remboursement des sommes indûment perçues.</w:t>
      </w:r>
    </w:p>
    <w:p>
      <w:r>
        <w:t>27. Eco-Emballages est également responsable de la communication des résultats de ses contrôles et audits aux autorités compétentes, conformément aux exigences de transparence et de responsabilité prévues par la législation en vigueur.</w:t>
      </w:r>
    </w:p>
    <w:p>
      <w:r>
        <w:t>28. Enfin, Eco-Emballages doit veiller à ce que les informations relatives aux volumes de déchets recyclés soient publiées de manière régulière et accessible, afin d'assurer une transparence totale vis-à-vis des collectivités et du public.</w:t>
      </w:r>
    </w:p>
    <w:p>
      <w:r>
        <w:rPr>
          <w:b/>
        </w:rPr>
        <w:t>[Pages 7–9]</w:t>
      </w:r>
    </w:p>
    <w:p>
      <w:r>
        <w:t>of the requirements may vary, and the criteria for evaluation may not be uniformly applied.</w:t>
      </w:r>
    </w:p>
    <w:p>
      <w:r>
        <w:t>37. In this context, DKT argues that Eco-Emballages has created barriers to entry for new operators in the market, particularly through its opaque procedures and shifting requirements, which have made it difficult for DKT to establish itself as a viable competitor.</w:t>
      </w:r>
    </w:p>
    <w:p>
      <w:r>
        <w:t>38. DKT also contends that Eco-Emballages has engaged in practices that favor existing operators, such as Valorplast, at the expense of new entrants. This has resulted in a lack of competition in the market for recycling services, ultimately harming local authorities and consumers.</w:t>
      </w:r>
    </w:p>
    <w:p>
      <w:r>
        <w:t>39. The investigation has revealed that Eco-Emballages' actions may constitute anti-competitive behavior, as they appear to restrict market access for new operators and maintain the dominance of established players.</w:t>
      </w:r>
    </w:p>
    <w:p>
      <w:r>
        <w:t>40. The Authority will need to assess whether these practices violate competition law and what measures may be necessary to ensure a fair and competitive market for recycling services.</w:t>
      </w:r>
    </w:p>
    <w:p>
      <w:r>
        <w:t>41. In light of the findings, the Authority may consider imposing remedies to address the identified issues and promote competition in the sector.</w:t>
      </w:r>
    </w:p>
    <w:p>
      <w:r>
        <w:t>42. The Authority will also need to evaluate the impact of Eco-Emballages' practices on local authorities and the overall recycling market, taking into account the need for effective recycling solutions that meet environmental standards.</w:t>
      </w:r>
    </w:p>
    <w:p>
      <w:r>
        <w:t>43. The investigation will continue to gather evidence and assess the implications of the findings for competition policy and regulation in the recycling sector.</w:t>
      </w:r>
    </w:p>
    <w:p>
      <w:r>
        <w:rPr>
          <w:b/>
        </w:rPr>
        <w:t>[Pages 10–12]</w:t>
      </w:r>
    </w:p>
    <w:p>
      <w:r>
        <w:t>can vary from case to case, the photos do not necessarily have probative value, etc...</w:t>
      </w:r>
    </w:p>
    <w:p>
      <w:r>
        <w:t>37. This empirical process of "non-objection," which is not based on any text and is not confined to any deadline, has probably allowed Eco-Emballages to obstruct DKT's entry into the plastic waste recovery market. Indeed, in the current system, a company that cannot claim prior approval from Eco-Emballages regarding the final recycler will not be able to approach local authorities with any chance of success, as they do not want to risk being deprived of support for sorted tonnage. The "non-objection" process, which appears to lack any guarantee of objectivity, thus represents a barrier to the entry of new operators, particularly in the third route.</w:t>
      </w:r>
    </w:p>
    <w:p>
      <w:r>
        <w:t>b) The rigidities related to the contract</w:t>
      </w:r>
    </w:p>
    <w:p>
      <w:r>
        <w:t>38. Article 4 of the CPD stipulates that for a type of material, a local authority is committed for the duration of the contract to a recovery mode, and under Article 4-1, if the "guarantee of recovery" is chosen, this guarantee only applies if the local authority delivers all the household packaging waste it collects and sorts to the designated buyer. Under Article 4-2, within the framework of "guaranteed recovery," only the termination of contracts between Eco-Emballages and FNADE or Federec or between the buyer chosen by the local authority and these federations can justify a change in recovery route. Article 4-3 states even more restrictively that a local authority that chooses "community recovery" loses the benefit of the recovery guarantee for the entire duration of the contract, and Article 9 provides for a contract duration of six years. These stipulations clearly impose significant rigidities on the relevant markets in a context where local authorities are in a position of strong dependence on Eco-Emballages, which finances and controls them. Although Article 13 reminds that the local authority can unilaterally terminate its contract at any time without being required to pay compensation, all other provisions of the CPD imply that changing the recovery route is impossible, except in exceptional cases.</w:t>
      </w:r>
    </w:p>
    <w:p>
      <w:r>
        <w:t>39. This possibility of termination at any time and without compensation of the entire CPD at the initiative of the local authority party to it was introduced during the examination by the European Commission of agreements notified by Eco-Emballages based on Articles 2 and 4 of Regulation 17/62, following a request submitted on December 17, 1993, which led to the adoption of Decision 2001/663/EC, mentioned above. The possibility of early termination of the CPD by local authorities had been proposed by Eco-Emballages to the European Commission in the form of a commitment (see recital 61, under e), of the aforementioned decision) while another independent eco-organization, Adelphe, was able to offer contracts to local authorities. This decision is therefore based on a situation in which there was effective competition between two eco-organizations with general competence: Eco-Emballages and Adelphe. However, during the negotiation period of the CPDs, scale D, in 2005, Adelphe came under the control of Eco-Emballages (the concentration operation was not notified due to the absence of thresholds being met). Eco-Emballages holds 87% of the capital of Adelphe.</w:t>
      </w:r>
    </w:p>
    <w:p>
      <w:r>
        <w:t>40. Consequently, the termination clause in Article 13 of the CPD, which is succinct, refers to a comparison of Eco-Emballages' offer with the offers of other eco-organizations, which loses its relevance after the takeover of Adelphe. It cannot therefore be taken for granted, contrary to what Eco-Emballages argued, that Decision 2001/663/EC of the Commission "still covers" the contractual arrangement in question in light of competition rules. The negative clearance decisions regarding Article 81 EC are only valid to the extent that, in particular, the market conditions on which the Commission based its decision have not changed significantly (see in this sense the order of the Court of First Instance of the European Communities of October 17, 2005, First Data e.a./Commission, T-28/02, Rec. p. II-4119, point 50). The provisions of this decision itself indicate that the Commission finds no reason to intervene regarding the contracts in question, based on the elements it is aware of.</w:t>
      </w:r>
    </w:p>
    <w:p>
      <w:r>
        <w:t>41. In fact, the possibility of termination has never been implemented by a local authority to change the recovery route. With a few rare exceptions, local authorities have not chosen the "community recovery" route, while some recyclers operate indiscriminately for the three recovery routes and intermediaries could, in principle, play a role for "community recovery" similar to that of Valorplast for the first route, while differentiating their offer, particularly regarding prices or guarantees they can provide. However, no intermediary, like DKT, has "broken through" in the market. It is far from excluded that this state of affairs results largely from the contractual arrangement itself and the rigidities it engenders.</w:t>
      </w:r>
    </w:p>
    <w:p>
      <w:r>
        <w:t>c) The capital and financial links between Eco-Emballages and Valorplast</w:t>
      </w:r>
    </w:p>
    <w:p>
      <w:r>
        <w:t>42. There are multiple links between Eco-Emballages and Valorplast, which participates, as previously indicated, through the materials inter-industry, in the capital of Eco-Emballages. Valorplast's recycling and marketing policy for packaging waste is validated by the steering committee of the sector, in which Eco-Emballages participates, as is the policy of the other four material sectors, in accordance with Article 8 and Annex 5 of the framework agreement for sectors. Article 6 of the specific plastics agreement specifies that Valorplast proposes to the plastics steering committee, for approval, the general sales policy and the criteria retained for customer accreditation. Eco-Emballages contributes to the operating costs of Valorplast; this assistance is also provided for federations, but not for local authorities or operators involved in the third route. Eco-Emballages also contributes to the transport costs of Valorplast (Chapter IV of the specifications and Article 3, paragraph 6, of the framework agreement for sectors) by granting aid to remote areas (AZE).</w:t>
      </w:r>
    </w:p>
    <w:p>
      <w:r>
        <w:t>d) The lack of neutrality of Eco-Emballages towards local authorities for them to opt for the first recovery route</w:t>
      </w:r>
    </w:p>
    <w:p>
      <w:r>
        <w:t>43. The preparatory documents for the presentation of the CPD scale D by Eco-Emballages themselves specified, for community recovery: "emphasize the aspect of constraint for the local authority: traceability and effective recycling." At the steering committee of Eco-Emballages on May 18, 2005, at the time when local authorities were being approached, the director of the public services department of Eco-Emballages presented the strategy as follows: "role of Eco-Emballages: promote GR (Eco-Emballages product) and present to local authorities the guaranteed recovery in order to meet the commitments made to the Association of Mayors of France during the negotiations concerning scale D"… "guaranteed recovery: to have a significant figure (&gt;20%)… either RG or GR, there is no third route, the criteria for local authorities' choices are economic but also according to the principles under which Eco-Emballages and Adelphe have been approved… a buyer not choosing RG with its constraints will no longer be recommended by Eco-Emballages. Relay this type of information (...)".</w:t>
      </w:r>
    </w:p>
    <w:p>
      <w:r>
        <w:t>44. As outlined in paragraphs 57 and following of the aforementioned Decision No. 09-D-26, several testimonies revealed the lack of neutrality of Eco-Emballages alleged by DKT. They confirmed that Eco-Emballages, on which local authorities depend for the payment of support for sorted tonnage, has been able to influence their choices regarding the recovery routes of materials, especially since these choices were considered irrevocable.</w:t>
      </w:r>
    </w:p>
    <w:p>
      <w:r>
        <w:t>e) The privileged communication of information on the renewal date of the CPDs</w:t>
      </w:r>
    </w:p>
    <w:p>
      <w:r>
        <w:t>45. Furthermore, according to the elements of the file, Valorplast received constant information from Eco-Emballages regarding the evolution of the renewals of the CPDs, which allowed it to consolidate its position with local authorities, thereby causing a market disruption, while these expiration dates of the previous CPD for each local authority were not provided either to the buyers of the guaranteed recovery from the federations, in an updated manner, or to DKT. However, such information constitutes a particularly useful basis for prospecting for all operators.</w:t>
      </w:r>
    </w:p>
    <w:p>
      <w:r>
        <w:t>46. Moreover, it is established that Eco-Emballages transmitted to Valorplast price proposals for recovery made by DKT.</w:t>
      </w:r>
    </w:p>
    <w:p>
      <w:r>
        <w:t>f) The respect of the principle of proximity by Valorplast</w:t>
      </w:r>
    </w:p>
    <w:p>
      <w:r>
        <w:t>47. Chapter IV of the specifications states that "in all cases, the principle of proximity must be respected." Article 10 of the specific plastics agreement nevertheless provides for a progressive scale of AZE aid based on distance even if the share of aid relative to distance is decreasing, with the terminal tranche for distances greater than 700 km being 10 euros per ton. There is no control by Eco-Emballages to verify that unjustified AZEs concerning the principle of proximity are not granted to the plastics sector, which could allow Valorplast to favor certain recyclers by not taking into account the reality of transport costs. Nevertheless, Valorplast has shown that the additional cost created by the obligation of uniform removal across the territory could be estimated at about 15 euros per ton on average, and that the AZEs represent on average only 7 euros per ton, as evidenced by the constitution of its purchase price. At the same time, Valorplast insists that the actual cost it incurs increases with distance. It would therefore have no economic interest in not respecting the principle of proximity.</w:t>
      </w:r>
    </w:p>
    <w:p>
      <w:r>
        <w:t>48. It follows from the file that approximately 90% of the tonnages purchased by Valorplast are downstream under contract with buyers, almost all located in the East of the country, and, as a result, there is a risk that a new industrial establishment may not find supplies from Valorplast, or that an existing recycler may not be able to source in the proximity area. This situation has indeed occurred concerning Régène Atlantique, the only unit located in the South-West with which Valorplast has a commercial relationship.</w:t>
      </w:r>
    </w:p>
    <w:p>
      <w:r>
        <w:rPr>
          <w:b/>
        </w:rPr>
        <w:t>[Pages 13–15]</w:t>
      </w:r>
    </w:p>
    <w:p>
      <w:r>
        <w:t xml:space="preserve">F. IMPLEMENTATION OF THE COMMITMENT PROCEDURE  </w:t>
        <w:br/>
        <w:t xml:space="preserve">49. Eco-Emballages and Valorplast having declared themselves ready to provide solutions to the competition issues raised, it was decided to resort to the commitment procedure provided for in I of Article L. 464-2 of the Commercial Code. In accordance with the provisions of Article R. 464-2 of the same code, competition concerns were expressed in a preliminary evaluation note established on February 15, 2010, by the rapporteur.  </w:t>
        <w:br/>
        <w:t xml:space="preserve">1. THE APPLICABILITY OF EUROPEAN UNION LAW  </w:t>
        <w:br/>
        <w:t xml:space="preserve">50. The behavior of companies is subject to the rules of the Treaty on the Functioning of the European Union (hereinafter "TFEU") prohibiting anti-competitive agreements and abuses of dominant position simultaneously with national rules, provided that the practices in question are likely to significantly affect trade between Member States.  </w:t>
        <w:br/>
        <w:t xml:space="preserve">51. In this regard, as already indicated in decision No. 09-D-26 mentioned above, in its decision 2001/663/EC referred to above in paragraph 7, the European Commission considered that the entire contractual framework for the recovery and recycling of packaging waste in France submitted to it constituted a whole having current or potential significant effects on trade between Member States. It particularly noted that among the producers using packaging for their products intended for households and adhering to the system, there were companies from other Member States than France and that, moreover, changes in support for local authorities could have repercussions on the contributions of such companies (recital 71 of the decision). This assessment does not seem to be called into question to date. Furthermore, this system is likely to make it more difficult than in its absence for service providers from other Member States to establish or provide services. Similarly, the behaviors denounced by DKT are likely to have the same effects.  </w:t>
        <w:br/>
        <w:t xml:space="preserve">52. Generally speaking, under the decision-making practice of the Council and the Competition Authority, based in particular on the European Commission's guidelines regarding the notion of affecting trade set out in Articles 101 and 102 of the TFEU (OJ 2004, C 101), three elements must be demonstrated to establish that practices are likely to affect intra-Community trade: the existence of exchanges between Member States concerning the products subject to the practice (first point), the existence of practices likely to affect these exchanges (second point), and the significant nature of this effect (third point).  </w:t>
        <w:br/>
        <w:t xml:space="preserve">53. On the first point, the service providers or recyclers to whom local authorities can turn are spread throughout the territory of the European Union. The recycling sectors for waste are also subject throughout the Union to Directive 94/62/EC, which imposes the same constraints and regulations on all companies. As indicated by the representative of Triselec Lille during the session, the outlets for sorted packaging waste are numerous, including outside France, and demand would generally exceed supply. Therefore, the existence of current or potential exchanges between Member States is not in doubt. The second point appears to be established given what is stated at the end of paragraph 51. Finally, the practices of Eco-Emballages and Valorplast concern the entire French territory, which is considered to demonstrate the significant nature of the effect on exchanges. In this regard, the aforementioned guidelines state: "When a company occupying a dominant position covering the entire territory of a Member State constitutes an abusive barrier to entry, trade between Member States may normally be affected. In general, this abusive behavior will make it more difficult for competitors from other Member States to penetrate the market, in which case trade flows are likely to be affected" (point 93).  </w:t>
        <w:br/>
        <w:t xml:space="preserve">54. Without the need to make a definitive ruling given the commitment procedure followed in this case, the practices denounced are therefore likely to significantly affect trade between Member States and should consequently be subject to an assessment in light of national and European competition rules.  </w:t>
        <w:br/>
        <w:t xml:space="preserve">2. EXPRESSED COMPETITION CONCERNS  </w:t>
        <w:br/>
        <w:t xml:space="preserve">55. These concerns primarily focused on the need to allow for increased competition among service providers, to open up broader options for local authorities, particularly by allowing a change of recovery route during the execution of the CPD, and to ensure the neutrality of Eco-Emballages with respect to service providers and recyclers. In conclusion of the preliminary evaluation note, they indicate:  </w:t>
        <w:br/>
        <w:t xml:space="preserve">"1) The so-called 'non-objection' procedure set up by Eco-Emballages results in a de facto validation by this eco-organization of recyclers, which exceeds its limited missions regarding these latter, which are confined to monitoring traceability, and allows it to influence the choices of local authorities. This validation is in fact indispensable for both service providers and local authorities, as long as the recycler does not appear to meet the criteria guaranteeing the payment of support per ton sorted, particularly if it is not already known to the eco-organization. As a result, it can be a barrier to the entry of new operators, service providers, or recyclers. However, it is the responsibility of the local authority to ensure that recycling is carried out under satisfactory conditions and, outside Europe, under conditions 'broadly equivalent' to the Community conditions, as explicitly provided for in the text of Article 4.3 of the CPD, and as Eco-Emballages itself recognizes in its letter of December 16, 2005, to DKT. The method of issuing a 'non-objection' individualized according to random criteria and deadlines thus opens up to Eco-Emballages the possibility of intervening in the market for the recovery of materials, to the benefit of the service providers it wishes, and of influencing the choices of local authorities. While it is permissible for Eco-Emballages to establish any general procedure aimed at facilitating the actions of local authorities and service providers, such an approach should only result in providing all operators who request it with objective information on the environmental criteria that every recycler must meet to justify traceability.  </w:t>
        <w:br/>
        <w:t xml:space="preserve">2) The clauses limiting the possibilities for local authorities to change the recovery route during the execution of the CPD oppose the management autonomy of local authorities and dissuade them from adapting to market developments or contracting with a service provider for a duration of their choice. While the necessary security of recovery justifies minimum duration relationships, it should not hinder competition throughout the entire execution period of the CPDs, which is itself aligned with that of Eco-Emballages' approval. Local authorities should be clearly informed of the possibility of changing the recovery route during the execution of the contract, so that no clause can be interpreted as limiting any possibility of changing the recovery route or service provider.  </w:t>
        <w:br/>
        <w:t xml:space="preserve">3) Eco-Emballages should not influence the recovery market: by advising local authorities on one recovery route or recycler over another, Eco-Emballages distorts competition in the market. Its role with respect to recyclers should be limited to monitoring the effectiveness of the recovery of every sorted ton and the actual recycling, regardless of the recovery route chosen.  </w:t>
        <w:br/>
        <w:t xml:space="preserve">4) The relationships between Eco-Emballages and Valorplast must be clarified to ensure the independence of action of both companies. In this regard, under current conditions, the existing links in terms of guiding recycling policies and selling products and in terms of financial support are likely to undermine the neutrality of Eco-Emballages with respect to the various operators. Eco-Emballages cannot comment on the strategy or commercial policy of Valorplast, particularly within steering committees, nor interfere in the relationships that this company maintains with recyclers.  </w:t>
        <w:br/>
        <w:t xml:space="preserve">5) Eco-Emballages should not exert influence on the prices of recovery of plastic packaging waste, other than by remunerating a recovery obligation across the entire territory or other specific charges related to the traceability control incumbent on a service provider who contractually obliges itself to such requirements.  </w:t>
        <w:br/>
        <w:t xml:space="preserve">6) The dates and conditions for the renewal of the CPDs constitute privileged information which, if not provided under equal conditions to all operators, are likely to create distortions of competition in favor of service providers who hold updated information, particularly in cases where local authorities anticipate the transition to a new scale.  </w:t>
        <w:br/>
        <w:t xml:space="preserve">7) Compliance with the principle of proximity by Valorplast should not lead to risks of distortion of competition among recyclers."  </w:t>
        <w:br/>
        <w:t xml:space="preserve">3. PROPOSED COMMITMENTS  </w:t>
        <w:br/>
        <w:t xml:space="preserve">56. In view of the expressed competition concerns, Eco-Emballages and Valorplast submitted, by letters registered on March 23 and 24, 2010, proposals for commitments. A summary of the competition concerns and the proposed commitments was published on April 8, 2010, on the website of the Competition Authority to gather the observations of interested third parties. Within the allotted time, in addition to DKT, Mr. X..., a consultant involved in the context of guaranteed recovery (2nd route), Matières plastiques de Bourgogne and Feundenberg Politex, recyclers with contracts with Valorplast, as well as the Government Commissioner expressed their views on the proposed commitments.  </w:t>
        <w:br/>
        <w:t xml:space="preserve">57. The initial proposals of Eco-Emballages and Valorplast were subsequently modified, notably to take into account the Authority's session of June 15, 2010.  </w:t>
        <w:br/>
        <w:t>58. The definitive substance of the proposals presented on July 20 and 21, 2010, is indicated below:</w:t>
      </w:r>
    </w:p>
    <w:p>
      <w:r>
        <w:rPr>
          <w:b/>
        </w:rPr>
        <w:t>[Pages 16–18]</w:t>
      </w:r>
    </w:p>
    <w:p>
      <w:r>
        <w:t xml:space="preserve">a) Eco-Emballages  </w:t>
        <w:br/>
        <w:t xml:space="preserve">59. Eco-Emballages proposes to implement eleven commitments:  </w:t>
        <w:br/>
        <w:t xml:space="preserve">1) Eco-Emballages commits to eliminating the "no objection" procedure.  </w:t>
        <w:br/>
        <w:t xml:space="preserve">2) Eco-Emballages commits to publishing on its website a guide to the rules applicable to the payment of support to local authorities, the content of which is attached to the commitment proposal. The guide will recall the principles set out below:  </w:t>
        <w:br/>
        <w:t xml:space="preserve">- Firstly, local authorities freely choose between three modes of recovery: (i) the guarantee of recovery, (ii) guaranteed recovery, and (iii) community recovery.  </w:t>
        <w:br/>
        <w:t xml:space="preserve">- Secondly, regardless of the mode of recovery chosen, local authorities must sort materials in accordance with material standards that set the minimum sorting requirements. The sorted materials must ultimately present a quality level that corresponds (i) to the "minimum technical requirements" when local authorities have chosen the guarantee of recovery or (ii) to the specific technical requirements defined in the contract of the chosen buyer when local authorities have opted for guaranteed recovery or community recovery.  </w:t>
        <w:br/>
        <w:t xml:space="preserve">- Thirdly, regardless of the mode of recovery chosen, local authorities benefit from support per ton sorted in exchange for the effective recycling of household plastic packaging waste.  </w:t>
        <w:br/>
        <w:t xml:space="preserve">- Fourthly, regardless of the mode of recovery chosen, local authorities must submit a quarterly activity report indicating the tons recovered at the sorting center by material standard.  </w:t>
        <w:br/>
        <w:t xml:space="preserve">- Fifthly, regardless of the mode of recovery chosen, a certificate of effective recycling of household plastic packaging waste must be provided to Eco-Emballages. Under the guarantee of recovery, the certificate of effective recycling of household plastic packaging waste, including the name of the final recycler, is provided to Eco-Emballages by the sector every quarter. Under guaranteed recovery, the certificate of effective recycling of household plastic packaging waste, including the name of the final recycler, is provided quarterly to Eco-Emballages by the buyer, a member of one of the federations. Under community recovery, the local authority must ensure that the household plastic packaging waste has been effectively recycled. To this end, it or the chosen buyer must communicate to Eco-Emballages every quarter a recycling certificate indicating the name of the final recycler.  </w:t>
        <w:br/>
        <w:t xml:space="preserve">- Sixthly, regardless of the mode of recovery chosen, Eco-Emballages conducts checks that focus on:  </w:t>
        <w:br/>
        <w:t xml:space="preserve"> the traceability of materials to verify that the tons declared to Eco-Emballages have indeed been recycled by the final recycler;  </w:t>
        <w:br/>
        <w:t> the recycling conditions outside the European Union to ascertain that the recycling operations have been carried out under conditions broadly equivalent to those provided for by Community legislation in this area.</w:t>
      </w:r>
    </w:p>
    <w:p>
      <w:r>
        <w:t xml:space="preserve">3) Considering the positions expressed by the representatives of the minister responsible for ecology during the session, Eco-Emballages commits to providing in the contracts concluded by it with the local authorities (the CPD):  </w:t>
        <w:br/>
        <w:t xml:space="preserve">- an option to change the mode of recovery for local authorities that initially chose the guarantee of recovery so that they can later choose either community recovery or guaranteed recovery. This option can be exercised without the local authorities being obliged to terminate the community contract. Local authorities will be able to change the mode of recovery at the expiration of three years of execution of the community contract, with a six-month notice before entering the new mode of recovery;  </w:t>
        <w:br/>
        <w:t xml:space="preserve">- an option to change the mode of recovery for local authorities that initially chose community recovery or guaranteed recovery so that they can later choose the guarantee of recovery after terminating their previous contractual commitments with their buyer. This option to change the mode of recovery can be exercised without the local authorities being obliged to terminate the community contract. When the remaining period between the date of change of mode of recovery and the expiration of the community contract is equal to or greater than three years, local authorities will be able to change the mode of recovery again after a minimum period of three years. When the remaining period between the date of change of mode of recovery and the expiration of the community contract is less than three years, the choice of the guarantee of recovery will bind the local authorities for the remaining period until the expiration of the community contract.  </w:t>
        <w:br/>
        <w:t xml:space="preserve">4) Eco-Emballages commits to implementing a compliance and training program on competition law for its employees, particularly recalling the principle of neutrality in the objective presentation of recovery modes. The compliance program will recall:  </w:t>
        <w:br/>
        <w:t xml:space="preserve">- the regulations on agreements and abuse of dominant position;  </w:t>
        <w:br/>
        <w:t xml:space="preserve">- the principle of neutrality that applies to Eco-Emballages in the objective presentation of recovery modes to local authorities;  </w:t>
        <w:br/>
        <w:t xml:space="preserve">- the principle of non-discriminatory treatment among operators in the sector;  </w:t>
        <w:br/>
        <w:t xml:space="preserve">- the prohibition for Eco-Emballages to intervene in the determination of the commercial policy of buyers, particularly regarding the recovery price of buyers and the choice of their final recyclers;  </w:t>
        <w:br/>
        <w:t xml:space="preserve">- the prohibition for Eco-Emballages to exchange confidential information with sector operators regarding the household packaging waste recovery sector;  </w:t>
        <w:br/>
        <w:t xml:space="preserve">- the administrative and criminal sanctions incurred by Eco-Emballages and its employees in case of violation of competition rules.  </w:t>
        <w:br/>
        <w:t xml:space="preserve">Eco-Emballages also commits to ensuring that every employee of Eco-Emballages is aware of the guide.  </w:t>
        <w:br/>
        <w:t xml:space="preserve">Finally, Eco-Emballages commits to ensuring that every employee of Eco-Emballages holding management, supervisory, commercial, or operational functions signs a declaration on honor in which they commit to performing their functions in compliance with the competition principles set out in the compliance program.  </w:t>
        <w:br/>
        <w:t xml:space="preserve">5) Eco-Emballages commits to asking Valorplast to modify the wording of the article of the agreement concluded with Valorplast that defines the missions of the Plastic Orientation Committee. Under this new wording, the missions of the Plastic Orientation Committee will be specified and defined as follows:  </w:t>
        <w:br/>
        <w:t xml:space="preserve">"The Plastic Orientation Committee is aware of the consolidated national results of Eco-Emballages' activity. These consolidated results are derived from the results published in the respective activity reports of Eco-Emballages and Adelphe. This Committee allows all its members to:  </w:t>
        <w:br/>
        <w:t xml:space="preserve">know the results of the past year for plastic material (monitoring of the material account, tonnages placed on the market, tonnages collected);  </w:t>
        <w:br/>
        <w:t xml:space="preserve">know the results of studies conducted by Eco-Emballages and its partners during the year;  </w:t>
        <w:br/>
        <w:t xml:space="preserve">be informed of Eco-Emballages' news on various topics such as prevention, eco-design, actions taken with local authorities.  </w:t>
        <w:br/>
        <w:t xml:space="preserve">The Plastic Orientation Committee may issue advisory opinions on the subjects presented to it. This committee resolves, if necessary, any disputes between Valorplast and Eco-Emballages regarding the operations to be carried out."  </w:t>
        <w:br/>
        <w:t xml:space="preserve">Eco-Emballages commits not to communicate confidential information to Valorplast within the framework of this committee.  </w:t>
        <w:br/>
        <w:t xml:space="preserve">6) Considering the positions expressed by the representatives of the minister responsible for ecology during the session, Eco-Emballages commits to proposing, in its next request for approval, a new scale of aid to remote areas paid to Valorplast and to the buyers of guaranteed recovery who have committed to respecting the principle of solidarity, namely:  </w:t>
        <w:br/>
        <w:t xml:space="preserve">- obligation to recover, in all parts of the national territory and according to equivalent contractual modalities, household packaging waste compliant with the standards by material;  </w:t>
        <w:br/>
        <w:t xml:space="preserve">- unique recovery price, positive or zero, departing from the sorting center, across the entire national territory for household packaging waste compliant with the standards by material and whose quality and type of packaging can be specified by particular requirements complementing the standards by material.  </w:t>
        <w:br/>
        <w:t xml:space="preserve">The new scale of aid to remote areas will be developed based on the results of a study on transport costs currently being conducted by an external firm. Eco-Emballages commits to updating this scale every three years. To this end, Eco-Emballages commits to mandating an external firm that will conduct a study on transport costs every three years.  </w:t>
        <w:br/>
        <w:t>7) Considering the positions expressed by the representatives of the minister responsible for ecology during the session, Eco-Emballages commits, in its request for approval, to enumerate the operating services that may give rise to reimbursement under the aid for operating expenses. It is specified that these</w:t>
      </w:r>
    </w:p>
    <w:p>
      <w:r>
        <w:rPr>
          <w:b/>
        </w:rPr>
        <w:t>[Pages 19–21]</w:t>
      </w:r>
    </w:p>
    <w:p>
      <w:r>
        <w:t>services must have a direct link to the specific information obligations that apply within the framework of the guarantee of recovery and guaranteed recovery. In this regard, Eco-Emballages commits to establishing a reimbursement mechanism for operating services upon presentation of invoices.</w:t>
      </w:r>
    </w:p>
    <w:p>
      <w:r>
        <w:t>8) Eco-Emballages commits to publishing the renewal dates of the community contracts concluded by Eco-Emballages on its website in order to make this information accessible in compliance with the principle of non-discrimination.</w:t>
      </w:r>
    </w:p>
    <w:p>
      <w:r>
        <w:t>9) Eco-Emballages commits to communicating to the Competition Authority, each year, the results of the controls of recycling operations carried out over a period of three years.</w:t>
      </w:r>
    </w:p>
    <w:p>
      <w:r>
        <w:t>10) Eco-Emballages commits to ensuring that Adelphe takes and implements the second, third, fourth, sixth, seventh, eighth, and eleventh commitments.</w:t>
      </w:r>
    </w:p>
    <w:p>
      <w:r>
        <w:t>11) Eco-Emballages commits to publishing its commitments and the vade mecum on its website. Eco-Emballages indicates that the 1st, 4th, 5th, 8th, 9th, 10th, and 11th commitments will come into effect on October 1, 2010, while the 2nd, 3rd, 6th, and 7th will come into effect from the new approval order of Eco-Emballages, these four commitments being valid for the duration of this approval.</w:t>
      </w:r>
    </w:p>
    <w:p>
      <w:r>
        <w:t>b) Valorplast</w:t>
      </w:r>
    </w:p>
    <w:p>
      <w:r>
        <w:t>60. Valorplast proposes to implement four commitments:</w:t>
      </w:r>
    </w:p>
    <w:p>
      <w:r>
        <w:t>1) Valorplast commits to maintaining the duration of its contracts with local authorities under the guarantee of recovery at six years but includes an option for local authorities to terminate the contract concluded for the guarantee of recovery: local authorities will be able to change the mode of recovery at the expiration of three years of execution of the community contract, subject to a six-month notice before the expiration of the three-year period.</w:t>
      </w:r>
    </w:p>
    <w:p>
      <w:r>
        <w:t>2) Valorplast commits to accepting a modification of the article of the agreement concluded with Eco-Emballages defining the missions of the Plastic Orientation Committee in accordance with the proposal from Eco-Emballages. Valorplast prohibits itself from communicating strategic and commercial information with Eco-Emballages.</w:t>
      </w:r>
    </w:p>
    <w:p>
      <w:r>
        <w:t>3) Valorplast commits to reducing, starting in 2010, as much as possible, the average distance between sorting centers and its clients.</w:t>
      </w:r>
    </w:p>
    <w:p>
      <w:r>
        <w:t>4) Valorplast commits not to enter into long-term contracts with its current clients for additional tonnages of bales of bottles and PET and PEhd/PP containers to which it would have access. These volumes would thus be available for a potential project that would reduce the average distance between sorting centers and recycling clients.</w:t>
      </w:r>
    </w:p>
    <w:p>
      <w:r>
        <w:t>4. RESPONSES TO THE MARKET TEST</w:t>
      </w:r>
    </w:p>
    <w:p>
      <w:r>
        <w:t>61. These observations were made based on the initial proposals for commitments from Eco-Emballages and Valorplast.</w:t>
      </w:r>
    </w:p>
    <w:p>
      <w:r>
        <w:t>62. DKT estimated that the commitments did not erase the effects of the eviction it suffered in 2005 and 2006 and wished for the recycling criteria to be clarified, objective, and non-discriminatory, but that the draft vade mecum should not insist on the "responsibility" of local authorities in the third route. It emphasized the existing difference between the recovery routes regarding the provision of evidence of recycling: in community recovery, it is the community that must provide the recycling certificate, while in other recovery routes, it is the buyer. It wished for the contracts to be for a duration of three years from the outset, rather than this period simply opening an option for termination during the contract, which it considers illusory; that Eco-Emballages employees be committed to compliance with the compliance program and that aid for remote areas (AZE) be opened in all recovery routes. It questioned the operating aids and emphasized that according to the first version of the proposals from Valorplast, the exit from the guarantee of recovery had to be justified by the local authority, while the exit from other routes did not have to be, and wished for a more effective respect for the principle of proximity.</w:t>
      </w:r>
    </w:p>
    <w:p>
      <w:r>
        <w:t>63. Mr. X... emphasized that fairness should lead to the modalities for changing from one recovery route to another being identical. He questioned the aid for remote areas reserved for the guarantee of recovery and the operating aids.</w:t>
      </w:r>
    </w:p>
    <w:p>
      <w:r>
        <w:t>64. Plastic Materials of Burgundy and Feudenberg Politex, recyclers, essentially supported the commitments while emphasizing the need to ensure the sustainability of supplies for recyclers, particularly those coming from Valorplast.</w:t>
      </w:r>
    </w:p>
    <w:p>
      <w:r>
        <w:t>II. Discussion</w:t>
      </w:r>
    </w:p>
    <w:p>
      <w:r>
        <w:t>65. According to the provisions of I of Article L. 464-2 of the Commercial Code, the Competition Authority "may (...) accept commitments proposed by companies or organizations that are likely to address its competition concerns...". As indicated in paragraph 43 of the procedural communiqué of March 2, 2009, regarding competition commitments, "this decision (...) does not rule on the guilt of the company and cannot be used as the first term of a reiteration of facts."</w:t>
      </w:r>
    </w:p>
    <w:p>
      <w:r>
        <w:t>A. ON THE ABANDONMENT OF THE "NO OBJECTION" PROCEDURE (COMMITMENT 1 OF ECO-EMBALLAGES)</w:t>
      </w:r>
    </w:p>
    <w:p>
      <w:r>
        <w:t>66. Eco-Emballages' commitment not to carry out prior validation of a recovery and recycling circuit removes a significant barrier to entry into the markets, all the more questionable since the system was not regulated and could lead to discrimination. It is now up to the buyers of the different recovery routes to provide the communities they approach with relevant information about their ability and that of their partners to meet recycling criteria, particularly if the waste is exported outside the European Union for this purpose, regarding the fact that recycling operations are carried out under conditions broadly equivalent to those provided for by European legislation on waste treatment. It should be recalled in this regard that while Directive 94/62/EC provides in its Article 7 that recovery, collection, and recovery operations must be carried out while ensuring, among other things, the safety and hygiene of workers, the European texts in this area do not contain provisions for social harmonization. Of course, nothing prevents buyers from providing communities with information about the location of their factories or those of their partners and about the working conditions of the people employed there.</w:t>
      </w:r>
    </w:p>
    <w:p>
      <w:r>
        <w:t>67. The system of recovery and recycling of packaging waste, particularly the granting of support to local authorities per ton sorted, therefore now relies on the declarative obligations of the stakeholders, which can in the three recovery routes be largely ensured by the buyer, as resulting from Articles 23 to 27 of the vade mecum (a buyer offering its services in "community recovery" can propose to the communities to take charge of the reporting tasks of control and traceability of recycling operations). It also relies on any post hoc controls carried out by Eco-Emballages under identical conditions for the three recovery routes, as resulting from Articles 28 to 31 of the vade mecum.</w:t>
      </w:r>
    </w:p>
    <w:p>
      <w:r>
        <w:t>B. ON THE ESTABLISHMENT AND PUBLICATION OF A VADE MECUM (COMMITMENT 2 OF ECO-EMBALLAGES)</w:t>
      </w:r>
    </w:p>
    <w:p>
      <w:r>
        <w:t>68. The vade mecum prepared by Eco-Emballages now clearly displays the rules applicable to the three recovery routes, all of which aim for the same purpose, but according to different pricing principles and degrees of autonomy for the communities. It allows these communities to make an informed choice about their mode of recovery. This document is, of course, based on the future specifications of the approval of Eco-Emballages, which is still under discussion at the time the Competition Authority deliberates on this matter. The vade mecum of Eco-Emballages does not show any unjustified differences in treatment between the three recovery routes. The draft specifications, which are not definitive, communicated by the ministry responsible for ecology during the procedure have nevertheless revealed some differences in treatment between the three recovery routes that do not all seem necessarily justified, and they will be addressed later in this decision if necessary. However, they do not appear to result from requests from Eco-Emballages or Valorplast and are not of a magnitude that should call into question the Authority's ability to accept the commitments of these companies, especially since it is possible that the specifications ultimately retained will exclude them.</w:t>
      </w:r>
    </w:p>
    <w:p>
      <w:r>
        <w:t>69. The vade mecum will be published on the Eco-Emballages website and will be communicated to all its employees. It will necessarily constitute the simplified reference for the relationships between all stakeholders in the system of collection and treatment of household packaging waste in France and will be an important element in the development of free competition in the relevant markets.</w:t>
      </w:r>
    </w:p>
    <w:p>
      <w:r>
        <w:rPr>
          <w:b/>
        </w:rPr>
        <w:t>[Pages 22–24]</w:t>
      </w:r>
    </w:p>
    <w:p>
      <w:r>
        <w:t>C. ON THE POSSIBILITIES OF CHANGING THE RECOVERY ROUTE DURING THE SIX-YEAR CONTRACTUAL PERIOD BINDING A COLLECTIVITY AND ECO-EMBALLAGES (COMMITMENT 3 OF ECO-EMBALLAGES AND COMMITMENT 1 OF VALORPLAST)</w:t>
      </w:r>
    </w:p>
    <w:p>
      <w:r>
        <w:t>70. Essentially, the commitments of Eco-Emballages and Valorplast allow a collectivity, without the need to terminate the CPD normally concluded for six years with Eco-Emballages, to change the recovery route during this period if it wishes. The chosen modalities allow for a satisfactory stimulation of competition in the relevant markets (it is clearly indicated that the periods of indissoluble contractual ties with Valorplast are limited to three years) and the viability of this company, which must ensure specific obligations of solidarity (the obligation to contract throughout the territory at a uniform non-negative price over a given period) that would be difficult to meet without adequate stability of supplies, including for the co-contracting industries of Valorplast. Indeed, this obligation implies a certain mutualization of prices in space and time.</w:t>
      </w:r>
    </w:p>
    <w:p>
      <w:r>
        <w:t>71. The arrangement does not prejudge the duration of the contractual link between the collectivities and the operators of the second and third routes during the execution of the CPD, which is justified given the very different types of commercial relationships that can take place within the framework of these two routes. It is up to the collectivities considering choosing one of these two routes to assess the adequacy of the duration of their contractual commitment with the counterparty that their co-contractors can provide, particularly in terms of removal guarantees and price predictability.</w:t>
      </w:r>
    </w:p>
    <w:p>
      <w:r>
        <w:t>72. To summarize, with six months' notice, a collectivity can "leave" Valorplast after three years, and a collectivity can "leave" a partner from the second or third route "after terminating its contractual commitments," which refers to the provisions of the contract concluded with this partner. The draft specifications of Eco-Emballages communicated by the ministry responsible for ecology during the procedure nevertheless provides for deferring the effective date of a termination of the contract concluded between a collectivity and Valorplast to the first day of the quarter following the six-month notice, which may in some cases lead to extending the contractual link by up to three months if the collectivity started its contract during a civil quarter. The ministry justifies this deferred effective date, where applicable, for practical management reasons of the system (quarterly activity declarations of the collectivities, quarterly payments of support per sorted ton...). This modality does not fundamentally challenge the shortening of the indissoluble link between a collectivity and Valorplast. However, if it were maintained in the final version of the specifications, it should essentially apply to the "exits" from the other recovery routes for which the reasons for not changing routes during a civil quarter seem equally valid.</w:t>
      </w:r>
    </w:p>
    <w:p>
      <w:r>
        <w:t>D. ON MEASURES AIMED AT ENSURING THE NEUTRALITY OF THE RESPONSIBLE PARTIES AND EMPLOYEES OF ECO-EMBALLAGES (COMMITMENT 4 OF ECO-EMBALLAGES)</w:t>
      </w:r>
    </w:p>
    <w:p>
      <w:r>
        <w:t>73. The measures taken by Eco-Emballages to ensure that its personnel and its responsible parties maintain an attitude that does not distort competition in the relevant markets are adequate. The prohibition on intervening in the commercial policy of the take-back operators, particularly regarding the take-back price of the operators and the choice of their final recyclers, as well as the prohibition on exchanging confidential information concerning the operators, should be emphasized. The following commitment also addresses this aspect.</w:t>
      </w:r>
    </w:p>
    <w:p>
      <w:r>
        <w:t>E. ON THE NEW ROLE OF THE PLASTIC ORIENTATION COMMITTEE (COMMITMENT 5 OF ECO-EMBALLAGES AND COMMITMENT 2 OF VALORPLAST)</w:t>
      </w:r>
    </w:p>
    <w:p>
      <w:r>
        <w:t>74. Until now, the meetings of this committee could provide an opportunity for numerous exchanges of confidential information between Eco-Emballages and Valorplast. It should be recalled that even when it is not the tool of another anti-competitive practice, the provision of technical or commercial information concerning one operator to another operator is likely to distort competition (see in this regard, in particular, the opinion of the Competition Council No. 06-A-18 of October 5, 2006, relating to a project for an occupancy indicator for hotels in the Mulhouse region, as well as the thematic study in the 2009 annual report of the Competition Authority, p. 105). Moreover, until now, the plastic orientation committee allowed Eco-Emballages to control the commercial policy of Valorplast, including its annual budget and its three-year plan, as well as its recycling and marketing policy for waste.</w:t>
      </w:r>
    </w:p>
    <w:p>
      <w:r>
        <w:t>75. The commitments undertaken limit the elements and subjects that may be discussed within the plastic orientation committee to general information on tonnages, studies and general policy questions, and the resolution of any specific disputes between Eco-Emballages and Valorplast.</w:t>
      </w:r>
    </w:p>
    <w:p>
      <w:r>
        <w:t>F. ON TRANSPORT AIDS "AZE" (COMMITMENT 6 OF ECO-EMBALLAGES)</w:t>
      </w:r>
    </w:p>
    <w:p>
      <w:r>
        <w:t>76. First of all, Eco-Emballages commits essentially to determining levels of transport aid between the sorting centers of the collectivities and the points of take-over by the recyclers that are more directly linked to the actual transport costs by having these costs assessed by an independent expert. For its part, Valorplast commits to reducing, as much as possible from 2010, the average distance between sorting centers and its clients. These commitments are part of the ministry responsible for ecology's project to extend transport aids to the second route operators who choose to intervene in compliance with the principle of solidarity that applies to Valorplast, namely to undertake to take back packaging waste throughout the territory at a uniform, positive or zero price. The ministry specifies that these aids must rigorously compensate for the additional costs related to compliance with the principle of solidarity and must not constitute an incentive to increase the distances between sorting centers and recyclers.</w:t>
      </w:r>
    </w:p>
    <w:p>
      <w:r>
        <w:t>77. It is not for the Competition Authority to take a stance on the existence of aids aimed at facilitating a certain territorial solidarity and on policies or commitments aimed at respecting the principle of proximity as much as possible. In this regard, the Authority acknowledges Valorplast's commitment on this point (third commitment), but does not make this commitment mandatory as it does not, in itself, address a competition issue.</w:t>
      </w:r>
    </w:p>
    <w:p>
      <w:r>
        <w:t>78. On the other hand, and without prejudice to the assessment that the European Commission may make under its powers to control public aid based on Articles 107 TFEU and 108 TFEU, the Authority emphasizes that a better alignment of the AZE with the transport additional costs, as resulting in particular from Eco-Emballages' commitment, goes in the direction of the existence of undistorted competition between operators. It considers that the fact that said aids are not open to operators acting under the third route is not a priori discriminatory, as it seems unrealistic that such operators would be willing to intervene according to the principle of solidarity mentioned above.</w:t>
      </w:r>
    </w:p>
    <w:p>
      <w:r>
        <w:t>G. ON OPERATIONAL AID (COMMITMENT 7 OF ECO-EMBALLAGES)</w:t>
      </w:r>
    </w:p>
    <w:p>
      <w:r>
        <w:t>79. Eco-Emballages' commitment to list in its application for approval the information obligations specifically weighing on the first and second routes that may give rise to aids paid only upon presentation of invoices tends to make the aid system more objective and can therefore be accepted.</w:t>
      </w:r>
    </w:p>
    <w:p>
      <w:r>
        <w:t>80. However, the draft specifications communicated by the ministry responsible for ecology during the procedure do not reveal specific information obligations for the first and second routes, whereas the operational aid schemes seem reserved for them.</w:t>
      </w:r>
    </w:p>
    <w:p>
      <w:r>
        <w:t>81. In these conditions, unless the existence of specific obligations for the first and second routes appears in the specifications or the aids are indiscriminately granted to the three routes for similar obligations, the operational aid system risks being considered discriminatory, particularly if it comes to be examined under Articles 107 TFEU and 108 TFEU.</w:t>
      </w:r>
    </w:p>
    <w:p>
      <w:r>
        <w:t>H. ON VALORPLAST'S COMMITMENT TO MAINTAIN VOLUMES FOR OUTLETS OUTSIDE LONG-TERM CONTRACTS (COMMITMENT 4 OF VALORPLAST)</w:t>
      </w:r>
    </w:p>
    <w:p>
      <w:r>
        <w:t>82. The investigation has shown that given Valorplast's predominant share in the recovery of packaging waste, some recyclers may have supply difficulties in materials. This situation may result from an excessive proportion of long-term contracts concluded by Valorplast with different recyclers, which no longer allows competition to operate effectively, particularly in the short term. This situation may also work against higher prices that local authorities could benefit from. Valorplast's commitment not to sell additional tonnages to its current clients under long-term contracts should allow for better stimulation of competition among recyclers and rebalance the shares of long-term contracts and shorter-term contracts.</w:t>
      </w:r>
    </w:p>
    <w:p>
      <w:r>
        <w:t>I. ON THE PUBLICITY OF CPD RENEWAL DATES (COMMITMENT 8 OF ECO-EMBALLAGES)</w:t>
      </w:r>
    </w:p>
    <w:p>
      <w:r>
        <w:t>83. The renewal period of the CPDs, every six years, is the preferred period for putting different take-back operators in competition with local authorities, even if the possibilities of changing the recovery route during the execution of these contracts are now clarified. It is therefore essential that potential competitors have access to the</w:t>
      </w:r>
    </w:p>
    <w:p>
      <w:r>
        <w:rPr>
          <w:b/>
        </w:rPr>
        <w:t>[Pages 25–27]</w:t>
      </w:r>
    </w:p>
    <w:p>
      <w:r>
        <w:t>the same information on the precise moment when a collectivity must necessarily make a choice of recycler. Eco-Emballages' commitment is relevant in this regard.</w:t>
      </w:r>
    </w:p>
    <w:p>
      <w:r>
        <w:t>J. ON THE COMMUNICATION BY ECO-EMBALLAGES TO THE COMPETITION AUTHORITY OF THE RESULTS OF THE CONTROLS OF RECYCLING OPERATIONS FOR THREE YEARS (COMMITMENT 9 OF ECO-EMBALLAGES)</w:t>
      </w:r>
    </w:p>
    <w:p>
      <w:r>
        <w:t>84. Even though the Authority does not have the role of verifying the results of the controls on a technical level, its intervention will allow, a priori, to verify that these controls are carried out in a non-discriminatory manner among the three recovery routes. Eco-Emballages' commitment in this regard is therefore of interest.</w:t>
      </w:r>
    </w:p>
    <w:p>
      <w:r>
        <w:t>K. ON THE SCOPE, IMPLEMENTATION, DURATION, AND PUBLICITY OF THE COMMITMENTS (COMMITMENTS 10 AND 11 OF ECO-EMBALLAGES)</w:t>
      </w:r>
    </w:p>
    <w:p>
      <w:r>
        <w:t>85. Eco-Emballages extends to the eco-organization Adelphe, which is its subsidiary, the commitments that logically may concern it. Thus, the risk of circumventing the commitments is eliminated. Furthermore, Eco-Emballages will implement all commitments whose purpose is not related to the specific content of its approval specifications starting from October 1, 2010, and without limitation of duration. On the other hand, the commitments directly related to the content of the specifications envisaged for the period 2011 – 2016 are applicable for the duration of this approval. It is indeed not possible to prejudge the evolution of the specifications for the following period. For their part, the commitments of Valorplast are applicable without limitation of duration from the notification of their acceptance by the Competition Authority.</w:t>
      </w:r>
    </w:p>
    <w:p>
      <w:r>
        <w:t>86. The publication by Eco-Emballages of its commitments and the vade mecum on its website, linked to the publication of the decision of the Competition Authority, should allow for sufficient publicity regarding the existence of significant developments in the collective system of collection and treatment of packaging waste in France, enabling better competition, so that local authorities and operators can take advantage of this new context by requesting, if necessary, more detailed information from Eco-Emballages.</w:t>
      </w:r>
    </w:p>
    <w:p>
      <w:r>
        <w:t>L. CONCLUSION</w:t>
      </w:r>
    </w:p>
    <w:p>
      <w:r>
        <w:t>87. The Competition Authority considers that, with the exception of the third commitment of Valorplast, which is simply acknowledged, the commitments as proposed by Eco-Emballages and Valorplast at the end of the procedure address the competition concerns raised and present a credible and verifiable nature. Therefore, these commitments should be accepted, made mandatory, and the procedure closed.</w:t>
      </w:r>
    </w:p>
    <w:p>
      <w:r>
        <w:t>DECISION</w:t>
      </w:r>
    </w:p>
    <w:p>
      <w:r>
        <w:t>Article 1: The Authority accepts and makes mandatory from the notification of this decision the commitments made by the companies Eco-Emballages and Valorplast, with the exception of the third commitment of the latter. They are an integral part of the decision to which they are annexed.</w:t>
      </w:r>
    </w:p>
    <w:p>
      <w:r>
        <w:t>Article 2: The referral registered under number 06/0022 F is closed.</w:t>
      </w:r>
    </w:p>
    <w:p>
      <w:r>
        <w:t>Deliberated on the oral report of Mr. Jean-Pierre Camby, rapporteur, and the intervention of Mr. Jean-Marc Belorgey, deputy general rapporteur, by Mrs. Anne Perrot, vice-president, chair of the session, Messrs. Yves Brissy, Denis Payre, and Thierry Tuot, members.</w:t>
      </w:r>
    </w:p>
    <w:p>
      <w:r>
        <w:t>The secretary of the session, The vice-president,</w:t>
        <w:br/>
        <w:t>Marie-Anselme Lienafa Anne Perrot</w:t>
        <w:br/>
        <w:t>Competition Authority</w:t>
      </w:r>
    </w:p>
    <w:p>
      <w:r>
        <w:rPr>
          <w:b/>
        </w:rPr>
        <w:t>[Pages 28–30]</w:t>
      </w:r>
    </w:p>
    <w:p>
      <w:r>
        <w:t>By letter received on February 24, 2010, Eco-Emballages became aware of the preliminary assessment in which Mr. the Rapporteur expressed several competition concerns regarding Eco-Emballages. On March 23, 2010, Eco-Emballages submitted several commitments in accordance with the procedure provided for in I of Article L. 464-2 of the Commercial Code to address the competition concerns raised by Mr. the Rapporteur. On June 15, 2010, the Competition Authority accepted the commitments submitted by Eco-Emballages, provided that certain clarifications were made. To respond to the requests of the Competition Authority, Eco-Emballages proposes to undertake the commitments described below.</w:t>
      </w:r>
    </w:p>
    <w:p>
      <w:r>
        <w:t>1. Preliminary Definitions</w:t>
        <w:br/>
        <w:t xml:space="preserve">Adelphe: a public limited company, registered with the Créteil Trade and Companies Register under number 390 913 010, with its registered office located at 49 rue Raymond Jaclard, 94140 Alfortville.  </w:t>
        <w:br/>
        <w:t xml:space="preserve">Calendar Year: refers to any period of twelve consecutive months.  </w:t>
        <w:br/>
        <w:t xml:space="preserve">Community Contract: refers to the program contract of duration concluded between Eco-Emballages and local authorities and the waste recovery contract for household packaging concluded between Adelphe and the local authorities, by which Eco-Emballages and Adelphe commit to pay the local authorities a support per ton sorted in exchange for effective recycling of household packaging waste.  </w:t>
        <w:br/>
        <w:t xml:space="preserve">Eco-Emballages: a public limited company, registered with the Nanterre Trade and Companies Register under number 388 380 073, with its registered office located at 44 avenue Georges Pompidou, 92300 Levallois-Perret.  </w:t>
        <w:br/>
        <w:t xml:space="preserve">Federations: refers to the National Federation of Depollution and Environmental Activities ("FNADE") and the Federation of Recycling Companies ("FEDEREC").  </w:t>
        <w:br/>
        <w:t xml:space="preserve">Sector: refers to an organization grouping companies participating in the cycle of manufacturing, recovery, and/or valorization of household packaging waste.  </w:t>
        <w:br/>
        <w:t xml:space="preserve">Recovery Guarantee: refers to the mode of recovery by which the local authority chooses a Sector to ensure the recovery of its household packaging waste in accordance with the conditions provided for in the agreements concluded between Eco-Emballages and the Sector.  </w:t>
        <w:br/>
        <w:t xml:space="preserve">MEEDM: refers to the Ministry of Ecology, Energy, Sustainable Development, and the Sea.  </w:t>
        <w:br/>
        <w:t xml:space="preserve">Principle of Solidarity: it is defined by two components:  </w:t>
        <w:br/>
        <w:t xml:space="preserve">- obligation of recovery, in all parts of the national territory and according to equivalent contractual modalities, of household packaging waste compliant with the Standards by Material;  </w:t>
        <w:br/>
        <w:t xml:space="preserve">- unique recovery price, positive or zero, from the sorting center, across the entire national territory for household packaging waste compliant with the Standards by Material and whose quality and type of packaging can be specified by particular prescriptions complementing the Standards by Material.  </w:t>
        <w:br/>
        <w:t xml:space="preserve">Guaranteed Recovery: refers to the mode of recovery by which the local authority chooses a member of one of the Federations to ensure the recovery of its household packaging waste in accordance with the conditions provided for in the agreements concluded between Eco-Emballages and the Federations.  </w:t>
        <w:br/>
        <w:t>Community Recovery: refers to the mode of recovery whose operating modalities are not contractually organized between Eco-Emballages and the Sector or one of the Federations.</w:t>
      </w:r>
    </w:p>
    <w:p>
      <w:r>
        <w:t>2. Commitments</w:t>
        <w:br/>
        <w:t xml:space="preserve">First Commitment  </w:t>
        <w:br/>
        <w:t xml:space="preserve">Eco-Emballages commits to abolishing the procedure for letters of non-objection.  </w:t>
        <w:br/>
        <w:t xml:space="preserve">Second Commitment  </w:t>
        <w:br/>
        <w:t xml:space="preserve">Eco-Emballages commits to publishing on its website a guide to the rules applicable to the payment of support to local authorities.  </w:t>
        <w:br/>
        <w:t xml:space="preserve">The guide will recall the principles set out below:  </w:t>
        <w:br/>
        <w:t xml:space="preserve">First, local authorities freely choose between three modes of recovery: (i) the Recovery Guarantee, (ii) the Guaranteed Recovery, and (iii) the Community Recovery.  </w:t>
        <w:br/>
        <w:t xml:space="preserve">Second, regardless of the mode of recovery chosen, local authorities must sort materials in accordance with the Standards by Material that set the minimum sorting requirements.  </w:t>
        <w:br/>
        <w:t xml:space="preserve">Third, regardless of the mode of recovery chosen, local authorities benefit from support per ton sorted in exchange for the effective recycling of household plastic packaging waste.  </w:t>
        <w:br/>
        <w:t xml:space="preserve">Fourth, regardless of the mode of recovery chosen, local authorities must submit a quarterly activity declaration ("DTA") indicating the tons recovered at the sorting center by Standard by Material.  </w:t>
        <w:br/>
        <w:t xml:space="preserve">Fifth, regardless of the mode of recovery chosen, a certificate of effective recycling of household plastic packaging waste must be provided to Eco-Emballages:  </w:t>
        <w:br/>
        <w:t xml:space="preserve">in the context of the Recovery Guarantee, the certificate of effective recycling of household plastic packaging waste containing the name of the final recycler is provided to Eco-Emballages by the Sector every quarter;  </w:t>
        <w:br/>
        <w:t xml:space="preserve">in the context of the Guaranteed Recovery, the certificate of effective recycling of household plastic packaging waste containing the name of the final recycler is provided every quarter to Eco-Emballages by the buyer, a member of one of the Federations;  </w:t>
        <w:br/>
        <w:t xml:space="preserve">in the context of the Community Recovery, the local authority must ensure that the household plastic packaging waste has been effectively recycled. To this end, the local authority or the buyer it has chosen must communicate to Eco-Emballages every quarter a recycling certificate indicating the name of the final recycler.  </w:t>
        <w:br/>
        <w:t xml:space="preserve">Sixth, regardless of the mode of recovery chosen, Eco-Emballages conducts checks that focus on:  </w:t>
        <w:br/>
        <w:t xml:space="preserve">the traceability of materials to verify that the tons declared to Eco-Emballages have indeed been recycled by the final recycler;  </w:t>
        <w:br/>
        <w:t xml:space="preserve">the recycling conditions outside the European Union to ascertain that the recycling operations are carried out under conditions broadly equivalent to those provided for by Community legislation in this area.  </w:t>
        <w:br/>
        <w:t xml:space="preserve">The guide is attached as Annex A.  </w:t>
        <w:br/>
        <w:t xml:space="preserve">Third Commitment  </w:t>
        <w:br/>
        <w:t xml:space="preserve">Considering the commitments made by the representatives of the MEEDM during the session of June 15, 2010, before the Competition Authority, Eco-Emballages commits to providing in the Community Contracts:  </w:t>
        <w:br/>
        <w:t xml:space="preserve">an option to change the mode of recovery for local authorities that initially chose the Recovery Guarantee so that they can later choose the Community Recovery or the Guaranteed Recovery. This option can be exercised without the local authorities being obliged to terminate the Community Contract. Local authorities will be able to change the mode of recovery starting from the expiration of the third calendar year of execution of the Community Contract, subject to a six-month notice;  </w:t>
        <w:br/>
        <w:t xml:space="preserve">an option to change the mode of recovery for local authorities that initially chose the Community Recovery or the Guaranteed Recovery so that they can later choose the Recovery Guarantee. This option to change the mode of recovery can be exercised without the local authorities being obliged to terminate the Community Contract. When the remaining period between the date of change of mode of recovery and the expiration of the Community Contract is equal to or greater than three calendar years, local authorities will be able to change the mode of recovery again after a minimum duration of three calendar years. When the remaining period between the date of change of mode of recovery and the expiration of the Community Contract is less than three calendar years, the choice of the Recovery Guarantee will bind the local authorities for the remaining period until the expiration of the Community Contract.  </w:t>
        <w:br/>
        <w:t xml:space="preserve">Fourth Commitment  </w:t>
        <w:br/>
        <w:t>Eco-Emballages commits to implementing a compliance and training program on competition law for its employees, particularly recalling the principle of neutrality in the objective presentation of the modes of recovery.</w:t>
      </w:r>
    </w:p>
    <w:p>
      <w:r>
        <w:rPr>
          <w:b/>
        </w:rPr>
        <w:t>[Pages 31–33]</w:t>
      </w:r>
    </w:p>
    <w:p>
      <w:r>
        <w:t xml:space="preserve">Third Commitment  </w:t>
        <w:br/>
        <w:t xml:space="preserve">Eco-Emballages commits to implementing a compliance and training program for its employees regarding competition law, particularly recalling the principle of neutrality in the objective presentation of recovery methods.  </w:t>
        <w:br/>
        <w:t>Page 5 of 19 Reference 8284 - Referral 06/0022F</w:t>
      </w:r>
    </w:p>
    <w:p>
      <w:r>
        <w:t xml:space="preserve">The compliance program will recall:  </w:t>
        <w:br/>
        <w:t xml:space="preserve">the regulations on agreements and abuses of dominant position;  </w:t>
        <w:br/>
        <w:t xml:space="preserve">the principle of neutrality that applies to Eco-Emballages in the objective presentation of recovery methods to local authorities;  </w:t>
        <w:br/>
        <w:t xml:space="preserve">the principle of non-discriminatory treatment among the different operators in the sector;  </w:t>
        <w:br/>
        <w:t xml:space="preserve">the prohibition for Eco-Emballages to intervene in the determination of the commercial policy of the take-back operators, particularly regarding the take-back price of the operators and the choice of their final recyclers;  </w:t>
        <w:br/>
        <w:t xml:space="preserve">the prohibition for Eco-Emballages to exchange confidential information with sector operators related to the household packaging waste recovery sector;  </w:t>
        <w:br/>
        <w:t xml:space="preserve">the administrative and criminal sanctions incurred by Eco-Emballages and its employees in the event of violations of competition rules.  </w:t>
        <w:br/>
        <w:t xml:space="preserve">Eco-Emballages also commits to ensuring that every employee of Eco-Emballages is made aware of the vade mecum attached in Annex A.  </w:t>
        <w:br/>
        <w:t>Finally, Eco-Emballages commits to ensuring that every employee of Eco-Emballages holding management, supervisory, commercial, or operational functions signs a declaration on honor in which they commit to exercising their functions in compliance with the competition principles set out in the compliance program.</w:t>
      </w:r>
    </w:p>
    <w:p>
      <w:r>
        <w:t xml:space="preserve">Fifth Commitment  </w:t>
        <w:br/>
        <w:t xml:space="preserve">Eco-Emballages commits to modifying the wording of Article 6 of the agreement concluded with Valorplast that defines the missions of the Plastic Orientation Committee.  </w:t>
        <w:br/>
        <w:t xml:space="preserve">Under this new wording, the missions of the Plastic Orientation Committee will be specified and defined as follows:  </w:t>
        <w:br/>
        <w:t xml:space="preserve">"The Plastic Orientation Committee is aware of the consolidated national results of Eco-Emballages' activities. These consolidated results are derived from the results published in the respective activity reports of Eco-Emballages and Adelphe.  </w:t>
        <w:br/>
        <w:t xml:space="preserve">This Committee allows all its members to:  </w:t>
        <w:br/>
        <w:t xml:space="preserve">know the results of the past year for plastic material (monitoring of the material account, tonnages placed on the market, tonnages collected);  </w:t>
        <w:br/>
        <w:t xml:space="preserve">know the results of the studies conducted by Eco-Emballages and its partners during the year;  </w:t>
        <w:br/>
        <w:t xml:space="preserve">be informed of Eco-Emballages' news on various topics such as prevention, eco-design, actions taken with local authorities.  </w:t>
        <w:br/>
        <w:t>Page 6 of 19 Reference 8285 - Referral 06/0022F</w:t>
      </w:r>
    </w:p>
    <w:p>
      <w:r>
        <w:t xml:space="preserve">The Plastic Orientation Committee may issue advisory opinions on the subjects presented to it. This committee resolves, if necessary, any disputes between Valorplast and Eco-Emballages regarding the operations to be conducted."  </w:t>
        <w:br/>
        <w:t>Eco-Emballages commits not to communicate confidential information to Valorplast within the framework of this committee.</w:t>
      </w:r>
    </w:p>
    <w:p>
      <w:r>
        <w:t xml:space="preserve">Sixth Commitment  </w:t>
        <w:br/>
        <w:t xml:space="preserve">Considering the commitments made by the representatives of the MEEDM during the session of June 15, 2010, before the Competition Authority, Eco-Emballages commits to proposing, in its next request for approval, a new scale of aid for remote areas paid to Valorplast and to the operators of the Guaranteed Recovery who have committed to respecting the Principle of Solidarity.  </w:t>
        <w:br/>
        <w:t>The new scale of aid for remote areas will be developed based on the results of a study on transportation costs currently being conducted by an external firm. Eco-Emballages commits to updating this scale every three years. To this end, Eco-Emballages commits to appointing an external firm that will conduct a study on transportation costs every three years.</w:t>
      </w:r>
    </w:p>
    <w:p>
      <w:r>
        <w:t xml:space="preserve">Seventh Commitment  </w:t>
        <w:br/>
        <w:t>Considering the commitments made by the representatives of the MEEDM during the session of June 15, 2010, before the Competition Authority, Eco-Emballages commits, in its request for approval, to enumerate the operational services that may give rise to reimbursement under the aid for operating expenses. It is specified that these services must have a direct link with the specific information obligations that apply within the framework of the Take-Back Guarantee and the Guaranteed Recovery. In this regard, Eco-Emballages commits to establishing a reimbursement mechanism for operational services upon presentation of invoices.</w:t>
      </w:r>
    </w:p>
    <w:p>
      <w:r>
        <w:t xml:space="preserve">Eighth Commitment  </w:t>
        <w:br/>
        <w:t>Eco-Emballages commits to publishing the renewal dates of the local authority contracts concluded by Eco-Emballages on its website to make this information accessible in compliance with the principle of non-discrimination.</w:t>
      </w:r>
    </w:p>
    <w:p>
      <w:r>
        <w:t xml:space="preserve">Ninth Commitment  </w:t>
        <w:br/>
        <w:t>Eco-Emballages commits to communicating to the Competition Authority, each year, the results of the controls of recycling operations carried out over a period of three years.</w:t>
      </w:r>
    </w:p>
    <w:p>
      <w:r>
        <w:t xml:space="preserve">Tenth Commitment  </w:t>
        <w:br/>
        <w:t xml:space="preserve">Eco-Emballages commits to ensuring that Adelphe takes and implements the second, third, fourth, sixth, seventh, eighth, and eleventh commitments.  </w:t>
        <w:br/>
        <w:t>Page 7 of 19 Reference 8286 - Referral 06/0022F</w:t>
      </w:r>
    </w:p>
    <w:p>
      <w:r>
        <w:t xml:space="preserve">Eleventh Commitment  </w:t>
        <w:br/>
        <w:t>Eco-Emballages commits to publishing the commitments made by Eco-Emballages before the Competition Authority and the vade mecum, attached in Annex A, on its website.</w:t>
      </w:r>
    </w:p>
    <w:p>
      <w:r>
        <w:t xml:space="preserve">3. Entry into Force of the Commitments  </w:t>
        <w:br/>
        <w:t xml:space="preserve">The first, fourth, fifth, eighth, ninth, tenth, and eleventh commitments will enter into force on October 1, 2010.  </w:t>
        <w:br/>
        <w:t xml:space="preserve">The second, third, sixth, and seventh commitments will enter into force from the new approval order of Eco-Emballages and will cover the duration of the new approval order.  </w:t>
        <w:br/>
        <w:t xml:space="preserve">The commitments proposed by Eco-Emballages do not imply, nor do they constitute any recognition of an infringement regarding the competition concerns raised by Mr. the Rapporteur. These commitments are proposed under the understanding and faith of the confirmation, within the framework of the exchanges that took place with Mr. the Rapporteur in this procedure, that the decisions of the Competition Authority accepting and endorsing the commitments proposed by Eco-Emballages to address competition concerns, pursuant to the first paragraph of I of Article L. 464-2 of the Commercial Code, do not constitute and do not imply any finding or recognition of any infringement.  </w:t>
        <w:br/>
        <w:t xml:space="preserve">Done in Paris, July 21, 2010  </w:t>
        <w:br/>
        <w:t xml:space="preserve">For Eco-Emballages  </w:t>
        <w:br/>
        <w:t xml:space="preserve">Théophile  </w:t>
        <w:br/>
        <w:t xml:space="preserve">Lawyer  </w:t>
        <w:br/>
        <w:t xml:space="preserve">Attachment: Vade mecum  </w:t>
        <w:br/>
        <w:t>Page 8 of 19 Reference 8287 - Referral 06/0022F</w:t>
      </w:r>
    </w:p>
    <w:p>
      <w:r>
        <w:rPr>
          <w:b/>
        </w:rPr>
        <w:t>[Pages 34–36]</w:t>
      </w:r>
    </w:p>
    <w:p>
      <w:r>
        <w:t xml:space="preserve">Recycling of materials; user manual for local authorities  </w:t>
        <w:br/>
        <w:t xml:space="preserve">Glossary  </w:t>
        <w:br/>
        <w:t xml:space="preserve">Calendar year: any period of twelve consecutive months.  </w:t>
        <w:br/>
        <w:t xml:space="preserve">Program Duration Contract: contract concluded between Eco-Emballages and the local authority that has committed to implementing a project for the collection and sorting of its household packaging waste for the purpose of recycling and recovery.  </w:t>
        <w:br/>
        <w:t xml:space="preserve">Federations: professional federations grouping companies engaged in the recovery, recycling, or valorization of the five types of materials. The Federations are, to date, FNADE and FEDEREC.  </w:t>
        <w:br/>
        <w:t xml:space="preserve">Materials Sector: organizations grouping companies participating in the cycle of manufacturing, recovery, and/or valorization of the five types of materials.  </w:t>
        <w:br/>
        <w:t xml:space="preserve">Specific Technical Specifications: additional specifications included in contracts with the recyclers that the sorted materials must meet according to the Standards by Material. Within the framework of the Recovery Guarantee, these specifications are referred to as Minimum Technical Specifications.  </w:t>
        <w:br/>
        <w:t xml:space="preserve">Principle of Solidarity: it is defined by the following two components:  </w:t>
        <w:br/>
        <w:t xml:space="preserve">obligation to recover, throughout the national territory and according to equivalent contractual terms, household packaging waste compliant with the Standards by Material;  </w:t>
        <w:br/>
        <w:t xml:space="preserve">single recovery price, positive or zero, from the sorting center, across the entire national territory for household packaging waste compliant with the Standards by Material and whose quality and type of packaging may be specified by particular specifications supplementing the Standards by Material.  </w:t>
        <w:br/>
        <w:t xml:space="preserve">Support per Sorted Tonne: financial support paid by Eco-Emballages to the local authority based on the tonnes of materials it has recycled.  </w:t>
        <w:br/>
        <w:t xml:space="preserve">Standards by Material: general characteristics of the composition (number of streams, moisture, and impurity) and of the packaging (bulk, bales, or packages) of the household packaging waste collected and sorted for recycling, to qualify for the Support per Sorted Tonne, regardless of the recovery option chosen by the local authority.  </w:t>
        <w:br/>
        <w:t xml:space="preserve">Title 1: Rules regarding the organization of the different modes of material recovery  </w:t>
        <w:br/>
        <w:t xml:space="preserve">Chapter 1: Choice and change of recovery mode  </w:t>
        <w:br/>
        <w:t xml:space="preserve">Article 1: Choice of recovery mode  </w:t>
        <w:br/>
        <w:t xml:space="preserve">The recovery of sorted materials is part of a logic of choice among three recovery modes offered to each local authority:  </w:t>
        <w:br/>
        <w:t xml:space="preserve">- the Recovery Guarantee provided by Eco-Emballages and implemented by the Materials Sectors (Sector option);  </w:t>
        <w:br/>
        <w:t xml:space="preserve">- the Guaranteed Recovery provided by the Federations and implemented by their members (Federation option);  </w:t>
        <w:br/>
        <w:t xml:space="preserve">- the Community Recovery implemented by recyclers chosen by the local authority (individual option).  </w:t>
        <w:br/>
        <w:t xml:space="preserve">Eco-Emballages presents each of these recovery modes to the local authority in an objective, transparent, and non-discriminatory manner.  </w:t>
        <w:br/>
        <w:t xml:space="preserve">The local authority freely chooses one of these three recovery modes for each category of Materials.  </w:t>
        <w:br/>
        <w:t xml:space="preserve">Article 2: Change of recovery mode  </w:t>
        <w:br/>
        <w:t xml:space="preserve">Any local authority may change its recovery mode during the execution of the Program Duration Contract under the conditions set forth below:  </w:t>
        <w:br/>
        <w:t xml:space="preserve">- the local authority that initially opted for the Recovery Guarantee may subsequently choose the Guaranteed Recovery or Community Recovery starting from the expiration of the third calendar year of execution of the Program Duration Contract, subject to a six-month notice after terminating its previous contractual commitments;  </w:t>
        <w:br/>
        <w:t xml:space="preserve">- the local authority that initially opted for the Guaranteed Recovery or Community Recovery may subsequently choose the Recovery Guarantee after terminating its previous contractual commitments. If the remaining period between the date of change of recovery mode and the expiration of the Program Duration Contract is greater than three calendar years, the local authority may again change its recovery mode after a minimum period of three calendar years. If the remaining period between the date of change of recovery mode and the expiration of the Program Duration Contract is less than or equal to three calendar years, the choice of the Recovery Guarantee will bind the local authority for the remaining period until the expiration of the Program Duration Contract.  </w:t>
        <w:br/>
        <w:t xml:space="preserve">Chapter 2: Operation of recovery modes  </w:t>
        <w:br/>
        <w:t xml:space="preserve">Section 1: the Recovery Guarantee (Sector option)  </w:t>
        <w:br/>
        <w:t xml:space="preserve">Article 3: Actors of the Recovery Guarantee  </w:t>
        <w:br/>
        <w:t xml:space="preserve">The Recovery Guarantee is offered by Eco-Emballages and the Materials Sectors.  </w:t>
        <w:br/>
        <w:t xml:space="preserve">The Materials Sectors have notably committed to Eco-Emballages to recover the tonnes of sorted materials from local authorities that have signed a contract with Eco-Emballages and that request it, in compliance with the principles of the Recovery Guarantee outlined in Articles 4 to 7.  </w:t>
        <w:br/>
        <w:t xml:space="preserve">Article 4: Recovery Guarantee of materials at a positive or zero price  </w:t>
        <w:br/>
        <w:t xml:space="preserve">Under the Recovery Guarantee, the Materials Sector commits to recovering all tonnes of sorted materials in accordance with the Standards by Material and the Minimum Technical Specifications at a price at least equal to zero.  </w:t>
        <w:br/>
        <w:t xml:space="preserve">In the event of failure of the Materials Sector, Eco-Emballages commits to recovering from the local authority all tonnes of sorted materials in accordance with the Standards by Material and the Minimum Technical Specifications at a price at least equal to zero.  </w:t>
        <w:br/>
        <w:t xml:space="preserve">Article 5: Unique price across the national territory  </w:t>
        <w:br/>
        <w:t xml:space="preserve">The local authority that chooses the Recovery Guarantee benefits from the same recovery conditions, and in particular a unique price across the territory, regardless of its size and geographical location.  </w:t>
        <w:br/>
        <w:t xml:space="preserve">If the Minimum Technical Specifications are not met and the particular characteristics of the recovery contract result in additional management costs for this type of supply, then the recovery price may be subject to a discount or reduction on the tonnages by the Sector, or if applicable, by Eco-Emballages.  </w:t>
        <w:br/>
        <w:t xml:space="preserve">Article 6: Principle of transparency and traceability of materials  </w:t>
        <w:br/>
        <w:t xml:space="preserve">The Materials Sector has committed to providing Eco-Emballages with technical and economic information regarding the recycling of materials. In this regard, it provides Eco-Emballages with a recycling certificate indicating the name of the final recycler under the conditions set forth in Article 25 below.  </w:t>
        <w:br/>
        <w:t xml:space="preserve">Article 7: Duration of recovery contracts  </w:t>
        <w:br/>
        <w:t xml:space="preserve">The Recovery Guarantee is offered by the Materials Sector and Eco-Emballages to each local authority for the entire duration of the Program Duration Contract. However, the local authority that has chosen the Recovery Guarantee may change its recovery mode under the conditions set forth in Article 2 above.  </w:t>
        <w:br/>
        <w:t xml:space="preserve">Section 2: the Guaranteed Recovery (Federation option)  </w:t>
        <w:br/>
        <w:t xml:space="preserve">Article 8: Actors of the Guaranteed Recovery  </w:t>
        <w:br/>
        <w:t xml:space="preserve">The Guaranteed Recovery is offered by the Federations and the recyclers who are members of the Federations.  </w:t>
        <w:br/>
        <w:t>The Federations have notably committed to Eco-Emballages to provide local authorities that have signed a Program Duration Contract and that request it, with the list of their members likely to recover the Sorted Tonnes in compliance with the principles of the Guaranteed Recovery and to ensure the traceability and transparency of their recovery.</w:t>
      </w:r>
    </w:p>
    <w:p>
      <w:r>
        <w:rPr>
          <w:b/>
        </w:rPr>
        <w:t>[Pages 37–39]</w:t>
      </w:r>
    </w:p>
    <w:p>
      <w:r>
        <w:t xml:space="preserve">Article 9: Guarantee of take-back of household packaging waste at a positive or zero price  </w:t>
        <w:br/>
        <w:t>The buyer of the Guaranteed Take-back commits to take back all sorted materials from any local authority with whom it enters into a contract, in accordance with the Standards by Material, at a take-back price that cannot be less than zero. The quality and type of packaging of the sorted materials may be specified by Specific Technical Requirements.</w:t>
      </w:r>
    </w:p>
    <w:p>
      <w:r>
        <w:t xml:space="preserve">Article 10: Take-back price  </w:t>
        <w:br/>
        <w:t xml:space="preserve">The take-back price of the materials, which must be at least equal to zero, is freely determined between the local authority and the buyer of the Guaranteed Take-back.  </w:t>
        <w:br/>
        <w:t>When the buyer of the Guaranteed Take-back has committed to respecting the Principle of Solidarity, it agrees to offer any local authority that requests it a uniform take-back price across the entire territory, regardless of the size and geographical location of the local authority.</w:t>
      </w:r>
    </w:p>
    <w:p>
      <w:r>
        <w:t xml:space="preserve">Article 11: Principle of transparency and traceability of materials  </w:t>
        <w:br/>
        <w:t>The buyer of the Guaranteed Take-back has committed to providing technical and economic information regarding the recycling of materials. In this regard, it communicates to Eco-Emballages and to the local authority a recycling certificate under the conditions provided in Article 26 below.</w:t>
      </w:r>
    </w:p>
    <w:p>
      <w:r>
        <w:t xml:space="preserve">Article 12: Duration of take-back contracts  </w:t>
        <w:br/>
        <w:t>Within the framework of the Guaranteed Take-back, the duration of the take-back contracts is freely determined by the local authority and the buyer of the Guaranteed Take-back.</w:t>
      </w:r>
    </w:p>
    <w:p>
      <w:r>
        <w:t xml:space="preserve">Section 3: Community Take-back (individual option)  </w:t>
        <w:br/>
        <w:t xml:space="preserve">Article 23: Actors of Community Take-back  </w:t>
        <w:br/>
        <w:t>Community Take-back is offered by the buyer chosen by the local authority.</w:t>
      </w:r>
    </w:p>
    <w:p>
      <w:r>
        <w:t xml:space="preserve">Article 14: Take-back of household packaging waste  </w:t>
        <w:br/>
        <w:t>The local authority commits to having the entirety of the sorted tons taken back by the buyer of the Community Take-back in accordance with the Standards by Material. The quality and type of packaging of the sorted materials may be specified by Specific Technical Requirements.</w:t>
      </w:r>
    </w:p>
    <w:p>
      <w:r>
        <w:t xml:space="preserve">Article 15: Take-back price  </w:t>
        <w:br/>
        <w:t>The take-back price of the Materials is freely determined between the local authority and the buyer of the Community Take-back.</w:t>
      </w:r>
    </w:p>
    <w:p>
      <w:r>
        <w:t xml:space="preserve">Article 16: Traceability of Materials  </w:t>
        <w:br/>
        <w:t>The local authority commits to ensuring that a recycling certificate is communicated to Eco-Emballages under the conditions provided in Article 27 below.</w:t>
      </w:r>
    </w:p>
    <w:p>
      <w:r>
        <w:t xml:space="preserve">Article 17: Duration of Community Take-back  </w:t>
        <w:br/>
        <w:t>Within the framework of the Community Take-back, the duration of the take-back contracts is freely determined by the local authority and the buyer of the Community Take-back.</w:t>
      </w:r>
    </w:p>
    <w:p>
      <w:r>
        <w:t xml:space="preserve">Title 2: Rules regarding the payment of Support for Sorted Tons applicable to all modes of take-back  </w:t>
        <w:br/>
        <w:t xml:space="preserve">Article 18: Conditions regarding the payment of Support for Sorted Tons  </w:t>
        <w:br/>
        <w:t xml:space="preserve">Regardless of the mode of take-back chosen, Eco-Emballages pays Support for Sorted Tons to any local authority that can meet the following conditions:  </w:t>
        <w:br/>
        <w:t xml:space="preserve">the materials are sorted in accordance with the Standards by Material that set the minimum sorting requirements for the material;  </w:t>
        <w:br/>
        <w:t>the sorted materials have undergone effective recycling and the supporting documents related to this recycling (Quarterly Activity Declaration and recycling certificate) have been transmitted to Eco-Emballages.</w:t>
      </w:r>
    </w:p>
    <w:p>
      <w:r>
        <w:t xml:space="preserve">Chapter 1: Conditions related to the sorting operations of Materials  </w:t>
        <w:br/>
        <w:t xml:space="preserve">Section 1: Main route  </w:t>
        <w:br/>
        <w:t xml:space="preserve">Article 19: Compliance with Standards by Material  </w:t>
        <w:br/>
        <w:t xml:space="preserve">Regardless of the mode of take-back chosen, the materials must have been sorted in accordance with the Standards by Material.  </w:t>
        <w:br/>
        <w:t xml:space="preserve">The Standards by Material eligible for Support for Sorted Tons are as follows:  </w:t>
        <w:br/>
        <w:t xml:space="preserve">Steel Material:  </w:t>
        <w:br/>
        <w:t xml:space="preserve">o Steel from selective collection: Household packaging waste in steel, pressed into bundles or bales, with a magnetic metal content of 88%, and containing 10% moisture;  </w:t>
        <w:br/>
        <w:t xml:space="preserve">o Steel from the ashes of waste-to-energy plants: Household packaging waste in steel, extracted by magnetic separator from the ashes of waste-to-energy plants, in bulk, with a recoverable magnetic metal content of 55%, and containing 10% moisture;  </w:t>
        <w:br/>
        <w:t>o Steel from compost: Household packaging waste in steel, double crushed and magnetically sorted, in bulk, with a magnetic metal content of</w:t>
      </w:r>
    </w:p>
    <w:p>
      <w:r>
        <w:t xml:space="preserve">Aluminum Material:  </w:t>
        <w:br/>
        <w:t xml:space="preserve">o Aluminum from selective collection: Household packaging waste in aluminum, baled, with an aluminum content of 45%, polymer content of 5%, and containing 10% moisture;  </w:t>
        <w:br/>
        <w:t xml:space="preserve">o Aluminum from the ashes of waste-to-energy plants: Household packaging waste in aluminum, extracted by eddy current from the ashes of waste-to-energy plants, in bulk, with a recoverable metallic content of 45%, iron content of 2%, and containing 5% moisture;  </w:t>
        <w:br/>
        <w:t>o Aluminum from compost: Household packaging waste in aluminum, baled, with an aluminum content of 45%, polymer content of 5%, and containing 10% moisture.</w:t>
      </w:r>
    </w:p>
    <w:p>
      <w:r>
        <w:t xml:space="preserve">Paper-cardboard Material:  </w:t>
        <w:br/>
        <w:t xml:space="preserve">o Complexed paper-cardboard: Household packaging waste in complexed paper-cardboard, baled, with a complexed household packaging paper-cardboard content of 95% and containing 12% moisture;  </w:t>
        <w:br/>
        <w:t xml:space="preserve">o Non-complexed paper-cardboard from selective collection and/or the recycling center: Household packaging waste in non-complexed paper-cardboard, baled, containing 12% moisture, sorted if necessary into two streams, with the first stream having a non-complexed paper-cardboard content of 95%, and with a potential second additional stream having a corrugated cardboard content of 95%;  </w:t>
        <w:br/>
        <w:t>o Mixed paper-cardboard from selective collection: Household packaging waste in mixed paper-cardboard with other categories of paper-cardboard waste, baled, and containing 12% moisture. Optional standard related to the existence of a take-back and recycling offer by a buyer and must be subject to identification in the recycling certificate issued by said buyer of the tonnages to be supported based on equivalence with the standard "non-complexed paper-cardboard from selective collection and/or the recycling center."</w:t>
      </w:r>
    </w:p>
    <w:p>
      <w:r>
        <w:t xml:space="preserve">Plastic Material:  </w:t>
        <w:br/>
        <w:t xml:space="preserve">o Plastic bottles and containers: Household packaging waste in plastic, from selective collection, sorted into 3 streams, regardless of their size, emptied of their contents, packaged in the form of bales, and with a household bottle and container content of 98% for each of the concerned streams.  </w:t>
        <w:br/>
        <w:t>The notion of "complexed paper-cardboard" corresponds to paper or cardboard coated with polyethylene (with or without aluminum), from selective collection.</w:t>
      </w:r>
    </w:p>
    <w:p>
      <w:r>
        <w:rPr>
          <w:b/>
        </w:rPr>
        <w:t>[Pages 40–42]</w:t>
      </w:r>
    </w:p>
    <w:p>
      <w:r>
        <w:t>Material glass:</w:t>
        <w:br/>
        <w:t>Mixed glass: Household packaging waste in glass, without sorting by color and in bulk from selective collection, with a global glass content of 98%.</w:t>
      </w:r>
    </w:p>
    <w:p>
      <w:r>
        <w:t>Section 2: Other routes</w:t>
        <w:br/>
        <w:t>Article 20: Establishment of experimental standards</w:t>
        <w:br/>
        <w:t>The constant evolution of sorting and recycling techniques or the development of new outlets with different quality requirements may justify financially supporting materials that do not comply with the standards described in Article 19, initially on an experimental basis and possibly subsequently on a permanent basis. The characteristics of the materials concerned are defined in experimental standards, and the Supports per Sorted Tonne to which they may be eligible are adjusted based on the costs of collection, sorting, and packaging. These provisions are intended to allow the system to adapt and take into account innovations or new recycling routes, at the local or national level. Their implementation is not automatic and must, beforehand, be subject to an agreement between Eco-Emballages and the concerned parties. Eco-Emballages has, in any case, no obligation to guarantee the failure of a recovery of sorted materials outside the standards described in Article 19, unless contrary provisions are made for certain experimental standards in agreement with its supervisory authorities.</w:t>
      </w:r>
    </w:p>
    <w:p>
      <w:r>
        <w:t>Article 21: Proposal of experimental standards by local authorities and consideration in recovery contracts</w:t>
        <w:br/>
        <w:t>In the event that the local authority identifies during the recovery contract an innovative recovery route in one of the recovery routes, an exception to the principle of recovery may be made after consultation with the concerned parties.</w:t>
      </w:r>
    </w:p>
    <w:p>
      <w:r>
        <w:t>Chapter 2: Effective recycling of materials</w:t>
        <w:br/>
        <w:t>Article 22: Obligation of effective recycling of materials</w:t>
        <w:br/>
        <w:t>Regardless of the mode of recovery chosen by the local authority, the removal of batches of materials at the sorting center does not automatically entitle them to the corresponding Supports per Sorted Tonne for these batches. In the event that the tons of sorted materials have not been recycled, the Supports per Sorted Tonne related to the considered material(s) will be suspended until the local authority provides Eco-Emballages with proof of their effective recycling. Based on the evidence provided, an account settlement of these materials will be carried out between the parties so that no non-recycled ton is or has been supported.</w:t>
      </w:r>
    </w:p>
    <w:p>
      <w:r>
        <w:t>Section 1: Declaration of materials recovered at the sorting center and recycling certificates</w:t>
        <w:br/>
        <w:t>Article 23: Quarterly Activity Declaration</w:t>
        <w:br/>
        <w:t>Regardless of the mode of recovery chosen, the local authority must submit a Quarterly Activity Declaration, a model of which is attached to the Duration Program Contract, indicating the tons recovered by sorting center and by Standards by Material. The Quarterly Activity Declarations must be completed and sent to Eco-Emballages electronically in the quarter following the one to be declared. No Support per Sorted Tonne, nor advance of this support will be paid as long as the complete declarations corresponding to the previous quarters have not been provided to Eco-Emballages, at the latest, by the 10th of the last month of the quarter concerned. The table below presents the deadline by which the local authority must submit the Quarterly Activity Declarations to Eco-Emballages.</w:t>
      </w:r>
    </w:p>
    <w:p>
      <w:r>
        <w:t>Quarterly Activity Declaration for the 1st quarter of year N: Before 10/06 of year N</w:t>
        <w:br/>
        <w:t>Quarterly Activity Declaration for the 2nd quarter of year N: Before 10/09 of year N</w:t>
        <w:br/>
        <w:t>Quarterly Activity Declaration for the 3rd quarter of year N: Before 10/12 of year N</w:t>
        <w:br/>
        <w:t>Quarterly Activity Declaration for the 4th quarter of year N: Before 10/03 of year N+1</w:t>
        <w:br/>
        <w:t>QAD: Quarterly Activity Declaration and its supporting documents</w:t>
      </w:r>
    </w:p>
    <w:p>
      <w:r>
        <w:t>Article 24: Recycling certificate</w:t>
        <w:br/>
        <w:t>Regardless of the mode of recovery chosen, a certificate of effective recycling of materials indicating the name of the final recycler must be provided to Eco-Emballages according to the procedures set out in Articles 25 to 27 below. This certificate will serve:</w:t>
        <w:br/>
        <w:t>as proof for the payment of Supports per Sorted Tonne to the local authority;</w:t>
        <w:br/>
        <w:t>as a basis for due diligence checks by Eco-Emballages to ensure the reality of the effective recycling of materials. The dates for submitting recycling certificates are the same as those for the Quarterly Activity Declaration of which they constitute a supporting element.</w:t>
      </w:r>
    </w:p>
    <w:p>
      <w:r>
        <w:t>Article 25: Transmission of recycling certificates within the framework of the Recovery Guarantee</w:t>
        <w:br/>
        <w:t>Within the framework of the Recovery Guarantee, the certificate of effective recycling of materials containing the name of the final recycler is provided to Eco-Emballages by the Materials Sector every quarter.</w:t>
      </w:r>
    </w:p>
    <w:p>
      <w:r>
        <w:t>Eco-Emballages has set up a dematerialized system allowing the Sectors or their recyclers to enter the necessary information or transfer electronic files with this information. Eco-Emballages receives the requested recycling certificates through this system.</w:t>
      </w:r>
    </w:p>
    <w:p>
      <w:r>
        <w:t>Article 26: Transmission of recycling certificates within the framework of the Guaranteed Recovery</w:t>
        <w:br/>
        <w:t>Within the framework of the Guaranteed Recovery, the certificate of effective recycling of materials containing the name of the final recycler is provided every quarter to Eco-Emballages by the recovery operator(s), members of one of the Federations. This certificate includes a double section:</w:t>
        <w:br/>
        <w:t>a section intended for the local authority in which the mention of the name of the final recycler is not mandatory;</w:t>
        <w:br/>
        <w:t>a section intended for Eco-Emballages which must necessarily mention the name of the final recycler. Regarding the procedures for transmitting recycling certificates, Eco-Emballages has set up a dematerialized system allowing the recovery operator(s), members of one of the Federations or their recyclers to enter the necessary information or transfer electronic files with this information. Eco-Emballages receives the requested recycling certificates through this system. This system allows for the issuance of the section of the recycling certificates intended for local authorities, which the recovery operators can then also transmit to them electronically. The recycling certificate must be sent to Eco-Emballages in electronic version via the dematerialized system described above.</w:t>
      </w:r>
    </w:p>
    <w:p>
      <w:r>
        <w:t>Article 27: Transmission of recycling certificates within the framework of the Community Recovery</w:t>
        <w:br/>
        <w:t>Within the framework of the Community Recovery, the local authority or the recovery operator(s) it has chosen must communicate to Eco-Emballages every quarter a recycling certificate indicating the name of the final recycler. Eco-Emballages is in the process of extending the dematerialized system already set up for other modes of recovery. The recycling certificate must be sent to Eco-Emballages in electronic version via this dematerialized system. In the event that this system has not yet been implemented by Eco-Emballages, the certificate must be sent to Eco-Emballages in paper version, in a sealed envelope clearly marked with the mentions "recycling certificate" and, if applicable, "confidential" to the following address: Eco-Emballages, Technical and Environmental Department, 44 avenue Georges Pompidou, BP 306, 92302 Levallois-Perret Cedex.</w:t>
      </w:r>
    </w:p>
    <w:p>
      <w:r>
        <w:rPr>
          <w:b/>
        </w:rPr>
        <w:t>[Pages 43–45]</w:t>
      </w:r>
    </w:p>
    <w:p>
      <w:r>
        <w:t xml:space="preserve">Section 2: Control of Recycling Operations  </w:t>
        <w:br/>
        <w:t xml:space="preserve">Article 28: Control at the Recycling Center  </w:t>
        <w:br/>
        <w:t xml:space="preserve">Regardless of the mode of recovery chosen, Eco-Emballages may carry out or have carried out at any time by a control office or any organization of its choice a control at the recycling center concerning:  </w:t>
        <w:br/>
        <w:t xml:space="preserve">- the traceability of materials in order to verify that the tons declared to Eco-Emballages have indeed been received and recycled by the final recycler indicated in the recycling certificate;  </w:t>
        <w:br/>
        <w:t xml:space="preserve">- the conditions of recycling outside the European Union in order to collect evidence indicating that the recycling operations were carried out under conditions broadly equivalent to those provided for by Community legislation in this area. The control procedures are provided for in Article 31 below.  </w:t>
        <w:br/>
        <w:t xml:space="preserve">Article 29: Agreement of Recyclers  </w:t>
        <w:br/>
        <w:t xml:space="preserve">As part of the Guarantee of Recovery, the Materials Sector commits to obtaining the express agreement of its final recyclers to allow Eco-Emballages to carry out or have carried out at any time, at Eco-Emballages' expense, a verification of their means and circuits of recovery, and the quantities actually recovered, sorted, and/or valued.  </w:t>
        <w:br/>
        <w:t xml:space="preserve">As part of the Guaranteed Recovery, the members of the Federations commit to obtaining the express agreement of their final recyclers to allow Eco-Emballages to carry out or have carried out at any time, at Eco-Emballages' expense, a verification of their means and circuits of recovery, and the quantities actually recovered, sorted, and/or valued.  </w:t>
        <w:br/>
        <w:t xml:space="preserve">As part of the Collectivity Recovery, the collectivity commits to obtaining the express agreement of its take-back operators and/or its final recyclers to allow Eco-Emballages to carry out or have carried out at any time, at Eco-Emballages' expense, a verification of their means and circuits of recovery and the quantities actually recovered, sorted, and/or valued.  </w:t>
        <w:br/>
        <w:t xml:space="preserve">Article 30: Prior Information of Recyclers by Eco-Emballages  </w:t>
        <w:br/>
        <w:t xml:space="preserve">When Eco-Emballages wishes to carry out a control at a final recycler, the latter must be informed at least one week in advance.  </w:t>
        <w:br/>
        <w:t xml:space="preserve">Article 31: Control of Actual Recycling Carried Out Outside the European Union  </w:t>
        <w:br/>
        <w:t xml:space="preserve">In accordance with Article 6 "Recovery and Recycling" of Directive 94/62/EC as amended, packaging waste exported outside the countries of the European Union is only taken into account for compliance with the recovery targets set for Member States if there "is tangible evidence that the recycling operations were carried out under conditions broadly equivalent to those provided for by Community legislation in this area."  </w:t>
        <w:br/>
        <w:t xml:space="preserve">Compliance with Article 6 of Directive 94/62/EC as amended is a condition for the payment to the collectivity of the Support per Sorted Ton, and the collectivity and/or their take-back operators must take this into account when choosing their clients for export.  </w:t>
        <w:br/>
        <w:t xml:space="preserve">The principles adopted by Eco-Emballages in reference to Article 6 of Directive 94/62/EC in the context of controls carried out with recyclers located outside the European Union are listed below:  </w:t>
        <w:br/>
        <w:t xml:space="preserve">- the company has the authorizations to import household packaging waste and to carry out its activity;  </w:t>
        <w:br/>
        <w:t xml:space="preserve">- the recycling process used employs industrial techniques allowing for the treatment of household packaging waste;  </w:t>
        <w:br/>
        <w:t xml:space="preserve">- the company has a waste management system for its activity allowing for their disposal under conditions compliant with the national legislation of the country in which it carries out its activity.  </w:t>
        <w:br/>
        <w:t xml:space="preserve">Criteria concerning the commercial and social functioning of the controlled company are explicitly excluded from the reference framework. It is up to the collectivity and/or its take-back operators to define, through their choice of the selected sales circuits, their policy and assessment in this area. Eco-Emballages cannot in any case be held responsible for any consequences of this choice on the economic plan as well as on the reputation of the actors, or in any other area not covered by the criteria described above.  </w:t>
        <w:br/>
        <w:t xml:space="preserve">In the event of non-compliance with these principles, and within a maximum period of one month after receipt of the final control report, Eco-Emballages will inform the collectivity and its take-back operator of the negative results of the controls by registered mail. All tonnages processed by the controlled company during the calendar year concerned by the control will be excluded from the calculation of the Support per Sorted Ton, first on a provisional basis, then definitively, if the collectivity or the take-back operator it has chosen has not succeeded in providing the required justifications within a period of two months.  </w:t>
        <w:br/>
        <w:t xml:space="preserve">Chapter 3: Terms of Payment of the Support per Sorted Ton  </w:t>
        <w:br/>
        <w:t xml:space="preserve">Article 32: Payment of Quarterly Advances of the Support per Sorted Ton  </w:t>
        <w:br/>
        <w:t xml:space="preserve">Subject to the Quarterly Activity Declarations and the recycling certificates being transmitted in accordance with the provisions of Articles 23 to 27 above, Eco-Emballages will pay quarterly an advance on the Support per Sorted Ton.  </w:t>
        <w:br/>
        <w:t xml:space="preserve">Article 33: Payment of the Final Settlement of the Support per Sorted Ton  </w:t>
        <w:br/>
        <w:t xml:space="preserve">Upon receipt of the Quarterly Activity Declaration for the 4th quarter of year N, and subject to validation of the 4 quarters of year N, Eco-Emballages will proceed to calculate the final settlement actually due for year N.  </w:t>
        <w:br/>
        <w:t xml:space="preserve">To Madam President Anne PIÎRROT,  </w:t>
        <w:br/>
        <w:t xml:space="preserve">Competition Authority  </w:t>
        <w:br/>
        <w:t xml:space="preserve">Reference: 06/0022F  </w:t>
        <w:br/>
        <w:t xml:space="preserve">COMMITMENTS OF THE COMPANY VALORPLAST  </w:t>
        <w:br/>
        <w:t xml:space="preserve">Considering the principle agreement as it emerged from the hearing held on June 15, 2010, before the Competition Authority, in the presence of the Ministry of Ecology, Energy, Sustainable Development and the Sea, the company VALORPLAST makes the following commitments:  </w:t>
        <w:br/>
        <w:t xml:space="preserve">1. Duration of Contracts of the Company VALORPLAST with Local Authorities under the Guarantee of Recovery  </w:t>
        <w:br/>
        <w:t xml:space="preserve">The company VALORPLAST commits that the duration of its contracts with local authorities under the guarantee of recovery will be maintained at 6 years but will include an option for local authorities to terminate the contract concluded for the guarantee of recovery: local authorities will be able to change the mode of recovery at the expiration of the third calendar year of execution of the community contract subject to a notice period of 6 months, before the expiration of the 3-year period.  </w:t>
        <w:br/>
        <w:t xml:space="preserve">2. The Plastic Orientation Committee  </w:t>
        <w:br/>
        <w:t xml:space="preserve">The company VALORPLAST commits to accept a modification of Article 6 of the agreement concluded with the company ECO EMBALLAGES defining the missions of the Plastic Orientation Committee in accordance with the proposal of the company ECO-EMBALLAGES. VALORPLAST prohibits itself from communicating strategic and commercial information with ECO-EMBALLAGES.  </w:t>
        <w:br/>
        <w:t xml:space="preserve">3. The Principle of Proximity  </w:t>
        <w:br/>
        <w:t xml:space="preserve">The company VALORPLAST commits to reduce, starting in 2010, as much as possible the average distance between sorting centers and its clients, and not to enter into long-term contracts with its current clients for additional tonnages of bales of PET bottles and containers and PEhd/PP accessible by the company VALORPLAST.  </w:t>
        <w:br/>
        <w:t xml:space="preserve">4. Absence of Integration of Additional Volumes in Long-Term Contracts  </w:t>
        <w:br/>
        <w:t xml:space="preserve">The company VALORPLAST commits not to enter into long-term contracts with its current clients for additional tonnages of bales of PET bottles and containers and PEhd/PP accessible by the company VALORPLAST. These volumes would thus be available for a potential project that would allow for a reduction in the average distance between sorting centers and recycling clients.  </w:t>
        <w:br/>
        <w:t xml:space="preserve">PARIS, July 20, 2010  </w:t>
        <w:br/>
        <w:t xml:space="preserve">Pierre CHAIGNE  </w:t>
        <w:br/>
        <w:t>Lawyer at the Court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