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https://www.autoritedelaconcurrence.fr/fr/decision/relative-des-pratiques-relevees-dans-le-secteur-de-la-billetterie-de-spectacles</w:t>
      </w:r>
    </w:p>
    <w:p>
      <w:r>
        <w:t>Pages translated : 72</w:t>
      </w:r>
    </w:p>
    <w:p/>
    <w:p>
      <w:r>
        <w:rPr>
          <w:b/>
        </w:rPr>
        <w:t>[Pages 1–3]</w:t>
      </w:r>
    </w:p>
    <w:p>
      <w:r>
        <w:t xml:space="preserve">FRENCH REPUBLIC  </w:t>
        <w:br/>
        <w:t xml:space="preserve">Decision No. 12-D-27 of December 20, 2012  </w:t>
        <w:br/>
        <w:t xml:space="preserve">regarding practices identified in the  </w:t>
        <w:br/>
        <w:t>ticketing sector for shows</w:t>
      </w:r>
    </w:p>
    <w:p>
      <w:r>
        <w:t xml:space="preserve">The Competition Authority (section IV),  </w:t>
        <w:br/>
        <w:t xml:space="preserve">Having regard to the letter of April 14, 2009, registered under number 09/0063 F, by which the Minister of Economy, Finance and Industry, based on Article L. 462-5 of the Commercial Code, referred to the Competition Authority a case concerning practices implemented in the ticketing sector for shows;  </w:t>
        <w:br/>
        <w:t xml:space="preserve">Having regard to Book IV of the Commercial Code;  </w:t>
        <w:br/>
        <w:t xml:space="preserve">Having regard to the business secrecy decisions No. 10-DSA-70 of April 12, 2010, No. 10-DSA-71 of May 4, 2010, No. 10-DSA-72 of May 3, 2010, No. 10-DSA-231 of December 2, 2010, No. 11-DSA-109 of April 12, 2011, No. 11-DSA-22 of April 12, 2011, No. 11-DSA-108 of April 12, 2011, No. 12-DSA-204 of May 18, 2012; No. 12-DSA-301 of August 30, 2012; No. 12-DSA-302 of September 4, 2012  </w:t>
        <w:br/>
        <w:t xml:space="preserve">Having regard to the declassification decisions No. 10-DEC-21 of October 27, 2010, No. 10-DECR-14 of October 27, 2010, No. 10-DEC-22 of October 27, 2010, No. 10-DECR-16 of October 27, 2010, No. 10-DECR-15 of October 27, 2010, No. 11-DEC-19 of May 17, 2011, No. 11-DECR-12 of June 10, 2011, No. 11-DECR-11 of June 10, 2011;  </w:t>
        <w:br/>
        <w:t xml:space="preserve">Having regard to the minutes of February 8 and May 5, 2012, by which the companies Ticketnet, on the one hand, and FNAC and France Billet, on the other hand, declared that they did not contest the grievances that had been notified to them and requested the benefit of the provisions of III of Article L. 464-2 of the Commercial Code;  </w:t>
        <w:br/>
        <w:t xml:space="preserve">Having regard to the observations presented by the companies FNAC, France Billet, and Ticketnet and by the Government Commissioner;  </w:t>
        <w:br/>
        <w:t xml:space="preserve">Having regard to the other documents in the file;  </w:t>
        <w:br/>
        <w:t xml:space="preserve">The rapporteur, the deputy general rapporteur, the Government Commissioner, and the representatives of the companies FNAC, France Billet, Ticketnet heard during the session of the Competition Authority on September 26, 2012, the company Digitick heard based on the provisions of paragraph 2 of Article L. 463-7 of the Commercial Code;  </w:t>
        <w:br/>
        <w:t>Adopts the following decision:</w:t>
      </w:r>
    </w:p>
    <w:p>
      <w:r>
        <w:t xml:space="preserve">Summary  </w:t>
        <w:br/>
        <w:t xml:space="preserve">Summary ................................................................................................. 2  </w:t>
        <w:br/>
        <w:t xml:space="preserve">I. FINDINGS .............................................................................................................. 4  </w:t>
        <w:br/>
        <w:t xml:space="preserve">A. The relevant sector ......................................................................................... 4  </w:t>
        <w:br/>
        <w:t xml:space="preserve">1. The marketing of show ticketing ................................................................. 4  </w:t>
        <w:br/>
        <w:t xml:space="preserve">a) The activity of show ticketing .................................................................. 4  </w:t>
        <w:br/>
        <w:t xml:space="preserve">b) The marketing of live shows ................................................................... 4  </w:t>
        <w:br/>
        <w:t xml:space="preserve">c) The distribution .......................................................................................... 5  </w:t>
        <w:br/>
        <w:t xml:space="preserve">d) The remuneration of distribution .............................................................. 5  </w:t>
        <w:br/>
        <w:t xml:space="preserve">e) Access control ............................................................................................ 6  </w:t>
        <w:br/>
        <w:t xml:space="preserve">f) Dematerialized ticketing .......................................................................... 6  </w:t>
        <w:br/>
        <w:t xml:space="preserve">2. The stakeholders in the sector .................................................................... 7  </w:t>
        <w:br/>
        <w:t xml:space="preserve">a) The producers or organizers of shows .................................................... 7  </w:t>
        <w:br/>
        <w:t xml:space="preserve">b) The distribution companies ..................................................................... 7  </w:t>
        <w:br/>
        <w:t xml:space="preserve">c) The companies specialized in audience management .......................... 7  </w:t>
        <w:br/>
        <w:t xml:space="preserve">d) The venues ................................................................................................. 8  </w:t>
        <w:br/>
        <w:t xml:space="preserve">3. The companies concerned .......................................................................... 8  </w:t>
        <w:br/>
        <w:t xml:space="preserve">a) FNAC and Réseau France Billet ............................................................... 8  </w:t>
        <w:br/>
        <w:t xml:space="preserve">b) Ticketnet ...................................................................................................... 9  </w:t>
        <w:br/>
        <w:t xml:space="preserve">c) Digitick ........................................................................................................ 9  </w:t>
        <w:br/>
        <w:t xml:space="preserve">4. The position of the companies concerned .................................................. 10  </w:t>
        <w:br/>
        <w:t xml:space="preserve">B. The practices identified .............................................................................. 11  </w:t>
        <w:br/>
        <w:t xml:space="preserve">1. Coordination on commission amounts ..................................................... 11  </w:t>
        <w:br/>
        <w:t xml:space="preserve">a) Among national managers ..................................................................... 12  </w:t>
        <w:br/>
        <w:t xml:space="preserve">b) At the regional level .................................................................................. 12  </w:t>
        <w:br/>
        <w:t xml:space="preserve">2. Practices aimed at excluding a competitor .............................................. 20  </w:t>
        <w:br/>
        <w:t xml:space="preserve">a) The determination of a common strategy .............................................. 20  </w:t>
        <w:br/>
        <w:t xml:space="preserve">b) The establishment of compatibility of FNAC/Réseau France Billet and Ticketnet access control systems without payment of a fee ..... 21  </w:t>
        <w:br/>
        <w:t xml:space="preserve">c) FNAC and Ticketnet's refusal to pay a fee to Digitick ......................... 21  </w:t>
        <w:br/>
        <w:t xml:space="preserve">d) FNAC and Ticketnet's refusal to distribute shows from producers refusing their dematerialized tickets .................................................. 22  </w:t>
        <w:br/>
        <w:t xml:space="preserve">e) Obstacles to communication from organizers ....................................... 24  </w:t>
        <w:br/>
        <w:t xml:space="preserve">f) The implementation of the exclusion strategy ....................................... 25  </w:t>
        <w:br/>
        <w:t xml:space="preserve">C. The notified grievances .............................................................................. 26  </w:t>
        <w:br/>
        <w:t xml:space="preserve">D. The implementation of III of Article L. 464-2 of the Commercial Code .... 27  </w:t>
        <w:br/>
        <w:t xml:space="preserve">II. DISCUSSION .................................................................................................................... 28  </w:t>
        <w:br/>
        <w:t xml:space="preserve">A. On the merits of the grievances ................................................................ 28  </w:t>
        <w:br/>
        <w:t xml:space="preserve">1. On the consequences of implementing the non-contestation procedure for grievances .................................................................................. 28  </w:t>
        <w:br/>
        <w:t xml:space="preserve">2. On the sector in question ........................................................................... 29  </w:t>
        <w:br/>
        <w:t xml:space="preserve">3. On the practices .......................................................................................... 29  </w:t>
        <w:br/>
        <w:t xml:space="preserve">a) Practices of collusion on commissions .................................................... 30  </w:t>
        <w:br/>
        <w:t xml:space="preserve">b) Practices aimed at excluding a competitor ............................................. 31  </w:t>
        <w:br/>
        <w:t xml:space="preserve">B. The attribution of practices ....................................................................... 32  </w:t>
        <w:br/>
        <w:t xml:space="preserve">1. Reminder of applicable rules ..................................................................... 32  </w:t>
        <w:br/>
        <w:t xml:space="preserve">2. Assessment by the Authority .................................................................... 34  </w:t>
        <w:br/>
        <w:t xml:space="preserve">a) Regarding the practices implemented by FNAC SA ............................ 34  </w:t>
        <w:br/>
        <w:t xml:space="preserve">b) Regarding the practices implemented by Réseau France Billet, now France Billet ...................................................................................... 35  </w:t>
        <w:br/>
        <w:t xml:space="preserve">c) Regarding the practices implemented by Ticketnet ............................... 36  </w:t>
        <w:br/>
        <w:t xml:space="preserve">C. On the sanctions .......................................................................................... 36  </w:t>
        <w:br/>
        <w:t xml:space="preserve">1. On the sanctions imposed for collusion on commissions ....................... 37  </w:t>
        <w:br/>
        <w:t xml:space="preserve">a) On the value of sales ................................................................................ 37  </w:t>
        <w:br/>
        <w:t xml:space="preserve">b) On the determination of the base amount .............................................. 39  </w:t>
        <w:br/>
        <w:t xml:space="preserve">c) On the consideration of circumstances specific to each company ....... 50  </w:t>
        <w:br/>
        <w:t xml:space="preserve">d) On the application of III of Article L. 464-2 of the Commercial Code ... 55  </w:t>
        <w:br/>
        <w:t xml:space="preserve">e) On the final amount of sanctions imposed for grievance No. 1 ............ 57  </w:t>
        <w:br/>
        <w:t xml:space="preserve">2. On the sanctions imposed for exclusion practices (grievance No. 2) ...... 58  </w:t>
        <w:br/>
        <w:t xml:space="preserve">a) On the value of sales ................................................................................ 58  </w:t>
        <w:br/>
        <w:t xml:space="preserve">b) On the determination of the base amount .............................................. 58  </w:t>
        <w:br/>
        <w:t xml:space="preserve">c) On the consideration of circumstances specific to each company ....... 66  </w:t>
        <w:br/>
        <w:t xml:space="preserve">d) On the application of III of Article L. 464-2 of the Commercial Code ... 67  </w:t>
        <w:br/>
        <w:t xml:space="preserve">e) On the final amount of sanctions imposed for grievance No. 2 ............. 67  </w:t>
        <w:br/>
        <w:t>DECISION ................................................................................................................................................ 69</w:t>
      </w:r>
    </w:p>
    <w:p>
      <w:r>
        <w:rPr>
          <w:b/>
        </w:rPr>
        <w:t>[Pages 4–6]</w:t>
      </w:r>
    </w:p>
    <w:p>
      <w:r>
        <w:t>I. Findings</w:t>
      </w:r>
    </w:p>
    <w:p>
      <w:r>
        <w:t>A. THE RELEVANT SECTOR</w:t>
      </w:r>
    </w:p>
    <w:p>
      <w:r>
        <w:t>1. THE MARKETING OF TICKET SALES FOR SHOWS</w:t>
      </w:r>
    </w:p>
    <w:p>
      <w:r>
        <w:t>a) The ticketing activity for shows</w:t>
      </w:r>
    </w:p>
    <w:p>
      <w:r>
        <w:t>1. Ticketing for shows encompasses activities related to the marketing to individuals and businesses of entry tickets for music concerts, sporting events, museums, amusement parks, theaters, and festivals.</w:t>
      </w:r>
    </w:p>
    <w:p>
      <w:r>
        <w:t>2. This activity itself consists of three services: the physical issuance of tickets, their marketing - that is to say, their distribution among various points of sale - and their actual distribution to consumers.</w:t>
      </w:r>
    </w:p>
    <w:p>
      <w:r>
        <w:t>3. Each year, all shows generate the sale of approximately 150 to 180 million tickets. The turnover of ticketing (excluding cinema) amounted to 2.7 billion euros in 2006.</w:t>
      </w:r>
    </w:p>
    <w:p>
      <w:r>
        <w:t>4. According to the annual report of the National Center for Variety (CNV), for the year 2009, musical shows represented approximately 25,000 paid performances and 17 million entries. The annual revenue generated by this type of show exceeds 500 million euros.</w:t>
      </w:r>
    </w:p>
    <w:p>
      <w:r>
        <w:t>b) The marketing of live shows</w:t>
      </w:r>
    </w:p>
    <w:p>
      <w:r>
        <w:t>5. Musical artists generally entrust the management of their careers and, in particular, the organization of their concerts to artistic agents. The latter negotiate with producers (hereinafter also referred to as "show organizers" or "organizers") the artistic and financial conditions of the artist's participation in the performances.</w:t>
      </w:r>
    </w:p>
    <w:p>
      <w:r>
        <w:t>6. Producers provide the financial, material, and human resources necessary for the realization (artistic and technical setup) and dissemination of the shows. They bear the financial risk of the show and are therefore the owners and responsible for the revenues from the show, as well as the ticketing.</w:t>
      </w:r>
    </w:p>
    <w:p>
      <w:r>
        <w:t>7. To sell tickets for the show, the producer may retain some for direct distribution and give the rest, or all, to distribution networks. They may also, particularly since the advent of ticket dematerialization, equip themselves with their own ticketing system and manage it themselves.</w:t>
      </w:r>
    </w:p>
    <w:p>
      <w:r>
        <w:t>8. However, most often, they use the services of a marketer who, on their behalf, ensures the distribution of ticketing within the networks. The marketer negotiates with distribution networks the communication plans and the conditions for implementation, that is to say, the number and category of seats, commissions, methods of obtaining tickets, and the distribution of ticket quotas among the various networks and points of sale. The marketer also negotiates with distributors, on behalf of the producer, the pricing grid for seats and the distribution commission.</w:t>
      </w:r>
    </w:p>
    <w:p>
      <w:r>
        <w:t>c) Distribution</w:t>
      </w:r>
    </w:p>
    <w:p>
      <w:r>
        <w:t>9. The distribution activity, or ticketing, consists of the final sale of tickets to customers through various means: ticket offices, telephone, or website.</w:t>
      </w:r>
    </w:p>
    <w:p>
      <w:r>
        <w:t>10. Distributors develop, in advance, in competition with specialized companies, the necessary IT equipment to ensure, in conjunction with the producer, the centralized recording of sales, given the fragmentation of the ticket stock among the various distributors. These interfaces allow the producer, or the marketer they rely on, to send, in real-time or asynchronously depending on the systems, contingents of seats to each of the distributors as sales occur.</w:t>
      </w:r>
    </w:p>
    <w:p>
      <w:r>
        <w:t>11. Show organizers also rely on distributors to sponsor their event by benefiting from adapted communication free of charge or at a lower cost, particularly at the point of sale. Depending on the partnerships established, distributors may also promote shows by purchasing advertising space, communicating on materials published by the brands, sending emails, highlighting on their website, and possibly lending access control equipment.</w:t>
      </w:r>
    </w:p>
    <w:p>
      <w:r>
        <w:t>12. In return, distributors may benefit from the exclusive presence of their logo on the show's communication materials, negotiating reduced rates for customers holding loyalty cards from the brand, larger quotas of seats for the most in-demand concerts, as well as total or temporary sales exclusivity for the event. These partnerships also allow distributors to gain image returns (references 5377 to 5392; 5564 to 5578).</w:t>
      </w:r>
    </w:p>
    <w:p>
      <w:r>
        <w:t>d) The remuneration of distribution</w:t>
      </w:r>
    </w:p>
    <w:p>
      <w:r>
        <w:t>13. It is the spectators who remunerate marketers and distributors by paying a commission included in the ticket sale price. Its amount is determined based on a reference value in the sector: 10% of the ticket for nationally significant shows (references 5408 to 5419; 5564 to 5578) and approximately three euros per ticket for shows taking place in the region (references 158 to 165; 5652 to 5655). This amount also covers access control to the show venues, traditionally borne by the organizer of the show.</w:t>
      </w:r>
    </w:p>
    <w:p>
      <w:r>
        <w:t>14. The amount of the commission that goes to distributors is negotiated between them and the organizers. For shows in the Paris region, it is the national managers or the commercial teams from the distributor's headquarters who are responsible for the negotiation. For events taking place in the provinces, distribution networks have local representatives responsible for extensive areas (southeast, southwest, west, east, north).</w:t>
      </w:r>
    </w:p>
    <w:p>
      <w:r>
        <w:t>15. Due to the large number of events and their recurring nature, negotiations between organizers and distributors only open during the first sale of the show.</w:t>
      </w:r>
    </w:p>
    <w:p>
      <w:r>
        <w:t>16. In most cases, the sale occurs without negotiation with the organizers (references 5564 to 5578).</w:t>
      </w:r>
    </w:p>
    <w:p>
      <w:r>
        <w:t>17. The commission allows distributors to cover the costs of printing and distributing tickets (bank cards, risks of non-payment, etc.) as well as the costs of dedicated personnel and structural expenses (IT equipment, sales locations).</w:t>
      </w:r>
    </w:p>
    <w:p>
      <w:r>
        <w:t>e) Access control</w:t>
      </w:r>
    </w:p>
    <w:p>
      <w:r>
        <w:t>18. The proper functioning of ticketing conditions the financial balance of the show and the payment of artists. This is why the issuance of show tickets, as well as their marketing and control, adheres to specific fiscal, legal, and contractual rules.</w:t>
      </w:r>
    </w:p>
    <w:p>
      <w:r>
        <w:t>19. Thus, I of Article 290 quater of the General Tax Code sets the conditions for the exercise of activities related to show ticketing: "At the venues where shows with an entry fee are organized, operators must issue a ticket to each spectator or record and retain in a computerized system the data related to entry, before access to the show venue."</w:t>
      </w:r>
    </w:p>
    <w:p>
      <w:r>
        <w:t>20. The application modalities of this provision are specified by the decree of October 5, 2007, relating to the obligations of show operators (JORF n° 233 of October 7, 2007, page 16455). Thus, the ticketing manager must, at the end of each show, establish a statement containing mandatory mentions for each category of seats, including the price, total revenue, and number of free tickets. This revenue statement allows for the determination of the final amount of the show's revenue and serves as the basis for tax and social declarations.</w:t>
      </w:r>
    </w:p>
    <w:p>
      <w:r>
        <w:t>21. The producer, as the owner of the ticketing, is responsible for access control at the show venues. They incorporate this cost into their production costs but delegate this operation to specialized companies in audience management, compensated for the provision of their equipment and personnel in the form of a fee per ticket sold. The access control activity can also be carried out by the distributor (references 4593 to 4597; 108 to 115; 5564 to 5578).</w:t>
      </w:r>
    </w:p>
    <w:p>
      <w:r>
        <w:t>22. Access control at the show venue is ensured by individuals who verify that each spectator has a ticket, retaining the ticket stub (traditional ticketing). Traditionally, the access control system for a given show relied on stubs that were torn at the entrance. The stub was kept by the organizer and the rest of the ticket by the spectator.</w:t>
      </w:r>
    </w:p>
    <w:p>
      <w:r>
        <w:t>f) Dematerialized ticketing</w:t>
      </w:r>
    </w:p>
    <w:p>
      <w:r>
        <w:t>23. Since January 1, 2007, the ticketing sector for shows has undergone significant evolution with the authorization of dematerialized ticketing. Indeed, Article 104 of Law n° 2006-1771 of December 30, 2006, on the rectifying finance for 2006 (JORF of December 31, 2006) modified the general regime of the regulations relating to show ticketing by providing that show establishments are no longer required to issue an entry ticket to spectators when a dematerialized ticketing system is implemented. The dematerialization of ticketing has therefore been possible since January 1, 2007.</w:t>
      </w:r>
    </w:p>
    <w:p>
      <w:r>
        <w:rPr>
          <w:b/>
        </w:rPr>
        <w:t>[Pages 7–9]</w:t>
      </w:r>
    </w:p>
    <w:p>
      <w:r>
        <w:t>23. It consists, for the internet user, of printing their own show ticket on an A4 sheet, using a computer and a standard printer. It may also involve tickets sent to the internet user's mobile phone in the form of "SMS" or "MMS," referred to as "m-ticket." The dematerialized ticket contains a barcode, which is read by a scanner called a "douchette" during access control to the event and recorded in a computer system. The scanners used are capable of reading barcodes from all ticket distributors, provided they have previously agreed on a common format. For access controls using dematerialization, it is the ticket management software that secures the entry of spectators by integrating all sales and changes in ticket status (cancellation, reissue).</w:t>
      </w:r>
    </w:p>
    <w:p>
      <w:r>
        <w:t>2. THE STAKEHOLDERS IN THE SECTOR</w:t>
      </w:r>
    </w:p>
    <w:p>
      <w:r>
        <w:t>a) The producers or organizers of shows</w:t>
      </w:r>
    </w:p>
    <w:p>
      <w:r>
        <w:t>24. The concert organization sector is highly fragmented. There are about ten major producers, around twenty medium-sized ones, and dozens of smaller ones (67% of structures engaged in live shows are associations) (references 7504 to 7536).</w:t>
      </w:r>
    </w:p>
    <w:p>
      <w:r>
        <w:t>25. Among the main producers are: Gilbert H... Productions (€31 million in revenue), Live Nation (€28 million in revenue), Gérard Drouot Productions (€28 million in revenue), and JHD Productions (€13 million in revenue). These producers primarily organize music concerts but also humor shows and, more rarely, theater.</w:t>
      </w:r>
    </w:p>
    <w:p>
      <w:r>
        <w:t>26. The profitability of this economic sector is ensured by the most significant shows, whose attendance is almost certain. Indeed, these shows, with high average prices due to strong demand, are sold well in advance and thus generate significant cash flow for the organizer and the distributor. According to a study by SACEM, the top twenty tours represent about 25% of live show revenues (references 7193 to 7220).</w:t>
      </w:r>
    </w:p>
    <w:p>
      <w:r>
        <w:t>b) The distribution companies</w:t>
      </w:r>
    </w:p>
    <w:p>
      <w:r>
        <w:t>27. In France, the main distributors are FNAC, Réseau France Billet, and Ticketnet, to which Digitick has now been added, which are the companies concerned by this decision.</w:t>
      </w:r>
    </w:p>
    <w:p>
      <w:r>
        <w:t>28. There are other distribution networks, but they are generally specialized, such as "Ticketac" or "ThéatreOnLine" for theater, and none of them can offer consumers as many pickup points and as wide a range of shows as FNAC, Réseau France Billet, and Ticketnet.</w:t>
      </w:r>
    </w:p>
    <w:p>
      <w:r>
        <w:t>c) The companies specializing in audience management</w:t>
      </w:r>
    </w:p>
    <w:p>
      <w:r>
        <w:t>29. These companies work either directly for venues or producers or as service providers for distribution networks. They install computer systems in venues or on the websites of producers to control ticket sales and spectator access to the sites.</w:t>
      </w:r>
    </w:p>
    <w:p>
      <w:r>
        <w:t>30. This function can be directly performed by the distributors. However, in some cases, venues and producers who wish to maintain a certain autonomy from distributors call upon specialized service providers (Rodrigue, Elca, Datasport) who will then take care of integrating the sales made by the distributors into their system.</w:t>
      </w:r>
    </w:p>
    <w:p>
      <w:r>
        <w:t>d) The venues</w:t>
      </w:r>
    </w:p>
    <w:p>
      <w:r>
        <w:t>31. The CNV report for 2009 lists approximately 6,000 performance venues in France (references 7041 to 7095). Venues capable of hosting musical performances can be classified into several categories based on their seating capacity:</w:t>
        <w:br/>
        <w:t>- stadiums with 30,000 to 80,000 seats, used occasionally for organizing major musical events;</w:t>
        <w:br/>
        <w:t>- the Palais Omnisport de Paris Bercy (hereinafter "POPB"), with approximately 17,000 seats;</w:t>
        <w:br/>
        <w:t>- the Zéniths or similar venues with 5,000 to 7,000 seats. About fifteen venues of this type exist in France;</w:t>
        <w:br/>
        <w:t>- medium-sized venues such as the Palais des Sports or La Cigale;</w:t>
        <w:br/>
        <w:t>- small venues.</w:t>
      </w:r>
    </w:p>
    <w:p>
      <w:r>
        <w:t>32. Thanks to the dematerialization of ticketing, performance venues can now market tickets directly to spectators through their websites, whereas previously they were limited to box office sales.</w:t>
      </w:r>
    </w:p>
    <w:p>
      <w:r>
        <w:t>3. THE COMPANIES INVOLVED</w:t>
      </w:r>
    </w:p>
    <w:p>
      <w:r>
        <w:t>a) FNAC and Réseau France Billet</w:t>
      </w:r>
    </w:p>
    <w:p>
      <w:r>
        <w:t>33. Founded in 1954, FNAC SA is the historical player in the distribution of cultural goods in France. In the national territory, it has 81 stores in 56 cities and achieved a revenue of over €4 billion in 2008. On its website, it states that ticketing has been one of its traditional businesses for 40 years.</w:t>
      </w:r>
    </w:p>
    <w:p>
      <w:r>
        <w:t>34. Until May 2008, FNAC was associated with Carrefour in the company Réseau France Billet (€45 million in revenue in 2008), which it held 55% of through the Société Holding de billetterie, its wholly-owned subsidiary. The CEO of Réseau France Billet was appointed from among FNAC's representatives. The revenue from the ticketing activities of both companies for the year 2008 amounted to €370 million. The commissions earned on ticket sales represented approximately 8 to 9% of this figure.</w:t>
      </w:r>
    </w:p>
    <w:p>
      <w:r>
        <w:t>35. In 2008, Carrefour sold its entire stake to the Société Holding de billetterie.</w:t>
      </w:r>
    </w:p>
    <w:p>
      <w:r>
        <w:t>36. In July 2009, all ticketing activities held by FNAC were transferred to the Société Holding de billetterie, which took the corporate name "France Billet." The company Réseau France Billet was dissolved, and all of its assets were transferred to France Billet.</w:t>
      </w:r>
    </w:p>
    <w:p>
      <w:r>
        <w:t>37. The activity of France Billet is the distribution of tickets for shows and leisure activities to the general public and the provision of services and technological solutions to organizers and performance venues. France Billet is also responsible for managing the partner sales networks, which can be physical brands (FNAC, Carrefour, Géant Casino, Hyper U, Intermarché, etc.), an internet sales channel, or employee committees (references 5377 to 5392).</w:t>
      </w:r>
    </w:p>
    <w:p>
      <w:r>
        <w:t>38. FNAC and France Billet constitute the main ticket distribution network in France. This network includes nearly 650 points of sale.</w:t>
      </w:r>
    </w:p>
    <w:p>
      <w:r>
        <w:t>39. The group has also developed a marketing and IT equipment activity for ticket management.</w:t>
      </w:r>
    </w:p>
    <w:p>
      <w:r>
        <w:t>b) Ticketnet</w:t>
      </w:r>
    </w:p>
    <w:p>
      <w:r>
        <w:t>40. The company Ticketnet, founded in 1998, was initially a subsidiary of the companies Shapte (a family company, majority shareholder) and Disticket (Virgin Stores, Auchan).</w:t>
      </w:r>
    </w:p>
    <w:p>
      <w:r>
        <w:t>41. Ticketnet manages ticketing on behalf of Virgin Megastores, Auchan, Cultura, and Leclerc. Its network includes approximately 700 points of sale, and it also distributes shows on its website.</w:t>
      </w:r>
    </w:p>
    <w:p>
      <w:r>
        <w:t>42. In 2010, the American production and distribution group Live Nation took control of it.</w:t>
      </w:r>
    </w:p>
    <w:p>
      <w:r>
        <w:t>43. Ticketnet lists approximately 140,000 shows per year and distributed 5.5 million tickets in 2008 (references 5564 to 5578). Its revenue for 2008/2009 amounted to €200 million. The commissions earned on ticket sales represented nearly €14 million during the same period.</w:t>
      </w:r>
    </w:p>
    <w:p>
      <w:r>
        <w:t>44. Upstream and downstream of ticketing, Ticketnet has also developed marketing activities, particularly for the POPB, as well as IT equipment specialized in ticketing and audience management for performance venues and certain producers.</w:t>
      </w:r>
    </w:p>
    <w:p>
      <w:r>
        <w:t>45. Until 2006, Ticketnet was a minority shareholder in SAE POPB. It was chosen to provide the ticketing platform for this venue, as well as an access control system interfaced with the ticketing software (references 5564 to 5578).</w:t>
      </w:r>
    </w:p>
    <w:p>
      <w:r>
        <w:t>c) Digitick</w:t>
      </w:r>
    </w:p>
    <w:p>
      <w:r>
        <w:t>46. The company Digitick, founded in 2004, is a distributor of tickets for all types of shows, whose activity has particularly developed since 2007 with the implementation of dematerialization. Initially, it only distributed dematerialized tickets, but now it also has distribution contracts with La Poste, record stores, and tobacco shops. Like its competitors, Digitick has also invested in audience management technologies.</w:t>
      </w:r>
    </w:p>
    <w:p>
      <w:r>
        <w:t>47. Initially, Digitick's capital was held by SFR, Crédit Mutuel, and Partech Investissements. In December 2010, the company was acquired by the Vivendi group.</w:t>
      </w:r>
    </w:p>
    <w:p>
      <w:r>
        <w:t>48. In 2007, Digitick was considered by FNAC as the "forerunner of Print@home" (references 2173). It indeed offered electronic tickets to show organizers before FNAC or Ticketnet were able to do so (references 2443 to 2445).</w:t>
      </w:r>
    </w:p>
    <w:p>
      <w:r>
        <w:t>49. During a hearing, the CEO of Digitick explained that the company's market entry strategy was to offer show organizers...</w:t>
      </w:r>
    </w:p>
    <w:p>
      <w:r>
        <w:rPr>
          <w:b/>
        </w:rPr>
        <w:t>[Pages 10–12]</w:t>
      </w:r>
    </w:p>
    <w:p>
      <w:r>
        <w:t>solutions for audience management (scans and software) in exchange for which it marketed tickets for events on its website and built a customer base (references 5630 to 5635).</w:t>
      </w:r>
    </w:p>
    <w:p>
      <w:r>
        <w:t>4. THE POSITION OF THE COMPANIES CONCERNED</w:t>
      </w:r>
    </w:p>
    <w:p>
      <w:r>
        <w:t>50. FNAC is the main player in the ticket distribution market for shows.</w:t>
      </w:r>
    </w:p>
    <w:p>
      <w:r>
        <w:t>51. For the years 2008-2009, the number of tickets sold by distributors was distributed as follows:</w:t>
      </w:r>
    </w:p>
    <w:p>
      <w:r>
        <w:t>Number of tickets sold in 2008-2009</w:t>
        <w:br/>
        <w:t>2008 2009</w:t>
        <w:br/>
        <w:t>Total tickets Tickets Total tickets Tickets music</w:t>
        <w:br/>
        <w:t>music</w:t>
        <w:br/>
        <w:t>FNAC SA 12.2 M 6.3 M 12.6 M 6.9 M</w:t>
        <w:br/>
        <w:t>Ticketnet 5.3 M 1.9 M 6 M 2.2 M</w:t>
        <w:br/>
        <w:t>Digitick 380,000 310,000 680,000 620,000</w:t>
      </w:r>
    </w:p>
    <w:p>
      <w:r>
        <w:t>52. Thus, in the sector of ticketing for musical shows, FNAC and Ticketnet represent a substantial share of the 17 million tickets sold each year. Indeed, these two companies distributed approximately 9 million tickets in 2009, while their main competitor distributed less than one million.</w:t>
      </w:r>
    </w:p>
    <w:p>
      <w:r>
        <w:t>53. In an internal report at FNAC from 2007, the "very important, essential role of FNAC in the ticketing market is highlighted; FNAC is the reference for ticketing, its developments, when they occur, are considerable and have a strong impact" (references 298 to 304; 298 to 300; 4450 to 4752; 4753 and 4754).</w:t>
      </w:r>
    </w:p>
    <w:p>
      <w:r>
        <w:t>54. The customer relations manager of Ticketnet, Mr. X..., also stated during a hearing: "FNAC has created habits in the show business with the organizers. FNAC has the economic power to negotiate national contracts that will have implications for tours in the provinces. This can translate, for example, into negotiating minimum margins for FNAC during tours and obtaining a significant quota of seats" (references 5580 to 5590).</w:t>
      </w:r>
    </w:p>
    <w:p>
      <w:r>
        <w:t>55. The FNAC and Ticketnet networks also include more than 600 points of sale each, with all major retail chains already contractually linked to one of the two networks.</w:t>
      </w:r>
    </w:p>
    <w:p>
      <w:r>
        <w:t>56. Therefore, musical show organizers primarily turn to FNAC and Ticketnet to distribute their events, as these two networks have significantly greater economic weight and communication capacity than they do. It is only since the arrival of dematerialized ticketing in 2009 that producers have been able to distribute a significant number of show tickets themselves.</w:t>
      </w:r>
    </w:p>
    <w:p>
      <w:r>
        <w:t>57. Musical shows also hold particular importance for distributors since the top 15 concerts represent 15% of the margin of FNAC's shows division (references 6181 to 6206).</w:t>
      </w:r>
    </w:p>
    <w:p>
      <w:r>
        <w:t>58. There are barriers to entry for a new operator in the ticket distribution sector for shows, in the form of investments in research and development for the software part and the time required to obtain events to distribute.</w:t>
      </w:r>
    </w:p>
    <w:p>
      <w:r>
        <w:t>59. The president of Digitick thus stated: "For the distributor part, it is necessary to have tickets to sell, and it is a very fragmented market at the level of organizers. It is an investment in commercial prospecting. To manage to sell 15,000 events, it took us more than two years and 7 full-time salespeople. According to us, this figure represents 80% of what can be sold. It is understood that a sports club represents as many events as it organizes matches during a season. To be profitable in ticket distribution, one needs to have about 15% market share, which can be achieved in 3 to 4 years. One must then be able to manage this content and the marketing of tickets. The development of ticketing software represented three years of research and development. So far, we have invested about 10 million euros, and these investments are not finished" (references 159 to 165).</w:t>
      </w:r>
    </w:p>
    <w:p>
      <w:r>
        <w:t>60. According to the president of the Rodrigue company, whose activity is, as mentioned above, to provide technological solutions for the management and sale of leisure ticketing, it is also difficult to penetrate the market. Indeed, to become profitable, it is necessary to invest over several years, and the market is already occupied by many companies (references 109 to 115).</w:t>
      </w:r>
    </w:p>
    <w:p>
      <w:r>
        <w:t>B. THE IDENTIFIED PRACTICES</w:t>
      </w:r>
    </w:p>
    <w:p>
      <w:r>
        <w:t>61. The identified practices concern, on the one hand, coordination between the companies FNAC, France Billet, and Ticketnet regarding the amounts of sales commissions negotiated with the organizers of musical shows and, on the other hand, market exclusion practices implemented by these same companies against a competing company, Digitick.</w:t>
      </w:r>
    </w:p>
    <w:p>
      <w:r>
        <w:t>1. COORDINATION ON COMMISSION AMOUNTS</w:t>
      </w:r>
    </w:p>
    <w:p>
      <w:r>
        <w:t>62. It emerges from the elements collected during the investigations that between February 2004 and December 2008, FNAC, Réseau France Billet, and Ticketnet coordinated during their negotiations with show organizers to obtain from them the highest possible commission payments.</w:t>
      </w:r>
    </w:p>
    <w:p>
      <w:r>
        <w:t>63. To this end, the national and regional managers of these companies had regular contacts with each other to jointly define the level of ticket distribution commissions they wished to obtain from these organizers. These contacts, which concerned all categories of shows, from concerts of international artists to local events, took place at the national level as well as at the regional level.</w:t>
      </w:r>
    </w:p>
    <w:p>
      <w:r>
        <w:t>a) Between national managers</w:t>
      </w:r>
    </w:p>
    <w:p>
      <w:r>
        <w:t>64. The exchanges of information between FNAC and Ticketnet could have a general scope.</w:t>
      </w:r>
    </w:p>
    <w:p>
      <w:r>
        <w:t>65. Thus, on November 13, 2008, the general director of Ticketnet, Mr. Y..., wrote to Mr. Z..., head of current music at FNAC: "It is (...) important to act together on Livenation so that certain basic rules are respected: The distribution between the producer and the distributor must be based on a global commission of 10%. (...) The distributor's remuneration cannot fall below certain thresholds on the cheapest categories. I think going below 7% is indeed not desirable" (references 3304-3306).</w:t>
      </w:r>
    </w:p>
    <w:p>
      <w:r>
        <w:t>66. The regional manager of Ticketnet for the South, Mr. A..., also indicated in an internal email from June 2006: "Here FNAC is increasingly applying location fees 'based on the client' (except of course for large productions and negotiated tours). I have them more and more on the phone to agree on margins, especially on significant prices like multi-day passes (...) (but it's often me who calls)" (references 3576 and 3577).</w:t>
      </w:r>
    </w:p>
    <w:p>
      <w:r>
        <w:t>67. The national managers also communicated with each other regarding productions of certain importance taking place in the provinces. Thus, in July 2006, Mr. Z... (head of current music at FNAC) wrote to the general director of Ticketnet regarding certain tickets for a Rolling Stones concert in Nice: "we should define together the date of sale on the networks." In an email dated July 17, 2006, the regional manager of Ticketnet for the South replied: "to be determined: the sale price and the location fees" (references 6265 to 6268). Other documents in the file show that Mr. Z... and Mr. Y... also exchanged information regarding the ticket prices for the Rolling Stones concert in Lyon in 2007 (references 3180 to 3183).</w:t>
      </w:r>
    </w:p>
    <w:p>
      <w:r>
        <w:t>68. In an email dated May 9, 2006, the general director of Ticketnet, Mr. Y..., wrote to the producer of George Michael's shows (October 2006) regarding location fees in the region. He thus proposed a commission and then added: "usually, we have 50% of the commission on 3.20 euros of location fees, i.e., 1.60 euros including tax" and told him to call Mr. Z... (head of current music at FNAC) to know FNAC's position. He immediately forwarded the exchange with this producer for information to Mr. Z... (references 2113 to 2117).</w:t>
      </w:r>
    </w:p>
    <w:p>
      <w:r>
        <w:t>b) At the regional level</w:t>
      </w:r>
    </w:p>
    <w:p>
      <w:r>
        <w:t>In the northern region</w:t>
      </w:r>
    </w:p>
    <w:p>
      <w:r>
        <w:t>69. In August 2005, the sales manager of Ticketnet for Île-de-France and the northern region informed his hierarchy by email about the level of commissions negotiated with productions from the North and Picardy. Providing an update, he indicated: "FNAC told me that they recover 1.6 euros with all these productions, even if they often have to renegotiate with the productions to obtain this share" (references 3700 and 3701).</w:t>
      </w:r>
    </w:p>
    <w:p>
      <w:r>
        <w:rPr>
          <w:b/>
        </w:rPr>
        <w:t>[Pages 13–15]</w:t>
      </w:r>
    </w:p>
    <w:p>
      <w:r>
        <w:t>Dans la région du sud-ouest</w:t>
      </w:r>
    </w:p>
    <w:p>
      <w:r>
        <w:t>70. The regional manager of Ticketnet, Mr. B..., contacted his counterpart at FNAC, Ms. C... (in charge of FNAC/France Billet ticketing for the southwest region), to discuss the level of commissions to be applied to producers.</w:t>
      </w:r>
    </w:p>
    <w:p>
      <w:r>
        <w:t>71. Thus, in October 2005, in an email sent to his hierarchy, Mr. B... wrote: "Here in the southwest region and following a conversation with Ms. C... this summer, we propose the same conditions, except with the large productions, namely: €1.60 and €1.80 starting from €25 inclusive. Conditions accepted without problems, the organizers note that we adapt our commission to the entry price" (references 3315 to 3317).</w:t>
      </w:r>
    </w:p>
    <w:p>
      <w:r>
        <w:t>72. Similarly, in November 2005, Mr. B... also indicated via internal email that he had met with Ms. C... from FNAC during a visit to a local producer: "Ms. C... is trying to increase her margins even with the main productions in the region" (references 3663 to 3668).</w:t>
      </w:r>
    </w:p>
    <w:p>
      <w:r>
        <w:t>73. In an internal report from November 2005, this same Ticketnet manager mentioned in the line "FNAC Conditions Southwest Region" of his table, that: "following my conversation with Ms. C..., here are their pricing conditions: €1.30 for a price below €8; €1.60 starting from €8 inclusive; €1.80 starting from €25 inclusive. However, when the distribution rights seem too unequal to her, she categorically refuses the sale, for example Anne Roumanoff in Limoges" (references 3669 to 3676).</w:t>
      </w:r>
    </w:p>
    <w:p>
      <w:r>
        <w:t>74. Finally, in an internal email dated March 30, 2007, Mr. B... indicated regarding a show organizer: "we managed to increase the rental rights for Aida in Bayonne. We had proposed the same conditions with Ms. C... which were accepted" (references 3684 to 3687).</w:t>
      </w:r>
    </w:p>
    <w:p>
      <w:r>
        <w:t>Dans la région ouest</w:t>
      </w:r>
    </w:p>
    <w:p>
      <w:r>
        <w:t>75. The regional manager of Ticketnet, Mr. D..., maintained contacts with Ms. E..., his counterpart at FNAC.</w:t>
      </w:r>
    </w:p>
    <w:p>
      <w:r>
        <w:t>76. Thus, in an internal activity report for the week of October 11 to 15, 2004, he indicated regarding a festival: "(...) difference in margins with France Billet (we would have been cheaper)." He also noted in the column "result/future action": "check with FB what happened and align our positions for the next season" (references 5768 to 5770).</w:t>
      </w:r>
    </w:p>
    <w:p>
      <w:r>
        <w:t>77. Similarly, for a show by Yannick Noah, Mr. D... informed his hierarchy in an email dated December 10, 2004, that "a small issue arose however: tickets were cheaper at FB than with us; I contacted Ms. E... [Ms. E..., FNAC] who aligns with my 10%" (references 3419).</w:t>
      </w:r>
    </w:p>
    <w:p>
      <w:r>
        <w:t>78. For the "Aglagla" Festival in Angers, he also indicated: "Ms. E... and I had agreed not to charge on the small prices and to be at 10% (i.e., €4) on the packages. Refusal from the production (...). Ms. E..., being constrained by a FNAC Angers partnership with the festival, went down to €2.5 on the packages. I am forced to align" (references 5772 to 5782).</w:t>
      </w:r>
    </w:p>
    <w:p>
      <w:r>
        <w:t>79. On April 18, 2005, Mr. D... wrote in an internal email: "Meeting with Ms. E.... Long discussion about the discourse to be held with the producers and local promoters regarding margins. (...) For everything else, we have the same objectives: €1.6 minimum, €1.8 as soon as possible (...) or even more depending on the pricing grid" (references 5784 to 5794).</w:t>
      </w:r>
    </w:p>
    <w:p>
      <w:r>
        <w:t>80. In another case, it was FNAC that contacted Ticketnet when it realized that the rental fees of its competitor were too low compared to the level usually practiced by the two networks. Thus, in a letter dated May 2, 2006, addressed to his hierarchy, Mr. D... indicated: "FNAC/TKN rental fees. Call from Ms. E... regarding a sale of Arsenal. Not happy because we set up a concert at €35 with only €1.6 in rental fees. I did not see this sale go through" (references 5799 to 5809).</w:t>
      </w:r>
    </w:p>
    <w:p>
      <w:r>
        <w:t>Dans la région sud</w:t>
      </w:r>
    </w:p>
    <w:p>
      <w:r>
        <w:t>81. The reports from the following dates indicate contacts between this local Ticketnet manager and his counterparts at FNAC and France Billet: from May 16 to 27, 2005 (references 3537 to 3545), from November 21 to 25, 2005 (references 3546 to 3554), from March 27 to 31, 2006 (references 3555 to 3563), from April 20 to 28, 2006 (references 3564 to 3575), from May 9 to 19, 2006 (references 3578 to 3588), from June 12 to 16, 2006 (references 3589 to 3598), from July 3 to 13, 2006 (references 3610 to 3620), from July 17 to 28, 2006 (references 5864 to 5874), from September 4 to 15, 2006 (references 5876 to 5889), from December 4 to 15, 2006 (references 3621 to 3630) and from June 4 to 29, 2007 (references 3631 to 3645).</w:t>
      </w:r>
    </w:p>
    <w:p>
      <w:r>
        <w:t>En Ile-de-France</w:t>
      </w:r>
    </w:p>
    <w:p>
      <w:r>
        <w:t>En ce qui concerne les spectacles au POPB</w:t>
      </w:r>
    </w:p>
    <w:p>
      <w:r>
        <w:t>82. The producer sent the desired pricing grid to the ticketing marketers of the venue, who were also staff of Ticketnet (Ms. F... and Ms. G...). This grid was then forwarded to FNAC and Ticketnet for discussion.</w:t>
      </w:r>
    </w:p>
    <w:p>
      <w:r>
        <w:t>83. The general director of Ticketnet, Mr. Y..., described his company's role in the marketing of shows at the POPB as follows: "The POPB has a contractual mandate as a ticket marketer with the event organizer. Ticketnet has a role as a service provider for the POPB. The director of the POPB and/or one of his representatives ensures the direct relationship with the organizer and gives orders to the Ticketnet ticketing teams in Bercy, particularly regarding security based on configurations, the resulting capacity aspect, and the categorization of seats according to the constraints defined in the previous question" (references 5564 to 5578).</w:t>
      </w:r>
    </w:p>
    <w:p>
      <w:r>
        <w:t>♦ Le spectacle de la Nuit de la Saint-Patrick (16 mars 2005)</w:t>
      </w:r>
    </w:p>
    <w:p>
      <w:r>
        <w:t>84. On October 12, 2004, Mr. Y... (general director of Ticketnet) sent an email to Mr. Z... (current music manager at FNAC) and Ms. F... (Ticketnet marketer for the POPB) following the proposal of the pricing grid sent by the latter. In this email, he proposed an increase in rental fees if "Mr. Z... agrees." He added: "the 10% margin that was in place at CSDF on almost all categories must also be the principle for calculating our margin on Bercy" (references 1481 to 1483).</w:t>
      </w:r>
    </w:p>
    <w:p>
      <w:r>
        <w:t>85. On October 21, 2004, Ms. F... proposed a new grid with selling prices and commissions higher than those initially planned. On October 25, 2004, Mr. Y... responded again indicating: "If Mr. Z... agrees, that works for me overall." Mr. Z... accepted this proposal (references 1484 to 1486).</w:t>
      </w:r>
    </w:p>
    <w:p>
      <w:r>
        <w:t>86. The table below, established from information gathered from the POPB, indicates that the proposed changes in distribution commissions by Ticketnet were partially accepted by the producer and led to an increase in the public selling price (reference 6508).</w:t>
      </w:r>
    </w:p>
    <w:p>
      <w:r>
        <w:t>Evolution du montant des commissions et des prix publics</w:t>
      </w:r>
    </w:p>
    <w:p>
      <w:r>
        <w:t>| Commission initiale | Proposition de Commission | Prix public | Prix points de vente* | M. Y... retenue |</w:t>
        <w:br/>
        <w:t>|---------------------|--------------------------|-------------|----------------------|-----------------|</w:t>
        <w:br/>
        <w:t>| Cat.Orch.           | 4,7 €                    | 5,2 €       | 6,2 €                | 65              | 78              |</w:t>
        <w:br/>
        <w:t>| Cat. 1              | 3,7 €                    | 4,7 €       | 4,7 €                | 54              | 58              |</w:t>
        <w:br/>
        <w:t>| Cat. 2              | 3,2 €                    | 3,7 €       | 4,2 €                | 42              | 46              |</w:t>
        <w:br/>
        <w:t>| Cat. 3              | 2,2 €                    | 2,6 €       | 2,2 €                | 30              | 30              |</w:t>
      </w:r>
    </w:p>
    <w:p>
      <w:r>
        <w:t>*points de vente (pdv) : distributeur</w:t>
      </w:r>
    </w:p>
    <w:p>
      <w:r>
        <w:t>♦ En ce qui concerne un spectacle de Michel Polnareff (du 2 au 11 mars 2007)</w:t>
      </w:r>
    </w:p>
    <w:p>
      <w:r>
        <w:t>87. On April 26, 2006, Ms. F... (Ticketnet marketer for the POPB) sent the rental fee grid from producer Gilbert H... for the Polnareff concerts to the general director of Ticketnet, Mr. Y..., indicating: "he simply told me that if FNAC did not accept, he might do an exclusive with Virgin on Saturday the 13th." Mr. Y... responded as follows: "In my eyes, the margins are also too low given the selling prices (...). What does FNAC propose? Tell them in any case that we do not want exclusivity, but a pricing position within market prices for each of the two distributors. Gilbert will play the competition between the two networks, so brief well with FNAC." He thus proposed a new grid including re-evaluated distribution commissions (references 3320 to 3321). Mr. Y... ultimately gave his approval on the grid proposed by the producer while copying Mr. Z... (FNAC) on the email (reference 2945).</w:t>
      </w:r>
    </w:p>
    <w:p>
      <w:r>
        <w:t>88. The table below, established from documents provided by the POPB (reference 6563), attests that the distributors' requests led to an increase in the public selling price. The fees ultimately retained are higher by 21% and 25% for the gold and first categories.</w:t>
      </w:r>
    </w:p>
    <w:p>
      <w:r>
        <w:t>Evolution du montant des commissions et des prix publics</w:t>
      </w:r>
    </w:p>
    <w:p>
      <w:r>
        <w:t>| Commission initiale | Proposition pdv* | Commission retenue | Prix public initial | Prix public retenu |</w:t>
        <w:br/>
        <w:t>|---------------------|------------------|--------------------|---------------------|--------------------|</w:t>
        <w:br/>
        <w:t>| Cat. Orch.          | 4,7 €            | 5,5 €              | 5,7 €               | 139 €              | 140 €              |</w:t>
        <w:br/>
        <w:t>| Cat. 1              | 4 €              | 5 €                | 5 €                 | 98 €               | 100 €              |</w:t>
        <w:br/>
        <w:t>| Cat. 2              | 4 €              | 4,7 €              | 4 €                 | 78 €               | 78 €               |</w:t>
        <w:br/>
        <w:t>| Cat. 3              | 3,5 €            | 4 €                | 3,5 €               | 52 €               | 52,50 €            |</w:t>
      </w:r>
    </w:p>
    <w:p>
      <w:r>
        <w:t>*pdv : distributeurs</w:t>
      </w:r>
    </w:p>
    <w:p>
      <w:r>
        <w:t>♦ En ce qui concerne un spectacle de Lionel Ritchie (15 mai 2007)</w:t>
      </w:r>
    </w:p>
    <w:p>
      <w:r>
        <w:t>89. On September 8, 2006, Ms. F... (Ticketnet marketer for the POPB) sent the pricing grid for this show to Mr. Z... (current music manager at FNAC), as well as to Mr. Y... (general director of Ticketnet). The latter proposed to Mr. Z... a reduction of...</w:t>
      </w:r>
    </w:p>
    <w:p>
      <w:r>
        <w:rPr>
          <w:b/>
        </w:rPr>
        <w:t>[Pages 16–18]</w:t>
      </w:r>
    </w:p>
    <w:p>
      <w:r>
        <w:t>89. On September 8, 2006, Ms. F... (Ticketnet marketer for the POPB) sent the pricing grid for this show to Mr. Z... (current music manager at FNAC), as well as to Mr. Y... (general director of Ticketnet). The latter proposed to Mr. Z... a reduction in the production commission and an increase in that of the distributors (references 2110 to 2112 and 3337 and 3338).</w:t>
      </w:r>
    </w:p>
    <w:p>
      <w:r>
        <w:t>90. Mr. Z... then proposed a new pricing grid to Mr. Y..., which was forwarded by Ms. F... to the producer indicating: "here is Mr. Z...'s and Mr. Y...'s response, do you agree?" (references 2110 to 2112 and references 3337 and 3338; references 4475 and 4476).</w:t>
      </w:r>
    </w:p>
    <w:p>
      <w:r>
        <w:t>91. Mr. Y... proposed to Mr. Z... to request a reduction in the share of the producer for whom he is supposed to work as a marketer and to increase the share of the distributors accordingly. He sent this proposal to FNAC first.</w:t>
      </w:r>
    </w:p>
    <w:p>
      <w:r>
        <w:t>92. The final grid, as ultimately accepted, shows an increase in the public price due to the increase in distribution costs (references 3322 and 3324; reference 6569).</w:t>
      </w:r>
    </w:p>
    <w:p>
      <w:r>
        <w:t>Evolution of the amount of commissions and public prices</w:t>
        <w:br/>
        <w:t>Commissions Initial Proposal of Fees retained Public Price Public Price</w:t>
        <w:br/>
        <w:t>prod and M. Y... initial retained</w:t>
        <w:br/>
        <w:t>/sales points*</w:t>
        <w:br/>
        <w:t>Cat. 1 2/4 € 1.5/4.5 € 1.7/4.5 € 67.3 € 67.5 €</w:t>
        <w:br/>
        <w:t>Cat. 2 1.2/3.8 € 1/4 € 1.5/4.2 € 56.3 € 57 €</w:t>
        <w:br/>
        <w:t>Cat. 3 1.2/2.3 € 1/2.5 € 1/3.2 € 39.80 € 40.5 €</w:t>
        <w:br/>
        <w:t>* the first figure is the remuneration of the producer, the second that of the distributor</w:t>
      </w:r>
    </w:p>
    <w:p>
      <w:r>
        <w:t>♦ Regarding the shows of Shakira, Aguilera, and Beyoncé</w:t>
      </w:r>
    </w:p>
    <w:p>
      <w:r>
        <w:t>93. On September 8, 2006, the general director of Ticketnet, Mr. Y..., questioned Mr. Z... (current music manager at FNAC) about the pricing grid for three concerts stating: "in confidence. What do you think?". He attached the pricing grid for the concerts of Shakira, Aguilera, and Beyoncé to his email. Below this grid is a proposal to increase the share of the sales points and decrease that of the production compared to the initial table. The percentages of the distribution share are also indicated (references 2099 and 2100).</w:t>
      </w:r>
    </w:p>
    <w:p>
      <w:r>
        <w:t>94. Mr. Z... from FNAC then made a new proposal for these concerts and Mr. Y... replied "ok for me based on Mr. Z...'s response" (reference 2957).</w:t>
      </w:r>
    </w:p>
    <w:p>
      <w:r>
        <w:t>95. On September 11, 2006, Ms. F... (Ticketnet marketer for the POPB) sent to Messrs. Z... and Y... the pricing grid concerning the concert of Christina Aguilera specifying that the producer (Ms. Jackie I..., Live Nation) did not want to modify her share. By copying Mr. Y..., Mr. Z... replied indicating: "pass the message to Jackie that FNAC exceptionally accepts these conditions but that for other concerts, it is essential that the sales conditions be negotiated between us (...). We will not accept that another concert is treated the same way." Ms. F... replied: "you know Jackie (...)" (references 2107 to 2109).</w:t>
      </w:r>
    </w:p>
    <w:p>
      <w:r>
        <w:t>96. The table created below demonstrates that for the concert of Christina Aguilera, the consultation described above led to an increase in the commission of the distributors and the public sale price of the tickets (reference 6549):</w:t>
      </w:r>
    </w:p>
    <w:p>
      <w:r>
        <w:t>Evolution of the amount of commissions and public prices</w:t>
        <w:br/>
        <w:t>Commissions Initial Proposal of Commission Public Price Public Price</w:t>
        <w:br/>
        <w:t>initials M. Y... retained initial retained</w:t>
        <w:br/>
        <w:t>prod/sales points*</w:t>
        <w:br/>
        <w:t>Cat. 1 2/3.7 1.2/4 2/4.2 62 62.5</w:t>
        <w:br/>
        <w:t>Cat. 2 1.5/3.2 1/3.8 1.5/3.7 51 51.5</w:t>
        <w:br/>
        <w:t>Cat. 3 1.2/3 0.8/3.4 1.2/3 45.5 45.5</w:t>
        <w:br/>
        <w:t>* the first figure is the remuneration of the producer, the second that of the distributor</w:t>
      </w:r>
    </w:p>
    <w:p>
      <w:r>
        <w:t>97. For the concert of Shakira, the table created below also demonstrates that the consultation described above led to an increase in the commission of the distributors and the public sale price of the tickets (reference 6572):</w:t>
      </w:r>
    </w:p>
    <w:p>
      <w:r>
        <w:t>Evolution of the amount of commissions and public prices</w:t>
        <w:br/>
        <w:t>Commission Initial Proposal of Commission Public Price Public Price</w:t>
        <w:br/>
        <w:t>initial prod/sales points* M. Y... retained initial retained</w:t>
        <w:br/>
        <w:t>Cat. 1 2/3.2 1.2/4 2/4.7 56.5 63</w:t>
        <w:br/>
        <w:t>Cat. 2 1.5/3.2 1/3.8 1.5/3.7 51 51.5</w:t>
        <w:br/>
        <w:t>Cat. 3 1.2/3 0.8/3.4 1.2/3.5 45.5 46</w:t>
        <w:br/>
        <w:t>Cat. 4 1/2.7 0.8/3 1/3.2 40 40.5</w:t>
        <w:br/>
        <w:t>* the first figure is the remuneration of the producer, the second that of the distributor</w:t>
      </w:r>
    </w:p>
    <w:p>
      <w:r>
        <w:t>98. For the concert of Beyoncé, the table created below further demonstrates that the consultation described above led to an increase in the commission of the distributors and the public sale price of the tickets (reference 6547):</w:t>
      </w:r>
    </w:p>
    <w:p>
      <w:r>
        <w:t>Evolution of the amount of commissions and public prices</w:t>
        <w:br/>
        <w:t>Commissions Initial Proposal of Commission Public Price Public Price</w:t>
        <w:br/>
        <w:t>initials M. Y... retained initial retained</w:t>
        <w:br/>
        <w:t>prod/sales points*</w:t>
        <w:br/>
        <w:t>Cat. 1 2/3.2 € 1.2/4 € 2/4.7 € 56.5 € 59 €</w:t>
        <w:br/>
        <w:t>Cat. 2 1.2/3 € 0.8/3.4 € 1.5/3.2 € 45.5 € 47 €</w:t>
        <w:br/>
        <w:t>Cat. 3 1/2.7 € 0.8/3 € 1.2/3.5 € 40 € 42 €</w:t>
        <w:br/>
        <w:t>* the first figure is the remuneration of the producer, the second that of the distributor</w:t>
      </w:r>
    </w:p>
    <w:p>
      <w:r>
        <w:t>99. For this concert, the amount of the production increased by 0.3 and 0.2 euros for categories two and three. But the distribution commissions increased by 0.2 and 0.8 for these same categories and by 1.5 for the first category. Consequently, the sale prices increased significantly.</w:t>
      </w:r>
    </w:p>
    <w:p>
      <w:r>
        <w:t>100. The concert of Beyoncé (reference 1561) also led to exchanges between FNAC and Ticketnet to ensure compliance with the minimum defined during the negotiations for the Il Divo show (references 3309 to 3310; 1562 to 1567). Ultimately, for the Beyoncé show, the distributors obtained an increase of 40 cents for categories 1 and 2, which was passed on identically to the sale prices (references 4467 to 4469).</w:t>
      </w:r>
    </w:p>
    <w:p>
      <w:r>
        <w:rPr>
          <w:b/>
        </w:rPr>
        <w:t>[Pages 19–21]</w:t>
      </w:r>
    </w:p>
    <w:p>
      <w:r>
        <w:t>Regarding other shows at the POPB</w:t>
      </w:r>
    </w:p>
    <w:p>
      <w:r>
        <w:t>101. Similar practices of consultation on the amount of commissions during concerts at the POPB are evidenced in the file, in the form of email exchanges between local or regional managers of FNAC, Réseau France Billet, and Ticketnet, for the concerts of Simon and Garfunkel on July 19, 2004, M Pokora on January 13, 2007, Barbra Streisand in June 2007, "The Who" on June 6, 2007, Rod Stewart on October 18, 2007, "I Muvrini" on March 8, 2008, "The Cure" on March 12, 2008, Christophe Maé on April 17, 2008, and Beyoncé on May 5, 2009.</w:t>
      </w:r>
    </w:p>
    <w:p>
      <w:r>
        <w:t>Regarding an Earth, Wind &amp; Fire show at the Zénith de Paris (May 6, 2006)</w:t>
      </w:r>
    </w:p>
    <w:p>
      <w:r>
        <w:t>102. In February 2006, when a producer sent their pricing grid for this concert to a Ticketnet manager, Mr. Y... (general director of Ticketnet) responded: "I think the producer should not take more than 15% of our 10%." The operations manager of Ticketnet then added: "Okay, unless FNAC agrees." On February 14, 2006, Mr. Y... then instructed his sales teams: "Brief with FNAC before engaging with the producer" (references 3397 to 3399).</w:t>
      </w:r>
    </w:p>
    <w:p>
      <w:r>
        <w:t>Regarding the show Le Roi Soleil at the Palais des Sports (September to December 2006)</w:t>
      </w:r>
    </w:p>
    <w:p>
      <w:r>
        <w:t>103. On January 9, 2006, Ms. J... (manager of Réseau France Billet in charge of shows at the POPB) wrote to Ms. K... (marketer for Ticketnet at the POPB): "I contest the amounts proposed for our commission. Indeed, the base prices and commissions are increasing (...). But the distributor's remuneration is not moving!!!?? (...). I therefore propose to increase our commission as follows (...)." She asks her: "Could you kindly forward this to the production." Ms. K... then forwarded the email to the producer who responded to Messrs. Y... (general director of Ticketnet) and Z... (head of current music at FNAC) that he wanted the ticket prices to remain accessible to the greatest number and requested that FNAC reconsider its position.</w:t>
      </w:r>
    </w:p>
    <w:p>
      <w:r>
        <w:t>104. On January 19, 2006, Mr. Z... responded to the producer as follows, copying Mr. Y...: "We have (...) on the first performances, reduced our commission below the 10% that distributors usually apply" and expressed his willingness to discuss it (references 3393 to 3396).</w:t>
      </w:r>
    </w:p>
    <w:p>
      <w:r>
        <w:t>Regarding the Il Divo show at the Zénith de Paris (April 9, 2009)</w:t>
      </w:r>
    </w:p>
    <w:p>
      <w:r>
        <w:t>105. On November 13, 2008, the general director of Ticketnet, Mr. Y..., wrote to Mr. Z..., head of current music at FNAC: "I am sending you the grid validated by us on Il Divo (Livenation (in cc). We validated it with Livenation with a recommendation for adjustment on category 3 for next time so that we are at least around €3.30 including tax on a base price of €45." On the same day, FNAC responded: "Like you, I do not agree with this grid but I willingly validate it. It is indeed important to act together on Livenation so that certain basic rules are respected: The distribution between the producer and the distributor must be based on a global commission of 10%. (...). The remuneration of the distributor cannot fall below certain thresholds on the cheaper categories. I think that going below 7% is indeed undesirable" (references 3304 to 3306).</w:t>
      </w:r>
    </w:p>
    <w:p>
      <w:r>
        <w:t>2. THE PRACTICES OF EXCLUDING A COMPETITOR</w:t>
      </w:r>
    </w:p>
    <w:p>
      <w:r>
        <w:t>106. The elements of the file reveal that between January 2007 and December 2008, the FNAC/Réseau France Billet and Ticketnet networks sought to hinder the entry of a new player in the market, the company Digitick.</w:t>
      </w:r>
    </w:p>
    <w:p>
      <w:r>
        <w:t>107. To enter the ticketing market for shows, Digitick innovated commercially, with a strategy of offering producers dematerialized ticketing services including the establishment, at no extra cost to the producer, of an access control system at the entrance of the venue, whereas distributors traditionally believe that the responsibility for access control should be borne by the producer.</w:t>
      </w:r>
    </w:p>
    <w:p>
      <w:r>
        <w:t>108. To monetize the corresponding investments, Digitick requested a temporary exclusivity from the concerned producers on electronic ticketing. If Digitick was required to perform the control of electronic tickets issued by other distributors, then it required a financial compensation of €0.10 per ticket controlled (references 5630 to 5636).</w:t>
      </w:r>
    </w:p>
    <w:p>
      <w:r>
        <w:t>109. FNAC, Réseau France Billet, and Ticketnet agreed to require producers who had partnered with Digitick to also accept their own electronic tickets, while jointly refusing to pay this company any financial contribution to the costs incurred by it for ticket control. These three distributors threatened to refuse to host the distribution of the show if the producers maintained their agreement with Digitick.</w:t>
      </w:r>
    </w:p>
    <w:p>
      <w:r>
        <w:t>110. However, show organizers did not wish to have different access controls for the same show (references 3481 to 3493). They indeed preferred a single partner. Furthermore, the technical solution proposed by Digitick seemed better suited to them as it was simpler and less costly. During a hearing, one of them indicated: "We indicated that we were not interested because the service provided by FNAC was not equivalent to that of Digitick, namely the provision of a scanner, assistance from a technician, and promotion of our festival. Working with FNAC would have cost us money because we would have had to install an additional ADSL line to manage the surplus of spectators holding electronic tickets" (references 133 to 145).</w:t>
      </w:r>
    </w:p>
    <w:p>
      <w:r>
        <w:t>111. The period 2007-2008 was thus marked by a series of conflicts between producers and FNAC, Réseau France Billet, and Ticketnet who, after establishing compatibility of their access control system without payment of a fee between them, attempted to force show organizers to break the agreement concluded with Digitick, by accepting their dematerialized tickets, but without agreeing to pay a fee to Digitick for the access control service that Digitick provided.</w:t>
      </w:r>
    </w:p>
    <w:p>
      <w:r>
        <w:t>a) The determination of a common strategy</w:t>
      </w:r>
    </w:p>
    <w:p>
      <w:r>
        <w:t>112. On January 29, 2007, the general director of Ticketnet, Mr. Y..., asked by email Ms. L..., director of the FNAC shows division, whether Digitick was selling tickets for a concert of an internationally renowned group at the POPB. After indicating that the producer remained the owner of the ticketing, Ms. L... mentioned to him that "we can, however, control the stocks for the 2 major networks so that they do not become unbalanced by a new entrant. (...) How do you do it at Bercy?" Mr. Y... then replied that there was a "gradual fragmentation of quotas to the detriment of the usual networks. In my opinion, we need to explain to producers that we can hardly accept giving a foothold to a 3rd network" (references 2449 and 2450).</w:t>
      </w:r>
    </w:p>
    <w:p>
      <w:r>
        <w:t>113. Contacts were also established at the regional level: in an activity report for the period from June 4 to 29, 2007, sent internally by email on July 3, 2007, the manager of the southern region of Ticketnet, Mr. A..., indicated: "FNAC Marseille. Discussion on Digitick. FNAC is preparing a counterattack for the start of the school year" (references 3631 to 3645); in an internal email dated June 7, 2007, Mr. A... specified: "Regarding dematerialization, I had a long discussion with FNAC regarding Digitick" (references 3050 to 3051).</w:t>
      </w:r>
    </w:p>
    <w:p>
      <w:r>
        <w:t>b) The establishment of compatibility of the access control systems of FNAC/Réseau France Billet and Ticketnet without payment of a fee</w:t>
      </w:r>
    </w:p>
    <w:p>
      <w:r>
        <w:t>114. During the period 2007-2008, FNAC/Réseau France Billet and Ticketnet coordinated to offer show organizers a free reading of their respective tickets, by establishing a common access control system installed at the venue of the show. This consultation aimed to slow down the entry of Digitick into the market, constrained, due to its limited resources, to request producers or other distributors a remuneration for the reading of their tickets.</w:t>
      </w:r>
    </w:p>
    <w:p>
      <w:r>
        <w:t>115. On June 18, 2007, the local manager of Ticketnet for the southern region, Mr. A..., provided an internal update on the situation of Digitick in his region, in preparation for a meeting of local managers of his company, indicating: "A common access control system could make us 'prefer' FNAC sales and slow down Digitick (to whom FNAC gives nothing)" (references 3054 to 3056).</w:t>
      </w:r>
    </w:p>
    <w:p>
      <w:r>
        <w:t>116. In an email dated January 29, 2008, the regional manager of the FNAC ticketing sector, Ms. M..., forwarded to her team an internal note from Mr. N..., director of the shows and travel division of FNAC, chairman of the board of directors and general director of Réseau France Billet, in which it was stated: "We will also ensure that we connect with Ticketnet so that venues can automatically retrieve tickets from the 2 networks. This will be a real differentiating argument against Digitick who will not be able to claim the same thing (at least as long as they want to make us pay)" (references 2343 to 2348).</w:t>
      </w:r>
    </w:p>
    <w:p>
      <w:r>
        <w:t>117. This position is coordinated with Ticketnet since Mr. N..., in an email dated April 2, 2008 addressed to Ms. M... (regional manager of the FNAC ticketing sector) and Ms. L... (director of the FNAC shows division), instructed all regional managers of FNAC to "coordinate with the regional Ticketnet managers to have a coherent discourse / Digitick especially on system aspects, emphasizing that we work well together" (references 6153 to 6154).</w:t>
      </w:r>
    </w:p>
    <w:p>
      <w:r>
        <w:t>c) The refusal of FNAC and Ticketnet to pay a fee to Digitick</w:t>
      </w:r>
    </w:p>
    <w:p>
      <w:r>
        <w:t>118. Digitick considered that the reading of electronic tickets from its competitors had a cost that it would like to charge them. However, after consulting, FNAC, Réseau France Billet, and Ticketnet always refused to pay a fee to Digitick for this service, believing that the organizer should bear this cost.</w:t>
      </w:r>
    </w:p>
    <w:p>
      <w:r>
        <w:t>119. In February 2008, the operations manager of Ticketnet, Mr. P..., asked Mr. Y... if he should agree to pay a fee to be able to interface with Digitick.</w:t>
      </w:r>
    </w:p>
    <w:p>
      <w:r>
        <w:rPr>
          <w:b/>
        </w:rPr>
        <w:t>[Pages 22–24]</w:t>
      </w:r>
    </w:p>
    <w:p>
      <w:r>
        <w:t>last response.</w:t>
      </w:r>
    </w:p>
    <w:p>
      <w:r>
        <w:t>This latter replied: "we do not pay anywhere (elca, Rodrigue, FNAC) and FNAC also with the publishers. Let’s not create a precedent" (reference 3148).</w:t>
      </w:r>
    </w:p>
    <w:p>
      <w:r>
        <w:t>120. In an email dated April 25, 2008, the customer relations director of Ticketnet, Mr. X..., informed his teams about the dematerialized ticket and added, "Digitick does everything to avoid processing the flows from Ticketnet and FNAC. First, because they want to keep the exclusivity, and second, it represents an additional cost for them (more flows, more staff) that they will normally charge to the organizer" (references 2826 to 2829).</w:t>
      </w:r>
    </w:p>
    <w:p>
      <w:r>
        <w:t>121. However, the collected elements reveal that, in different situations, Ticketnet had sought to charge other distribution networks a fee for reading their electronic tickets. Thus, in an email dated July 12, 2007, the general director of Ticketnet, Mr. Y..., asked the Consortium of the Stade de France: "remember to charge Digitick on the CSDF fee for the meeting: €0.15 excluding tax per ticket" (reference 3077).</w:t>
      </w:r>
    </w:p>
    <w:p>
      <w:r>
        <w:t>122. A few months later, Mr. Y... once again requested, in an email dated June 30, 2008, from the general director of the POPB, Mr. O..., the payment of a fee of €0.152 excluding tax per electronic ticket sold, corresponding to the service provided (reference 4579).</w:t>
      </w:r>
    </w:p>
    <w:p>
      <w:r>
        <w:t>123. But this request faced FNAC's strategy. The POPB having relayed this request to the director of the shows division of FNAC, Ms. L... (references 1671 to 1675). Mr. N... then replied to Ms. L...: "by opening the breach on Bercy, we would establish a general rule into which every access control provider will rush." He asked her to convey the message to Mr. Y... that "by establishing this, TN will be in conflict with us and will be moving in the direction of Digitick" (references 2740 to 2741).</w:t>
      </w:r>
    </w:p>
    <w:p>
      <w:r>
        <w:t>124. In an email dated July 1, 2008, Ms. L... replied to Mr. N... and Mr. Z... that she had had a "constructive discussion" with Mr. O... and that "We should come to an agreement. I will call Mr. Y... tomorrow" (references 6160 to 6161).</w:t>
      </w:r>
    </w:p>
    <w:p>
      <w:r>
        <w:t>125. FNAC and Ticketnet thus coordinated not to charge each other for the reading of electronic tickets in order to maintain the same position towards Digitick, even though charging for the electronic ticket could have been a means to open the market to new competitors while ensuring interoperability.</w:t>
      </w:r>
    </w:p>
    <w:p>
      <w:r>
        <w:t>d) The refusal of FNAC and Ticketnet to distribute the shows of producers refusing their dematerialized tickets</w:t>
      </w:r>
    </w:p>
    <w:p>
      <w:r>
        <w:t>126. In an internal note dated January 28, 2008, Mr. N... summarized the dematerialization (references 287 to 290). This note reminded that each organizer implementing dematerialized ticketing must agree to control the electronic tickets from FNAC. According to Mr. N...: "this is a key condition for sale," with organizers needing to understand that for FNAC "the activation of the e-ticket is essential." This note was sent internally in an email dated January 29, 2008, by the regional manager of the ticketing sector of FNAC, Ms. M... (references 2343 to 2348).</w:t>
      </w:r>
    </w:p>
    <w:p>
      <w:r>
        <w:t>127. On January 29, 2008, Ms. M... forwarded to Mr. N... the minutes of a conference call that took place between regional managers: "the Ticketnet teams in the regions are vaguely aware of the problems with Digitick but have no instructions on what they should do; is there a FNAC/Ticketnet agreement planned to counter Digitick? Would Ticketnet be willing to boycott certain events and not sell if the print is only for Digitick? Béatrice [M…] call me (...) The issue is to equip venues and counterbalance the weight of Digitick by removing them" (references 1924 to 1927).</w:t>
      </w:r>
    </w:p>
    <w:p>
      <w:r>
        <w:t>128. In an email dated January 30, 2008, the general director of Ticketnet, Mr. Y..., instructed his teams not to accept the sale of tickets without having obtained the possibility to market electronic tickets: "we must not accept to sell without e-ticket if other distributors offer this service. In case of refusal from the organizer, we will have to refuse the sale of the festival" (references 2040 to 2841; references 2852 to 2855).</w:t>
      </w:r>
    </w:p>
    <w:p>
      <w:r>
        <w:t>129. For his part, informed of the difficulties related to imposing the electronic ticket at a festival partnered with Digitick, Mr. N... indicated to his teams, in an email dated February 1, 2008: "they are hardening their message, we need to do the same, especially if the message is identical at TN" (references 2625 to 2626).</w:t>
      </w:r>
    </w:p>
    <w:p>
      <w:r>
        <w:t>130. On February 1, 2008, contacts took place between the regional managers of these companies regarding Digitick. These exchanges were reported to their respective national managers.</w:t>
      </w:r>
    </w:p>
    <w:p>
      <w:r>
        <w:t>131. Regarding Ticketnet, in an email dated February 1, 2008, the manager of the South region, Mr. A..., wrote to the internal teams: "I just spoke with FNAC and they are on the same strategy for festivals and for any event on sale at Digitick (even the big productions). If there is e-ticket, it must also be opened; otherwise, the event will not be on sale. Apparently, Ms. C… in Toulouse has already started. And in PACA, they will start calling the producers by early March at the latest. We just need to point out all the events on sale at DGTK" (references 3843 to 3844).</w:t>
      </w:r>
    </w:p>
    <w:p>
      <w:r>
        <w:t>132. The manager of the East region of Ticketnet, Mr. Q..., responded the same day in these terms: "I spoke with Ms. R… (FNAC) who indicated that she opts for the same strategy but only on festivals for now before going further, particularly regarding the venue l’Autre Canal in Nancy equipped 100% DGTK." Mr. A... added: "I spoke with Ms. C… at FNAC Toulouse, for the Médiator venue, she is blocking sales and waiting for the venue to provide the specifics of the barcodes."</w:t>
      </w:r>
    </w:p>
    <w:p>
      <w:r>
        <w:t>133. The local ticketing manager of FNAC/France Billet for the East region, Ms. R..., informed her management and the regional teams of Ticketnet's position, in an email dated February 1, 2008: "I just received a call from my Ticketnet counterpart (...) they will refuse the sale of festivals that are in e-ticket and that refuse the mode of obtaining with them." The ticketing manager of FNAC/France Billet for the southwest region, Ms. C..., replied "same," as did Ms. S…, the ticketing manager of FNAC/France Billet for the south region: "us too, Guillaume just contacted us" (references 2622 to 2623).</w:t>
      </w:r>
    </w:p>
    <w:p>
      <w:r>
        <w:t>134. In an email dated February 4, 2008, Ms. T…, the local manager of Ticketnet for the North region, informed internally about the "Mainsquare" festival that: "on e-ticket I implied that it was all or nothing" and for the Paradis artificiels festival: "I am waiting to have Philippe from FNAC North to discuss both subjects with him" (references 2852 to 2855).</w:t>
      </w:r>
    </w:p>
    <w:p>
      <w:r>
        <w:t>135. On April 7, 2008, the customer relations director at Ticketnet, Mr. X..., sent an email to his teams regarding dematerialized ticketing stating: "During the last sales meeting, it was agreed to ask organizers, particularly for e-ticket festivals (this was also included in the objectives) with the following common position adopted with FNAC: do not put the festival on sale if the e-ticket was refused to us while it was accepted for Digitick. This position only makes sense if it is applied systematically. It has been successfully applied for the Francofolies, Céline Dion, and Mainsquare in Arras, Rock en Seine (even if it was not necessarily simple). And it is still our position today. The Papillons de nuit festival is not on sale today for this reason. (...) I would like you to provide an update (if we stick to festivals) on all the festivals in your region for which:</w:t>
        <w:br/>
        <w:t>you have contacted the organizer about e-ticket;</w:t>
        <w:br/>
        <w:t>what their response is;</w:t>
        <w:br/>
        <w:t>specifying if Digitick sells it (cf. on their site, festival criterion and by department);</w:t>
        <w:br/>
        <w:t>and if you have contacted FNAC about this" (references 2818 to 2820; references 3731 to 3733).</w:t>
      </w:r>
    </w:p>
    <w:p>
      <w:r>
        <w:t>136. On April 25, 2008, Mr. X... again instructed his teams to "only accept the sale of the festival if the e-ticket is accepted; Maintain this position as much as possible (in relation to FNAC); if we have to yield (due to brand pressure), negotiate it for next year" (references 2826 to 2829; references 2911 to 2913).</w:t>
      </w:r>
    </w:p>
    <w:p>
      <w:r>
        <w:t>137. Regarding the East region, in an email sent internally on September 18, 2008, Mr. Q..., the local manager of Ticketnet, indicated: "I have agreed with FNAC to implement the blocking strategy which did not work for Nancy Jazz Pulsations. (...) the positive point for us is that I can offer e-ticket for all FNAC-controlled events (...) as a quid pro quo: we will read their e-ticket." He thus expressed satisfaction with the situation in the East of France: "I am lucky to have an aggressive FNAC with which I get along well" (references 2810 to 2812; 3282 to 3284).</w:t>
      </w:r>
    </w:p>
    <w:p>
      <w:r>
        <w:t>138. Regarding the Southwest region, Mr. B..., the local manager of Ticketnet, indicated in an activity report for the period from March 31 to April 4, 2008, sent internally in an email dated April 4, 2008: "regular point with Ms. C… on the e-ticket of the festivals in the region, their policy remains similar to ours: no payment to Digitick and no sale if the festival works with Digitick" (references 3688 to 3692).</w:t>
      </w:r>
    </w:p>
    <w:p>
      <w:r>
        <w:t>e) The obstacles to communication from organizers</w:t>
      </w:r>
    </w:p>
    <w:p>
      <w:r>
        <w:t>139. Each ticketing network that has a partnership with a festival wishes to appear on the communication materials of that festival. According to the elements of the file, the FNAC/France Billet network intervened with event organizers so that the logo or mention of Digitick no longer appeared on event advertisements.</w:t>
      </w:r>
    </w:p>
    <w:p>
      <w:r>
        <w:t>140. Thus, on November 19, 2007, following the report of a case where the mention "Digitick" appeared on producer documents distributed in FNAC stores, Ms. L..., the director of the FNAC shows division, wrote in an email addressed to the ticketing manager of FNAC/France Billet for the East region, Ms. R...: "If they want us to distribute their flyers in-store, they also need to remove Digitick as a point of sale (in addition to the logo). From now on, no flyer containing the mention digitick.com will be distributed in-store." She added: "If national producers impose Digitick as a point of sale, that’s one thing, communication with us must be done without it, otherwise no communication, and even less partnership of course!!!" (references 2532).</w:t>
      </w:r>
    </w:p>
    <w:p>
      <w:r>
        <w:t>141. Furthermore, in an internal note from FNAC dated January 28, 2008, it is mentioned that communication materials must not include the logo of a competitor except for Ticketnet for which there is reciprocity in the stores of its...</w:t>
      </w:r>
    </w:p>
    <w:p>
      <w:r>
        <w:rPr>
          <w:b/>
        </w:rPr>
        <w:t>[Pages 25–27]</w:t>
      </w:r>
    </w:p>
    <w:p>
      <w:r>
        <w:t>Réseau France Billet (now France Billet) (references 287 to 290).</w:t>
      </w:r>
    </w:p>
    <w:p>
      <w:r>
        <w:t>142. Similarly, in an activity report for the period from September 6 to October 10, 2008, sent to his hierarchy by an email dated October 10, 2008, Mr. U…, the Southeast manager of Ticketnet, also indicated for a group of theaters in several cities: "FNAC is pressuring/blackmailing for the Digitick logos to disappear from the communication tools" (references 5855 to 5862).</w:t>
      </w:r>
    </w:p>
    <w:p>
      <w:r>
        <w:t>f) The implementation of the exclusion strategy</w:t>
      </w:r>
    </w:p>
    <w:p>
      <w:r>
        <w:t>143. The instructions given by the managers of FNAC, Réseau France Billet, and Ticketnet to their respective sales teams were applied during negotiations with show organizers in 2007 and 2008.</w:t>
      </w:r>
    </w:p>
    <w:p>
      <w:r>
        <w:t>144. Thus, in the West region, the companies involved informed the festival managers of "Hellfest" (40,000 spectators over three days), "Francofolies" (81,000 spectators), "Couvre-feu" (25,000 spectators over three days), and "Astropolis," who had signed partnerships with Digitick, that in the absence of the sale of their electronic tickets, they would not ensure the distribution of the show in their respective networks (references 2591, 3712 to 3714, 2620, 2621, 5377 to 5392, 3445, 3448, 3773 to 3776, 2327 to 2329, 2465, 3720, 3721, 2818 to 2820, 6162, 6163, 133 to 145, 5811 to 5822, 3792 to 3795).</w:t>
      </w:r>
    </w:p>
    <w:p>
      <w:r>
        <w:t>145. The same occurred in the North region, for the "Main Square" festival in Arras (100,000 spectators over four days), "Papillons de nuit" (50,000 spectators over three days), "Name festival," and "Eternal Bliss" (references 3838, 3839, 6421, 6422, 2573, 2574, 6429, 2839, 2818 to 2820, 3777 to 3780, 3171, 3172, 3173, 5824, 5835, 3174, 3175, 2899, 2900, 3481 to 3493, 3481 to 3493, 2818 to 2820, 2702, 2703, 2909, 2910, 3191 to 3193, 3502 to 3512, 2746, 2747, 2323, 2324, 6361 to 6364, 2818 to 2820, 3722 to 3726, 2636, 2649 to 2655, 5824 to 5835).</w:t>
      </w:r>
    </w:p>
    <w:p>
      <w:r>
        <w:t>146. Thus, during the "Main Square" festival in Arras, FNAC requested the organizer to end the exclusivity that the latter had signed with Digitick (references 6421 and 6422). On the occasion of the "Papillons de nuit" festival, invoking the common strategy adopted with FNAC and Réseau France Billet, the northern regional manager of Ticketnet explained to her hierarchy in an internal report: "(...) if we indeed do not yield, the festival organizers may pay attention to the contracts signed with Digitick (...)" (references 3481 to 3493). Finally, in an internal email dated December 9, 2008, the ticketing manager of FNAC for the northern region indicated that the festival had not been put on sale (references 6361 to 6364).</w:t>
      </w:r>
    </w:p>
    <w:p>
      <w:r>
        <w:t>147. The elements of the file also establish that the common policy implemented by FNAC, Réseau France Billet, and Ticketnet was also applied in the southwest region, for the following festivals, venues, and organizers:</w:t>
        <w:br/>
        <w:t>- "Reggae Sun Ska" (20,000 spectators over two days) (references 2464, 6459, 3688 to 3692);</w:t>
        <w:br/>
        <w:t>- "Garorock" (41,000 spectators over three days) (references 76 to 78, 2627, 6416 to 6418, 6144, 6145, 2586, 2587, and 2624);</w:t>
        <w:br/>
        <w:t>- "Free Music" (references 3731 to 3733 and 2830);</w:t>
        <w:br/>
        <w:t>- "Musicalarue" (references 2830, 3693 to 3698, 3784, and 2863);</w:t>
        <w:br/>
        <w:t>- The organizer "Havana" (references 2659 and 2299);</w:t>
        <w:br/>
        <w:t>- The venue "le Bikini" (references 2586 and 2587).</w:t>
      </w:r>
    </w:p>
    <w:p>
      <w:r>
        <w:t>148. In this regard, the technical and artistic director of several festivals in the southwest of France, including "Garorock," indicated during a hearing: "FNAC then warned us that if the Digitick logo appeared on our communication materials, it would boycott our festival regarding communication (...)" (references 76 to 78).</w:t>
      </w:r>
    </w:p>
    <w:p>
      <w:r>
        <w:t>149. The disputed practices were also applied:</w:t>
        <w:br/>
        <w:t>- in the South region, for the venue "Le Médiator" (references 2631, 3654 to 3661, 2644 and 2666) and the festival "Marsatac" (20,000 spectators over three days) (references 117 to 126, 2732 to 2733 and 6159);</w:t>
        <w:br/>
        <w:t>- in the East region, for the venue "L’Autre Canal" (references 2852 to 2855, 128 to 131, 2831, 2832, 2704 to 2706), the festival "Lezars scéniques" (references 3785 to 3791), the festival "Aux Zarbs" (20,000 spectators over three days) (references 47 to 49, 3781, 2700, 2701 and 47 to 69);</w:t>
        <w:br/>
        <w:t>- and in Île-de-France, concerning the POPB (references 4545, 4546), the festival "Rock en Seine" (60,000 spectators over three days) (references 1591 to 1594, 2475 to 2480, 2978, 2979, 3731 to 3733), the venue "La Maroquinerie" (references 1521 to 1523), the venue "EMB Sannois" (references 4725 and 4526), the producer of the artist Gonzalez (references 1653, 1669 and 1670), the group "Les Ogres de Barback" (references 147 to 157, 2209, 1537 to 1540, 2305, 2306, 2309, 2310, 2316 and 2317), and finally a festival that wished to remain anonymous (references 71 to 74).</w:t>
      </w:r>
    </w:p>
    <w:p>
      <w:r>
        <w:t>C. THE NOTIFIED GRIEVANCES</w:t>
      </w:r>
    </w:p>
    <w:p>
      <w:r>
        <w:t>150. By letter dated November 16, 2011, the general rapporteur of the Authority notified the following grievances:</w:t>
        <w:br/>
        <w:t>"Considering the elements present in the file registered under number 09/0063F and all that precedes, it is alleged against the company FNAC SA:</w:t>
        <w:br/>
        <w:t>- that it participated in an agreement between February 2004 and December 2008 concerning the level of distribution commissions in the ticketing sector for shows;</w:t>
        <w:br/>
        <w:t>- that it participated in an agreement between January 2007 and December 2008 aimed at excluding a competitor from the ticketing market for shows by implementing practices targeting show organizers to discourage them from contracting with a new entrant.</w:t>
        <w:br/>
        <w:t>Considering the elements present in the file registered under number 09/0063F and all that precedes, it is alleged against the company Réseau France Billet, now France Billet:</w:t>
        <w:br/>
        <w:t>- that it participated in an agreement between February 2004 and December 2008 concerning the level of distribution commissions in the ticketing sector for shows;</w:t>
        <w:br/>
        <w:t>- that it participated in an agreement between January 2007 and December 2008 aimed at excluding a competitor from the ticketing market for shows by implementing practices targeting show organizers to discourage them from contracting with a new entrant.</w:t>
        <w:br/>
        <w:t>Considering the elements present in the file registered under number 09/0063F and all that precedes, it is alleged against the company Ticketnet:</w:t>
        <w:br/>
        <w:t>- that it participated in an agreement between February 2004 and December 2008 concerning the level of distribution commissions in the ticketing sector for shows;</w:t>
        <w:br/>
        <w:t>- that it participated in an agreement between January 2007 and December 2008 aimed at excluding a competitor from the ticketing market for shows by implementing practices targeting show organizers to discourage them from contracting with a new entrant.</w:t>
        <w:br/>
        <w:t>These practices had the effect of restricting the free setting of prices and the commercial freedom of operators in the market and are prohibited by Article L. 420-1 of the Commercial Code."</w:t>
      </w:r>
    </w:p>
    <w:p>
      <w:r>
        <w:t>D. THE IMPLEMENTATION OF III OF ARTICLE L. 464-2 OF THE COMMERCIAL CODE</w:t>
      </w:r>
    </w:p>
    <w:p>
      <w:r>
        <w:t>151. Under III of Article L. 464-2 of the Commercial Code: "When an organization or company does not contest the reality of the grievances notified to it, the general rapporteur may propose to the Competition Authority, which hears the parties and the Government commissioner without prior establishment of a report, to impose the financial penalty provided for in I, taking into account the absence of contestation. In this case, the maximum amount of the penalty incurred is reduced by half. When the company or organization also commits to modifying its behavior for the future, the general rapporteur may propose to the Competition Authority to take this into account as well in determining the amount of the penalty."</w:t>
      </w:r>
    </w:p>
    <w:p>
      <w:r>
        <w:t>152. The companies Ticketnet, FNAC, and Réseau France Billet (now France Billet) chose not to contest the grievances that had been notified to them on November 16, 2011.</w:t>
      </w:r>
    </w:p>
    <w:p>
      <w:r>
        <w:t>153. Thus, a first record of the implementation of the non-contestation procedure was signed between the deputy general rapporteur and the representatives of Ticketnet (references 8441 to 8445). On this occasion, Ticketnet exercised the additional option available to propose to commit to modifying its behavior for the future under III of Article L. 464-2 of the Commercial Code. The commitments proposed by Ticketnet are compliance commitments as well as a commitment related to the organization of its activity when acting as a marketing service provider on behalf of a venue. Ticketnet subsequently supplemented its compliance commitment proposal by proposing to "designate a person within it responsible for the effective implementation of compliance control, and having the necessary means for this" (reference 10219).</w:t>
      </w:r>
    </w:p>
    <w:p>
      <w:r>
        <w:t>154. To take into account the non-contestation of the grievances and the commitments made, the deputy general rapporteur committed to proposing to the board of the Authority to reduce the amount of the financial penalty by a proportion of 15 to 20% of the amount that would normally have been imposed.</w:t>
      </w:r>
    </w:p>
    <w:p>
      <w:r>
        <w:t>155. A separate record of the implementation of the non-contestation procedure was signed by the deputy general rapporteur and the representatives of the companies FNAC and...</w:t>
      </w:r>
    </w:p>
    <w:p>
      <w:r>
        <w:rPr>
          <w:b/>
        </w:rPr>
        <w:t>[Pages 28–30]</w:t>
      </w:r>
    </w:p>
    <w:p>
      <w:r>
        <w:t>Réseau France Billet (now France Billet) (references 9162 to 9166). To account for this non-contestation of grievances, the deputy general rapporteur committed to proposing to the Authority's board to reduce the amount of the financial penalty by 10% of the amount that would normally have been imposed.</w:t>
      </w:r>
    </w:p>
    <w:p>
      <w:r>
        <w:t>II. Discussion</w:t>
      </w:r>
    </w:p>
    <w:p>
      <w:r>
        <w:t>A. ON THE MERITS OF THE GRIEVANCES</w:t>
      </w:r>
    </w:p>
    <w:p>
      <w:r>
        <w:t>1. ON THE CONSEQUENCES OF IMPLEMENTING THE NON-CONTESTATION PROCEDURE FOR GRIEVANCES</w:t>
      </w:r>
    </w:p>
    <w:p>
      <w:r>
        <w:t>156. The entity or company that chooses to seek the benefit of implementing III of Article L. 464-2 of the Commercial Code must comply with the conditions imposed in this regard, by not contesting the reality of the grievances notified to it.</w:t>
      </w:r>
    </w:p>
    <w:p>
      <w:r>
        <w:t>157. The concerned party must thus refrain from contesting not only the reality of all the practices referred to in the notification of grievances but also the qualification that has been given in light of the provisions of Union law and the Commercial Code, as well as its responsibility in the implementation of these practices (see, in this sense, judgment of the Paris Court of Appeal of March 29, 2012, Lacroix Signalisation e.a., no. 2011/01228, p. 23). This renunciation must, on all these points, be clear, complete, and devoid of ambiguity (decisions no. 04-D-42 of August 4, 2004, concerning practices implemented in the context of the restoration market of the spire of the cathedral of Tréguier, paragraph 15, no. 06-D-09 of April 11, 2006, concerning practices implemented in the door manufacturing sector, paragraph 303; see also, in this sense, decisions no. 10-D-39 of December 22, 2010, concerning practices implemented in the vertical road signage sector, paragraphs 226, 228, and 425, and no. 11-D-07 of February 24, 2011, concerning practices implemented in the sector of painting works on metal infrastructures, paragraph 113).</w:t>
      </w:r>
    </w:p>
    <w:p>
      <w:r>
        <w:t>158. Such a renunciation to contest the grievances is sufficient for the Authority to consider that all the infractions in question are established with respect to the parties that have made this procedural choice (see, in this sense, judgment of the Paris Court of Appeal of January 26, 2010, Adecco France e.a., no. 2009/03532, p. 10, confirmed by the judgment of the Court of Cassation of March 29, 2011, Manpower France e.a., no. 10-12.913; see also decisions no. 04-D-42, cited above, paragraph 12, and no. 11-D-07, cited above, paragraph 113).</w:t>
      </w:r>
    </w:p>
    <w:p>
      <w:r>
        <w:t>159. In this case, the grievances recalled in paragraph 150 above and relating to the practices described in paragraphs 62 and following above are therefore established with respect to the companies FNAC, France Billet, and Ticketnet. It is only for the sake of clarity that the Authority will recall the constitutive elements (see paragraphs 160 and following below).</w:t>
      </w:r>
    </w:p>
    <w:p>
      <w:r>
        <w:t>2. ON THE SECTOR IN QUESTION</w:t>
      </w:r>
    </w:p>
    <w:p>
      <w:r>
        <w:t>160. It is established case law that when the practices in question are examined under the prohibition of agreements, as is the case here, it is not necessary to precisely define the relevant market, as in the case of abuse of a dominant position, as long as the sector has been sufficiently identified to allow for the qualification of the observed practices and to attribute them to the operators who implemented them (decisions no. 05-D-27 of June 15, 2005, concerning practices identified in the white tuna sector, paragraph 28, and no. 11-D-02 of January 26, 2011, concerning practices implemented in the restoration of historical monuments sector, paragraph 364, confirmed by the judgment of the Paris Court of Appeal of October 11, 2012, Entreprise H. Chevalier Nord, no. 2011/03298).</w:t>
      </w:r>
    </w:p>
    <w:p>
      <w:r>
        <w:t>161. In decision no. 04-D-66 of December 1, 2004, concerning practices implemented by Parisian venues and stadiums in the ticketing sector for shows, the Competition Council considered that the ticketing activity was divided into three segments: the physical issuance of tickets, their marketing - that is, their distribution among the various sales sources - and their actual distribution by these different sources.</w:t>
      </w:r>
    </w:p>
    <w:p>
      <w:r>
        <w:t>162. In this case, the practices in question were implemented at the stage of ticket distribution on behalf of show organizers, connecting these organizers and ticket distributors at the national level.</w:t>
      </w:r>
    </w:p>
    <w:p>
      <w:r>
        <w:t>163. It is therefore appropriate to consider that the sector affected by the practices is the French market for the distribution of show tickets, without the need to further pronounce on the matter.</w:t>
      </w:r>
    </w:p>
    <w:p>
      <w:r>
        <w:t>3. ON THE PRACTICES</w:t>
      </w:r>
    </w:p>
    <w:p>
      <w:r>
        <w:t>164. It follows from consistent case law and decision-making practice that the proof of anti-competitive practices can result either from self-sufficient evidence or from the correlation of various elements gathered during the investigation that can be drawn from one or more documents or statements and which, taken together, constitute a body of serious, precise, and consistent indications (see judgment of the Court of Cassation of December 8, 1992, Etablissements Phibor e.a., appeal no. 90-20.258; see also, in this sense, judgment of the Paris Court of Appeal of February 4, 2003, SNC Suburbaine de Canalisation et de Grands Travaux, BOCCRF, no. 14 of September 30, 2002, confirming decision no. 02-D-37 of the Competition Council of June 14, 2002, concerning the situation of competition in the gas piping sector).</w:t>
      </w:r>
    </w:p>
    <w:p>
      <w:r>
        <w:t>165. Furthermore, a document regularly seized, regardless of where it was seized, is enforceable against the company that drafted it, against the one that received it, and against those mentioned therein and can be used as evidence of a concertation or exchange of information between companies, if necessary by correlating it with other consistent indications (judgments of the Court of Cassation of January 12, 1993, Société Sogea, no. 91-11.623, and of the Paris Court of Appeal of April 8, 2009, Ela Médical, no. 2008/01092, and of December 18, 2001, SA Bajus Transport, BOCCRF, no. 3 of February 26, 2002).</w:t>
      </w:r>
    </w:p>
    <w:p>
      <w:r>
        <w:t>a) The practices of collusion on commissions</w:t>
      </w:r>
    </w:p>
    <w:p>
      <w:r>
        <w:t>166. The essential objective of competition law is for every economic operator to autonomously determine the policy it intends to follow in the market (see, in this sense, judgments of the Court of Justice of July 14, 1981, Züchner, 172/80, Rec. p. 2021, point 13, and of June 4, 2009, T-Mobile Netherlands e.a., C-8/08, Rec. p. I-4529, point 32, and judgment of the Court of Cassation, May 30, 2012, société Orange France, appeal no. 11-22.144, page 4).</w:t>
      </w:r>
    </w:p>
    <w:p>
      <w:r>
        <w:t>167. Article L. 420-1 of the Commercial Code expressly prohibits concerted actions, agreements, express or tacit collusions between companies when they have the object or may have the effect of preventing, restricting, or distorting competition in a market, particularly when they tend to obstruct the setting of prices by the free play of the market by artificially favoring their increase or decrease.</w:t>
      </w:r>
    </w:p>
    <w:p>
      <w:r>
        <w:t>168. In its judgment Adecco France of February 26, 2010, cited above, the Paris Court of Appeal confirmed the decision by which the Competition Council had sanctioned the three global leaders in temporary work for participating in an agreement aimed at avoiding competition on prices through discussions and coordination concerning various parameters of the commercial relationship between user companies and temporary work companies (confirmed by the judgment of the Court of Cassation of March 29, 2011, Manpower France Holding and Manpower France, no. 10-12.913 and 10-13.686).</w:t>
      </w:r>
    </w:p>
    <w:p>
      <w:r>
        <w:t>169. In this case, it is undisputed that the investigations have gathered a body of serious, precise, and consistent indications demonstrating that between February 2004 and December 2008, the companies FNAC, Réseau France Billet, and Ticketnet colluded on the level of commissions paid by the organizers of musical shows taking place throughout the national territory.</w:t>
      </w:r>
    </w:p>
    <w:p>
      <w:r>
        <w:t>170. This body of indications consists of all the elements presented in paragraphs 62 and following of this decision. Material evidence, in this case, emails, attest to the existence of regular contacts between the national and local managers of the companies involved, whose objective was to obstruct free competition on prices by artificially increasing the amount of commissions paid by the producers. The exchanges in question mainly took place within the framework of negotiations that ticket distributors maintain with show organizers, which generally only open when the organizer seeks to negotiate a commission lower than the 10% rate that serves as a reference value for the concerned ticket distributors or in the case of the creation of a show. Indeed, in almost all cases, the distributors' commission is not negotiated since it complies with their wishes.</w:t>
      </w:r>
    </w:p>
    <w:p>
      <w:r>
        <w:t>171. The collusion in question mainly took place in a context where producers had no alternative channels for distributing their tickets, other than those of the FNAC/France Billet and Ticketnet networks. Indeed, no other major competitor existed at that time, and before the authorization of the dematerialization of tickets, producers did not have the option to sell tickets through their website. Producers were therefore largely compelled to accept the pricing conditions proposed by the two networks.</w:t>
      </w:r>
    </w:p>
    <w:p>
      <w:r>
        <w:t>172. Moreover, it was not necessary for the distributors to implement sanctions against producers refusing the requested commission increases, the mere common threat of refusing to distribute the concerned shows having, in the...</w:t>
      </w:r>
    </w:p>
    <w:p>
      <w:r>
        <w:rPr>
          <w:b/>
        </w:rPr>
        <w:t>[Pages 31–33]</w:t>
      </w:r>
    </w:p>
    <w:p>
      <w:r>
        <w:t>172. Moreover, it was not necessary for the distributors to implement sanctions against the producers refusing the requested commission increases, as the mere common threat of refusing to distribute the affected shows allowed FNAC, Réseau France Billet, and Ticketnet to obtain an increase in their margins in most cases.</w:t>
      </w:r>
    </w:p>
    <w:p>
      <w:r>
        <w:t>173. The practices in question had an anti-competitive object and effects leading to an increase in the public sale prices of show tickets (see paragraph 86 above).</w:t>
      </w:r>
    </w:p>
    <w:p>
      <w:r>
        <w:t>174. It is thus established that the companies FNAC, Réseau France Billet, and Ticketnet, which do not contest this, implemented an anti-competitive agreement on prices, which had the object and effect of harming free competition in the market for show ticket distribution. Such a practice is contrary to the provisions of Article L. 420-1 of the Commercial Code.</w:t>
      </w:r>
    </w:p>
    <w:p>
      <w:r>
        <w:t>b) The practices of excluding a competitor</w:t>
      </w:r>
    </w:p>
    <w:p>
      <w:r>
        <w:t>175. Article L. 420-1 of the Commercial Code also expressly prohibits concerted actions, agreements, or express or tacit arrangements between companies when they have the object or may have the effect of limiting access to the market or the free exercise of competition by other companies.</w:t>
      </w:r>
    </w:p>
    <w:p>
      <w:r>
        <w:t>176. In this case, it is undisputed that the investigations gathered a body of serious, precise, and consistent evidence presented in paragraphs 106 and following above, demonstrating that between January 2007 and December 2008, the companies FNAC, Réseau France Billet, and Ticketnet implemented practices aimed at excluding a new entrant, the company Digitick, from the market.</w:t>
      </w:r>
    </w:p>
    <w:p>
      <w:r>
        <w:t>177. The strategy to exclude Digitick implemented by the companies in question, which manifested across the entire national territory, was based on several coordinated behaviors consisting of offering show organizers IT management services for audiences capable of communicating with each other without additional costs for reading tickets from other distributors, refusing to pay a fee to Digitick for the reading of their own electronic tickets, and refusing or threatening to refuse to sell shows from organizers who had negotiated partnerships or exclusivities with Digitick.</w:t>
      </w:r>
    </w:p>
    <w:p>
      <w:r>
        <w:t>178. The adopted behaviors have, moreover, had proven consequences on Digitick since some of the targeted organizers terminated the contract they had concluded with this company or refrained from granting it exclusivities, even temporary ones.</w:t>
      </w:r>
    </w:p>
    <w:p>
      <w:r>
        <w:t>179. Due to the practices in question, the producers also had to bear the costs related to ticket access control, since FNAC, Réseau France Billet, and Ticketnet refused to bear these costs and Digitick was unable to read tickets from its competitors without financial compensation.</w:t>
      </w:r>
    </w:p>
    <w:p>
      <w:r>
        <w:t>180. The practices, regardless of their anti-competitive object, thus had the proven consequence of harming the position of a new operator in a market previously dominated mainly by two historical operators, while this operator was capable of effectively competing with them to the benefit of consumers.</w:t>
      </w:r>
    </w:p>
    <w:p>
      <w:r>
        <w:t>181. It is thus established that the companies FNAC, Réseau France Billet, and Ticketnet, which do not contest this, implemented an anti-competitive agreement that had the object and effect of hindering the development of Digitick in the show ticket market. Such a practice is contrary to the provisions of Article L. 420-1 of the Commercial Code.</w:t>
      </w:r>
    </w:p>
    <w:p>
      <w:r>
        <w:t>B. THE ATTRIBUTION OF PRACTICES</w:t>
      </w:r>
    </w:p>
    <w:p>
      <w:r>
        <w:t>1. REMINDER OF APPLICABLE RULES</w:t>
      </w:r>
    </w:p>
    <w:p>
      <w:r>
        <w:t>182. The notion of an enterprise and the rules of attribution fall under the substantive rules of Union competition law. Although the interpretation given by the Union courts does not bind the national competition authority and national courts when applying Articles L. 420-1 and L. 420-2 of the Commercial Code, the Authority adopts this interpretation to ensure consistency in its decision-making practice regarding attribution (see decision No. 11-D-02 of January 26, 2011, concerning practices implemented in the sector of the restoration of historical monuments, paragraph 597).</w:t>
      </w:r>
    </w:p>
    <w:p>
      <w:r>
        <w:t>183. The Court of Cassation itself has held a similar reasoning on a procedural question, even though it could have been considered as falling under the principle of procedural autonomy. In this regard, in its annual report for the year 2011, it commented on its judgment of June 21, 2011 (appeal No. 09-67.793) by emphasizing that "it would be inconsistent to differentiate the intervention regime of the Authority depending on whether or not Community law is applied." This reasoning applies a fortiori to a question of substantive law.</w:t>
      </w:r>
    </w:p>
    <w:p>
      <w:r>
        <w:t>184. The Union judge clarified that the notion of an enterprise should be understood as designating an economic unit, even if, from a legal point of view, it is composed of several natural or legal persons (judgments of the Court of Justice of September 10, 2009, Akzo Nobel e.a./Commission, C-97/08 P, Rec. 2009 p. I-8237, point 55, of March 29, 2011, ArcelorMittal Luxembourg/Commission and Commission/ArcelorMittal Luxembourg e.a., C-201/09 P and C-216/09 P, not yet published in the Recueil, point 95, of September 29, 2011, Elf Aquitaine/Commission, C-521/09 P, not yet published in the Recueil, point 53, and of the Paris Court of Appeal of March 29, 2012, Lacroix Signalisation e.a., No. 2011/01228, p. 18).</w:t>
      </w:r>
    </w:p>
    <w:p>
      <w:r>
        <w:t>185. It is this economic entity that must, when it infringes competition rules, be held accountable for this infringement, in accordance with the principle of personal responsibility (judgments Akzo Nobel e.a./Commission, cited above, point 56, ArcelorMittal Luxembourg/Commission and Commission/ArcelorMittal Luxembourg e.a., cited above, point 95, Elf Aquitaine/Commission, cited above, point 53, and Lacroix Signalisation e.a., cited above, pp. 18 and 20), on which Union competition law is based (judgment of the Court of Justice of January 20, 2011, General Química e.a./Commission, C-90/09 P, Rec. p. I-1, point 52).</w:t>
      </w:r>
    </w:p>
    <w:p>
      <w:r>
        <w:t>186.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considering in particular the economic, organizational, and legal links that unite these two legal entities (judgments Akzo Nobel e.a./Commission, cited above, point 58, ArcelorMittal Luxembourg/Commission and Commission/ArcelorMittal Luxembourg e.a., cited above, point 96, Elf Aquitaine/Commission, cited above, point 54, and Lacroix Signalisation e.a., cited above, pp. 18 and 19).</w:t>
      </w:r>
    </w:p>
    <w:p>
      <w:r>
        <w:t>187. In the particular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(judgments of the Court of Justice, Akzo Nobel e.a./Commission, cited above, point 60, General Química e.a./Commission, cited above, points 2 and 42, of September 29, 2011, Arkema/Commission, C-520/09 P, point 42, and of the Paris Court of Appeal, Lacroix Signalisation e.a., cited above, p. 19).</w:t>
      </w:r>
    </w:p>
    <w:p>
      <w:r>
        <w:t>188. In this hypothesis, it is sufficient for the competition authority to provide evidence of this capital holding to attribute the behavior of the subsidiary that engaged in the practices to the parent company (judgments Akzo Nobel e.a./Commission, cited above, point 61, Elf Aquitaine/Commission, cited above, point 57, and Lacroix Signalisation e.a., cited above, p. 19).</w:t>
      </w:r>
    </w:p>
    <w:p>
      <w:r>
        <w:t>189. In this regard, it is not required, to attribute to a parent company the acts committed by its subsidiary, to prove that the parent company was directly involved in the practices or was aware of the incriminated behaviors. As the Union judge points out, "it is not a relationship of instigation regarding the infringement between the parent company and its subsidiary nor, even more so, an implication of the former in the said infringement, but the fact that they constitute a single enterprise within the meaning of Article [101 TFEU] that allows the Commission to address the decision imposing fines to the parent company of a group of companies" (judgments of the Tribunal of December 12, 2007, Akzo Nobel e.a./Commission, T-112/05, Rec. 2007 p. II-5049, point 58, and of October 27, 2010, Alliance One International e.a./Commission, T-24/05, not yet published in the Recueil, point 169).</w:t>
      </w:r>
    </w:p>
    <w:p>
      <w:r>
        <w:t>190. The parent company can overturn this presumption by providing evidence that may demonstrate that its subsidiary autonomously determines its course of action in the market. If the presumption is not overturned, the competition authority will be able to hold the parent company jointly liable for the payment of the sanction imposed on its subsidiary (judgments Arkema/Commission, cited above, points 40 and 41, and Lacroix Signalisation e.a., cited above, p. 20).</w:t>
      </w:r>
    </w:p>
    <w:p>
      <w:r>
        <w:t>191. In the case where a parent company does not hold, directly or indirectly through an intermediary company, all or almost all of the capital of its subsidiary that engages in infringing behavior, it is necessary to verify that the parent company actually exerts a decisive influence on the behavior of its subsidiary (judgment Alliance One International e.a./Commission, cited above, point 126). In such a case, to establish whether a subsidiary does not autonomously determine its behavior in the market, it is appropriate to take into account all relevant elements specific to the circumstances of the case, relating to the economic, organizational, and legal links that unite the subsidiary to the parent company (same judgment, points 126 and 171).</w:t>
      </w:r>
    </w:p>
    <w:p>
      <w:r>
        <w:t>192. As established by consistent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 (see, in particular, judgments of the Tribunal of December 17, 1991, Enichem Anic/Commission, T-6/89, Rec. p. II-1623, point 236, and of the Court of Cassation of June 23, 2004, BNP-Paribas e.a., No. 01-17896 and 02-10066). The infringement must also be unequivocally attributed to a legal person who will be liable to be sanctioned (judgment of the Court of Justice of September 10, 2009, Akzo Nobel e.a./Commission, C-97/08 P, Rec. p. I-8237, point 57).</w:t>
      </w:r>
    </w:p>
    <w:p>
      <w:r>
        <w:t>193. As long as the legal person responsible for the operation of the company that implemented practices infringing competition rules legally exists, it is this person who must be held responsible for these practices. In particular, it continues to be...</w:t>
      </w:r>
    </w:p>
    <w:p>
      <w:r>
        <w:rPr>
          <w:b/>
        </w:rPr>
        <w:t>[Pages 34–36]</w:t>
      </w:r>
    </w:p>
    <w:p>
      <w:r>
        <w:t>entrepreneur ou un organisme a sollicité le bénéfice des dispositions du III de l’article L. 464-2, l’Autorité peut, dans le cadre de la procédure de non-contestation des griefs, réduire le montant de la sanction pécuniaire dans une proportion qui ne peut excéder 10 % du montant qui aurait été normalement infligé. »</w:t>
      </w:r>
    </w:p>
    <w:p>
      <w:r>
        <w:t>218. En conséquence, l’Autorité appliquera cette réduction de 10 % à la sanction pécuniaire qui pourrait être imposée aux entreprises concernées, en tenant compte des éléments de fait et de droit présentés dans le dossier.</w:t>
      </w:r>
    </w:p>
    <w:p>
      <w:r>
        <w:t>219. Il est également à noter que cette réduction ne saurait être appliquée si les entreprises concernées ne respectent pas les engagements pris dans le cadre de la procédure de non-contestation des griefs.</w:t>
      </w:r>
    </w:p>
    <w:p>
      <w:r>
        <w:t>220. Enfin, l’Autorité se réserve le droit de réévaluer la sanction pécuniaire en fonction de l’évolution des circonstances et des éléments qui pourraient être portés à sa connaissance après la notification des griefs.</w:t>
      </w:r>
    </w:p>
    <w:p>
      <w:r>
        <w:rPr>
          <w:b/>
        </w:rPr>
        <w:t>[Pages 37–39]</w:t>
      </w:r>
    </w:p>
    <w:p>
      <w:r>
        <w:t>organism or a company does not contest the reality of the grievances notified to it, the general rapporteur may propose to the Competition Authority, which hears the parties and the Government Commissioner without prior establishment of a report, to impose the financial penalty provided for in I, taking into account the absence of contestation. In this case, the maximum amount of the penalty incurred is reduced by half. When the company or the organism also commits to modifying its behavior for the future, the general rapporteur may propose to the Competition Authority to take this into account as well in determining the amount of the penalty.</w:t>
      </w:r>
    </w:p>
    <w:p>
      <w:r>
        <w:t>218. Finally, the Authority may impose multiple penalties on each company or organism involved in the event that the concerned party has committed multiple offenses (ruling of the Court of Cassation of June 29, 2007, Bouygues Télécom), as is the case here, determining each of them based on the criteria provided by the Commercial Code (see, in this sense, the ruling of the Court of Cassation of July 12, 2011, Lafarge, p. 5) and verifying that none of them exceeds the applicable legal maximum. Nevertheless, it is free, if it deems it appropriate given the identity or relatedness of the sectors or markets involved, on the one hand, and the general purpose of the practices, on the other hand, to impose a single financial penalty for multiple offenses (rulings of the Court of Cassation of November 22, 2005, Dexxon Data Media, and of the Paris Court of Appeal of January 28, 2009, Epsé Joué Club, p. 20).</w:t>
      </w:r>
    </w:p>
    <w:p>
      <w:r>
        <w:t>219. In this case, while the agreement on commissions (grievance no. 1) and the exclusionary practices (grievance no. 2) concern the same sector of activity - that of ticket distribution for shows - they nonetheless had distinct objectives. Indeed, the agreement on commissions concerned prices and aimed to reserve for the companies involved a margin greater than that which would have resulted from free competition among them. The exclusionary practices, on the other hand, aimed to hinder the entry of a new competitor into the market. Furthermore, the two agreements occurred over periods that only partially overlapped (namely during a single year: 2008).</w:t>
      </w:r>
    </w:p>
    <w:p>
      <w:r>
        <w:t>220. The Authority will therefore successively determine the penalties imposed for the agreement on commissions (grievance no. 1) and the exclusionary practices implemented against a competitor (grievance no. 2).</w:t>
      </w:r>
    </w:p>
    <w:p>
      <w:r>
        <w:t>1. ON THE PENALTIES IMPOSED FOR THE AGREEMENT ON COMMISSIONS</w:t>
      </w:r>
    </w:p>
    <w:p>
      <w:r>
        <w:t>a) On the value of sales</w:t>
      </w:r>
    </w:p>
    <w:p>
      <w:r>
        <w:t>221. The value of sales of all categories of products related to the offense committed by each of the companies involved, during its last complete accounting year of participation in this offense, may be usefully retained as the basis for their respective penalties. Certainly, the Commercial Code, by not referring to the turnover related to the sector or market in question, but only to the consolidated or combined global turnover, does not require the Authority to proceed in this manner (ruling of the Court of Cassation of May 13, 1997, Société française de transports Gondrand frères, no. 95-16378). However, this parameter generally constitutes an appropriate and objective reference allowing for the proportionality of the penalty basis to the economic reality of the offense in question, and more specifically to its magnitude as well as the relative weight on the concerned sector of each of the companies that participated in it (see, in this sense, ruling of the Paris Court of Appeal of October 11, 2012, Entreprise H. Chevalier Nord e.a., no. 2011/03298, p. 72; see also ruling of the Paris Court of Appeal of March 29, 2012, Lacroix Signalisation e.a., no. 2011/01228, pp. 37 and 38), as also emerges from the consistent case law of the Union courts (rulings of the Court of Justice of June 7, 1983, Musique diffusion française/Commission, 100/80, Rec. p. 1825, points 119 to 121, of September 3, 2009, Papierfabrik August Koehler e.a./Commission, C-322/07 P, C-327/07 P and C-338/07 P, Rec. p. I-7191, point 114).</w:t>
      </w:r>
    </w:p>
    <w:p>
      <w:r>
        <w:t>222. This case law, even if it does not specifically target the determination of penalties by the Authority in cases of violations of Articles L. 420-1 and L. 420-2 of the Commercial Code and Articles 101 and 102 of the TFEU, nonetheless constitutes a useful reference point for the concrete exercise of the discretionary power that the Authority has in this matter, within the framework provided by I of Article L. 464-2 of the Commercial Code and in compliance with the general principles of law. The Authority has therefore committed to determining the base amount of the penalties it imposes in cases of violations of Articles L. 420-1 and L. 420-2 of the Commercial Code by referring to this notion as a basis, whether Union law is applicable in parallel to domestic law or not, in order to ensure the consistency of its decision-making practice regarding penalties (see decision no. 12-D-02 of January 12, 2012, regarding practices implemented in the leisure, culture, and tourism engineering sector, paragraph 164).</w:t>
      </w:r>
    </w:p>
    <w:p>
      <w:r>
        <w:t>223. When the reference to the value of sales or its methods of consideration would lead to a result that does not appropriately reflect the economic magnitude of the offense, the method described in the communiqué may be adapted. This may be the case for an offense that consists of agreeing on commissions by which companies are compensated in connection with the sale of certain products or services. These commissions may then be used as a reference, as the Authority has reserved the possibility in such cases, in point 39 of the aforementioned communiqué of May 16, 2011.</w:t>
      </w:r>
    </w:p>
    <w:p>
      <w:r>
        <w:t>224. In this instance, the companies involved are active not as producers, but as marketing structures. The sales they make are conducted on behalf of third parties, and they effectively only compensate themselves by taking commissions proportional to the amount of these sales, the remainder of their turnover being returned to the show producers.</w:t>
      </w:r>
    </w:p>
    <w:p>
      <w:r>
        <w:t>225. The Authority has already had the opportunity to consider, in a comparable case, that the commissions charged appropriately reflect the economic magnitude of the offense and can therefore serve as a basis for determining the penalties of the companies involved (see, in this sense, decision no. 09-D-05 of the Council of February 2, 2009, regarding practices implemented in the temporary work sector, paragraph 168, confirmed by the ruling of the Paris Court of Appeal, Adecco France, cited above).</w:t>
      </w:r>
    </w:p>
    <w:p>
      <w:r>
        <w:t>226. In this case, the basis retained for determining the penalty for FNAC, Réseau France Billet, and Ticketnet for grievance no. 1 will consist of the commissions they receive from producers in connection with the sale of tickets for musical shows.</w:t>
      </w:r>
    </w:p>
    <w:p>
      <w:r>
        <w:t>227. Given the individual participation of each of the companies involved in the offense, as noted in paragraphs 62 and following above, the last complete accounting year retained to determine this value will be the year 2007 for all the companies involved.</w:t>
      </w:r>
    </w:p>
    <w:p>
      <w:r>
        <w:t>228. Considering the numerical data available to the Authority, the amounts of the commissions related to this year can be deemed representative of the annual activity of each of the companies for the services related to the offense during the period in which each of them individually participated in it.</w:t>
      </w:r>
    </w:p>
    <w:p>
      <w:r>
        <w:t>229. In light of the preceding considerations, the table below summarizes the values of sales serving as the basis for the individual penalty of each of the companies:</w:t>
      </w:r>
    </w:p>
    <w:p>
      <w:r>
        <w:t>Value of sales (in euros)</w:t>
        <w:br/>
        <w:t>Company Value of sales</w:t>
        <w:br/>
        <w:t>FNAC 9,823,009</w:t>
        <w:br/>
        <w:t>Réseau France Billet 4,413,236</w:t>
        <w:br/>
        <w:t>Ticketnet 3,117,873</w:t>
      </w:r>
    </w:p>
    <w:p>
      <w:r>
        <w:t>b) On the determination of the base amount</w:t>
      </w:r>
    </w:p>
    <w:p>
      <w:r>
        <w:t>230. In application of I of Article L. 464-2 of the Commercial Code, the base amount of the penalty imposed on each of the companies involved will be determined based on the severity of the facts and the extent of the damage caused to the economy, criteria that both relate to the practices observed. The assessments of the Authority in this regard will find a numerical translation in the choice of a proportion of the value of sales retained for each company involved, a process that, as indicated above, will allow for the proportionality of the penalty basis to the economic reality of the offense, on the one hand, and to the relative weight on the concerned sector of each of the participants, on the other hand. The Authority will carry out a global assessment of both the extent of the damage caused to the economy and the severity of the facts, before taking into account, in a personalized manner, the situation of each company and its personal contribution to the practices (ruling of the Paris Court of Appeal of October 11, 2012, cited above, p. 68).</w:t>
      </w:r>
    </w:p>
    <w:p>
      <w:r>
        <w:t>231. The duration of the practices, which constitutes a relevant factor for assessing both the severity of the facts (ruling of the Court of Cassation of May 30, 2012, Orange France, no. 11-22144) and the extent of the damage caused to the economy (ruling of the Court of Cassation of July 12, 2011, Lafarge ciments e.a., no. 10-17482 and 10-17791), will be taken into account from this dual perspective according to the practical modalities described in the aforementioned communiqué of May 16, 2011.</w:t>
      </w:r>
    </w:p>
    <w:p>
      <w:r>
        <w:t>On the proportion of the value of sales</w:t>
      </w:r>
    </w:p>
    <w:p>
      <w:r>
        <w:t>On the severity of the facts</w:t>
      </w:r>
    </w:p>
    <w:p>
      <w:r>
        <w:t>232. In this case, FNAC, Réseau France Billet, and Ticketnet implemented practices aimed at agreeing on the level of commissions that were paid to them by the organizers of musical shows for the sale of their tickets.</w:t>
      </w:r>
    </w:p>
    <w:p>
      <w:r>
        <w:t>233. This offense constitutes a horizontal agreement among competitors whose purpose was to manipulate prices, instead of leaving this parameter to the free discretion of each company, within the framework of an autonomous determination of its commercial policy and behavior in the market.</w:t>
      </w:r>
    </w:p>
    <w:p>
      <w:r>
        <w:t>234. FNAC argues that the agreement on commissions cannot in itself be considered "particularly serious," as the level of such commissions is not a determining competitive parameter in the ticketing sector for musical shows, unlike price in other sectors of activity. Other parameters would play a more significant role in the negotiations between producers and ticket distributors, such as visibility exchange partnerships, communication plans, etc.</w:t>
      </w:r>
    </w:p>
    <w:p>
      <w:r>
        <w:rPr>
          <w:b/>
        </w:rPr>
        <w:t>[Pages 40–42]</w:t>
      </w:r>
    </w:p>
    <w:p>
      <w:r>
        <w:t>235. The parties involved also argue that the organizers were aware of the discussions regarding the level of remuneration for distributors, and may have even encouraged these discussions to achieve a uniform rate. The practices in question would thus not have had any hidden character.</w:t>
      </w:r>
    </w:p>
    <w:p>
      <w:r>
        <w:t>236. They further allege that, given that ticketing is mostly a scarcity market, considering the importance of demand in the case of major concerts by international artists, the organizers have significant bargaining power. The elements of the file (references 9392 and following) would demonstrate that pricing grids were frequently imposed by the organizer. The organizers also had other solutions to distribute their shows, and many shows and festivals would have developed outside the FNAC and/or Ticketnet distribution networks, which would demonstrate that these two players were never indispensable.</w:t>
      </w:r>
    </w:p>
    <w:p>
      <w:r>
        <w:t>237. Finally, according to FNAC, the fact that the infringement occurred in the cultural and entertainment sector should serve to minimize the severity of the practices in question. Indeed, on the one hand, cultural services (which include cinema and theater) would have represented less than 1.5% of household consumption expenditure in 2010, and on the other hand, the consumer likely affected by the practices in question would not be considered a vulnerable consumer, in the sense of the Authority's decision-making practice.</w:t>
      </w:r>
    </w:p>
    <w:p>
      <w:r>
        <w:t>238. Contrary to FNAC's assertions, the level of commissions should be considered an important parameter in the competition that should exist among ticket distributors. Indeed, the documents in the file demonstrate that negotiations between producers and distributors primarily focus on this element, with producers trying to obtain the lowest possible commissions. The agreement pursued only concerned the level of commissions. In any case, while there may be differentiating factors among ticket distributors other than commissions, this is also true for most other economic activities where price is not the only differentiating factor of a product or service.</w:t>
      </w:r>
    </w:p>
    <w:p>
      <w:r>
        <w:t>239. The infringement in question thus aimed, by its very nature, to manipulate an essential parameter of competition in the targeted sector. Such a practice is classified as an "unjustifiable" agreement by the OECD in its recommendation No. C(98)35/Final of March 25, 1998, concerning effective action against unjustifiable agreements. It constitutes one of the most serious infringements of competition rules, as it can only aim to confiscate, to the benefit of the authors of the infringement, the profit that upstream operators in the value chain and consumers – in this case, organizers of musical shows and an audience – are entitled to expect from a competitive functioning of the economy.</w:t>
      </w:r>
    </w:p>
    <w:p>
      <w:r>
        <w:t>240. This assessment is shared by the case law of both Union courts, which consider that a horizontal agreement, particularly when it aims to set prices at an artificially high level, constitutes a very serious infringement (judgment of the Court of Justice of September 24, 2009, Erste Gruppe Bank e.a./Commission, C-125/07 P, C-133/07 P, C-135/07 P and C-137/07 P, Rec. p. I-8681, paragraph 103), as well as internal case law. The Paris Court of Appeal recalled in its judgment of April 24, 2007, JH Industrie e.a. (No. 2006/06912, p. 6), as well as in its judgment of February 25, 2009, Société Transeuro Desbordes Worldwide Relocations e.a. (No. 2008/02003, p. 12), that: "Considering, on proportionality, that, regarding the seriousness of the price-fixing agreement, the Council rightly recalled that agreements or concerted actions aimed at preventing the play of competition by obstructing the free setting of prices by market forces are among those considered unjustifiable by the OECD in its recommendation of March 25, 1998, that they cause serious harm to the functioning of the market and therefore to the benefits that consumers can expect from it, regardless of whether some of the clients victimized by the practices have significant market power (...)".</w:t>
      </w:r>
    </w:p>
    <w:p>
      <w:r>
        <w:t>241. The seriousness of the practices in question is in this case tempered by the fact that they cannot be equated with a secret cartel. Indeed, numerous documents in the file attest that the organizers were informed of the consultation between the companies involved and were sometimes among the recipients of emails exchanged between them. This situation primarily results from the organization of the ticketing activity for shows, which is characterized by the existence of three segments (the physical issuance of tickets, their marketing, and their actual distribution by these various sources) whose activities largely overlap. Thus, at the time of the facts, Ticketnet cumulatively held, on behalf of the POPB, the roles of distributor and marketer responsible for negotiating with distributors the level of commissions. It thus played a dual role allowing it to know the commission amounts that its competitors, FNAC and Réseau France Billet, wished to obtain from the POPB.</w:t>
      </w:r>
    </w:p>
    <w:p>
      <w:r>
        <w:t>242. On the other hand, the existence of market power that could be exercised by clients does not mitigate the seriousness of this practice. The Competition Council has already ruled on this point numerous times, particularly in decision No. 02-D-57 of September 19, 2002, regarding practices in the ball bearings and similar sector. It stated: "even if proven, the purchasing power of distributors cannot justify manufacturers coordinating to align their price increases." This assessment was not challenged by the Paris Court of Appeal in its SNR Roulements judgment of June 17, 2003, rendered on the appeal against this decision.</w:t>
      </w:r>
    </w:p>
    <w:p>
      <w:r>
        <w:t>243. Thus, the fact that pricing grids were frequently imposed on distributors by the organizers is not a mitigating factor regarding the seriousness of the practices, but falls under the assessment of their effects and thus the significance of the harm to the economy. The parties' arguments on this point will therefore be examined in this context.</w:t>
      </w:r>
    </w:p>
    <w:p>
      <w:r>
        <w:t>244. The same applies to the arguments that the organizers had other solutions to distribute their shows and the fact that the infringement occurred in the cultural and entertainment sector.</w:t>
      </w:r>
    </w:p>
    <w:p>
      <w:r>
        <w:t>On the significance of the harm caused to the economy</w:t>
      </w:r>
    </w:p>
    <w:p>
      <w:r>
        <w:t>245. It is established case law that the significance of the harm caused to the economy is assessed globally for the practices in question, that is to say, in light of the cumulative action of all participants, without the need to identify the share attributable to each of them taken separately (judgments of the Court of Cassation of February 18, 2004, CERP e.a., No. 02-11754, and of the Paris Court of Appeal of September 17, 2008, Agricultural Cooperative L'Ardéchoise, No. 2007/10371, p. 6).</w:t>
      </w:r>
    </w:p>
    <w:p>
      <w:r>
        <w:t>246. This legal criterion does not equate to the harm that victims of the practices in question may have suffered, but is assessed based on the general disruption they are likely to cause to the economy (see, for example, judgment of the Paris Court of Appeal of October 8, 2008, SNEF, No. 2007/18040, p. 4).</w:t>
      </w:r>
    </w:p>
    <w:p>
      <w:r>
        <w:t>247. The Authority, which is not required to precisely quantify the harm caused to the economy, must carry out an assessment of its existence and significance, based on as complete an analysis as possible of the elements of the file and seeking the various aspects of the general disruption of the normal functioning of the economy caused by the practices in question (judgments of the Paris Court of Appeal of June 30, 2011, Orange France, No. 2010/12049, p. 5, confirmed on appeal by judgment of the Court of Cassation of May 30, 2012, cited above, and of January 26, 2012, Beauté Prestige International e.a., No. 2012/23945, p. 89). The existence of harm to the economy cannot therefore be presumed (judgment of the Court of Cassation of April 7, 2010, Orange France e.a., No. 09-12984, 09-13163 and 09-65940).</w:t>
      </w:r>
    </w:p>
    <w:p>
      <w:r>
        <w:t>248. Based on established case law, the Authority notably takes into account, to assess the economic impact of the practice in question, the scope of the infringement, as characterized, among other things, by its geographical coverage or by the cumulative market share of the participants in the relevant sector or market, its duration, its conjunctural or structural consequences, as well as the relevant economic characteristics of the sector or market in question (see, for example, judgments of the Paris Court of Appeal of June 30, 2011, cited above, p. 5 and of January 26, 2012, cited above, p. 89; see also, in this sense, judgment of the Court of Cassation of May 30, 2012, cited above). Both proven and potential effects of the practice may be taken into consideration in this regard (see, in this sense, judgment of the Court of Cassation of June 28, 2005, Novartis Pharma, No. 04-13910).</w:t>
      </w:r>
    </w:p>
    <w:p>
      <w:r>
        <w:t>♦ On the scope of the practices</w:t>
      </w:r>
    </w:p>
    <w:p>
      <w:r>
        <w:t>249. It should be noted that the practices in question targeted the entire French territory. Moreover, at the time of the facts, FNAC, France Billet, and Ticketnet were the main ticket distributors for shows in the relevant market. Thus, these companies represented a substantial share of the 17 million tickets for musical shows sold each year, as they distributed approximately 9 million of them, while their main competitor distributed less than one million.</w:t>
      </w:r>
    </w:p>
    <w:p>
      <w:r>
        <w:t>250. Furthermore, it should be taken into account that the practices concern cultural goods, which are not essential or everyday consumer products, which serves to temper the significance of the harm caused to the economy in general.</w:t>
      </w:r>
    </w:p>
    <w:p>
      <w:r>
        <w:t>♦ On the objective economic characteristics of the relevant sector</w:t>
      </w:r>
    </w:p>
    <w:p>
      <w:r>
        <w:t>251. Secondly, in order to assess the significance of the harm caused to the economy, the Authority focuses on the objective economic characteristics of the relevant sector, as these are likely to influence the conjunctural or structural consequences of the practices.</w:t>
      </w:r>
    </w:p>
    <w:p>
      <w:r>
        <w:t>252. In this regard, it should first be noted that consumer demand for show tickets is rather inelastic. Indeed, most spectators are relatively insensitive to price and willing to purchase tickets at a high rate to attend the concert of their favorite artist or band. Therefore, show producers, to the extent that the practices are likely to increase the commissions charged to distributors, have been able to pass on all or part of this increase in ticket sale prices.</w:t>
      </w:r>
    </w:p>
    <w:p>
      <w:r>
        <w:t>253. In its observations, FNAC argues that the market for musical show ticketing does not present significant barriers to entry. Thus, only the development of a distribution IT system would be necessary to enter the market. However, a player could easily acquire the technology at a lower cost.</w:t>
      </w:r>
    </w:p>
    <w:p>
      <w:r>
        <w:rPr>
          <w:b/>
        </w:rPr>
        <w:t>[Pages 43–45]</w:t>
      </w:r>
    </w:p>
    <w:p>
      <w:r>
        <w:t>other actors without developing it themselves. Furthermore, the development of online sales and Internet marketing would increasingly allow new entrants to offer a targeted offer that does not require the creation of an extensive catalog (as is the case with companies like "Avobillets," "Billetreduc," or "Théâtreonline"). Similarly, notoriety and critical size would not be necessary to enter the market. Finally, the rise of online sales as well as the development of dematerialization have already allowed new entrants to develop their activities without having a physical distribution network for several years.</w:t>
      </w:r>
    </w:p>
    <w:p>
      <w:r>
        <w:t>254. However, to develop a significant activity in the ticketing sector for shows, it is necessary to make investments in research and development for the ticketing software part, and in commercial prospecting to obtain a sufficient number of shows to distribute. In its observations, FNAC itself acknowledges that "the establishment of a catalog requires a certain amount of time" (reference 9407), thus confirming the statements of the head of Digitick who indicated: "(...) for the distributor part, it is necessary to have tickets to sell, and it is a very fragmented market at the level of organizers. It is an investment in commercial prospecting. To manage to sell 15,000 events, it took us more than two years and 7 full-time salespeople. To be profitable in ticket distribution, one needs about 15% market share, which can be achieved in 3 to 4 years" (reference 160). It is indeed necessary to reference several thousand events in order to position oneself at the same level as the FNAC/France Billet Network and Ticketnet.</w:t>
      </w:r>
    </w:p>
    <w:p>
      <w:r>
        <w:t>255. During a hearing, the president of Digitick stated that, since 2006, these investments had represented approximately 10 million euros (references 159 to 165). During the session, FNAC indicated that with "only 3 million euros" of investment, a company could benefit from a complete IT system. However, it should be noted, on the one hand, that the amount of 10 million euros in investment put forward by Digitick does not only concern investments in software but also those related to the creation of the company, communication, and the establishment of a sufficient event catalog. On the other hand, the 3 million euros alleged by FNAC represents a relatively significant amount considering the "low profitability" of the ticketing activity, as highlighted by FNAC during the session. Indeed, during the period concerned by the practices, the amount of commissions received annually by distributors ranged between 3 and 4 million for Ticketnet and France Billet Network companies.</w:t>
      </w:r>
    </w:p>
    <w:p>
      <w:r>
        <w:t>256. Furthermore, contrary to what FNAC claims, having a physical distribution network constitutes a significant competitive advantage for an operator. Indeed, many consumers do not have personal printers at home. This is why Digitick, which presents itself as a "pure player," has developed partnerships with the Post Office and tobacco shops so that its customers can print their tickets. Moreover, a specialized ticketing network, whether it be FNAC or hypermarkets, represents much better growth prospects, as it allows for additional "opportunistic" sales depending on the communication policy of the sales location.</w:t>
      </w:r>
    </w:p>
    <w:p>
      <w:r>
        <w:t>257. It should also be noted that since 2007, no major player has developed in the ticketing sector for shows. The size and activity of the companies cited by FNAC in its observations are not comparable to those of FNAC, Ticketnet, or even Digitick. These companies operate in niche markets such as the sale of theater tickets or show promotions. Furthermore, they do not always have software that allows for the printing of tickets at home. They thus issue a receipt or an order form that allows for the ticket in question to be collected at the venue's box office.</w:t>
      </w:r>
    </w:p>
    <w:p>
      <w:r>
        <w:t>258. It follows from the above that the market for show ticketing presents significant technological and financial barriers to entry for companies wishing to acquire a significant market share.</w:t>
      </w:r>
    </w:p>
    <w:p>
      <w:r>
        <w:t>259. As FNAC argues, it is undisputed that show organizers have the ability to market a significant portion of their tickets themselves through their website.</w:t>
      </w:r>
    </w:p>
    <w:p>
      <w:r>
        <w:t>260. However, the use of FNAC/France Billet Network and Ticketnet appears essential when it comes to selling the entirety of the ticketing. It emerges from the elements of the file that the FNAC/France Billet Network and Ticketnet are key players in the market, especially for small or medium-sized festivals.</w:t>
      </w:r>
    </w:p>
    <w:p>
      <w:r>
        <w:t>261. In an internal report from 2007, FNAC itself emphasizes its "very important, essential role (...) in the ticketing market." It presents itself as "the reference for ticketing" and highlights that "its developments, when they occur, are considerable and have a strong impact" (references 298 to 304; 298 to 300; 4450 to 4752; 4753 and 4754). Similarly, during a hearing, the coordinator of the "Aux Zarbs" festival in Auxerre stated: "For us, if we cannot sell at FNAC, it jeopardizes the economic balance of our association" (references 47 to 69). The head of the "Marsatac" festival also indicated during a hearing: "To succeed in selling tickets, you need to sell the maximum number of tickets as early as possible. FNAC also knows that it represents the majority of our pre-sales. Moreover, not being referenced at FNAC can create counter-communication, meaning that the public believes there are no more tickets for the festival" (references 117 to 126). The co-producer of the artist Gonzalez also responded to the FNAC/France Billet Network representative for the Île-de-France region: "I never thought that partnering with Digitick could cause you so many problems (...) we cannot do without you to make this concert (...) " (references 1669).</w:t>
      </w:r>
    </w:p>
    <w:p>
      <w:r>
        <w:t>♦ On the conjunctural and structural consequences of the practices</w:t>
      </w:r>
    </w:p>
    <w:p>
      <w:r>
        <w:t>262. Thirdly, the conjunctural and structural consequences of the practices, namely their proven or potential effects, can also be taken into account by the Authority in its assessment of the significance of the damage caused to the economy.</w:t>
      </w:r>
    </w:p>
    <w:p>
      <w:r>
        <w:t>263. In this case, the agreement on the level of commissions prevented producers from leveraging price competition between the two main ticketing networks present in the market. The alignment of the commission rates requested by these networks was therefore likely to lead to an increase in commissions, especially since the joint bargaining power of the ticketing operators was strong compared to the producers. While some producers of very attractive concerts may have benefited from a favorable power dynamic allowing them to resist the demands of distributors, a large number of them were not in a position to refuse the commission increases demanded by FNAC, France Billet Network, and Ticketnet, whose services were essential to ensure a wide marketing of their tickets.</w:t>
      </w:r>
    </w:p>
    <w:p>
      <w:r>
        <w:t>264. Therefore, the practices have potentially caused significant harm to the economy. In some cases, this harm primarily affected the producers, who reduced their margin to maintain the final sale price of the ticket. In other cases, to avoid reducing their margin, the producers increased the ticket price, and it was the consumers who then incurred an additional cost.</w:t>
      </w:r>
    </w:p>
    <w:p>
      <w:r>
        <w:t>265. None of the parties' arguments call this assessment into question.</w:t>
      </w:r>
    </w:p>
    <w:p>
      <w:r>
        <w:t>266. FNAC argues, first of all, that the shows affected by the practices represented only a very limited portion of all musical events that took place in France between 2004 and 2008. FNAC further alleges that the pricing grids were frequently imposed on distributors by the organizers. This would also apply to the concerts of the Night of Saint Patrick, Barbra Streisand, I Muvrini, Christophe Maé, Beyoncé, Christina Aguilera, Rod Stewart, Radiohead, and Depeche Mode.</w:t>
      </w:r>
    </w:p>
    <w:p>
      <w:r>
        <w:t>267. FNAC also claims that the practices had no effect on 8 of the 18 shows that took place in Île-de-France and were mentioned in the notification of grievances. Indeed, for these shows, the public price of tickets would not have changed during negotiations with the organizers. For the other shows, the damage to the economy could only have been extremely limited since the price increase was on the order of a few tens of cents per ticket for tickets whose public price rose to about 40 euros for the last categories, to nearly 600 euros for the cheapest categories of the most sought-after concerts, meaning, with two exceptions, average increases of less than 1% of the public ticket price. FNAC also emphasizes that the absence of damage to the economy is corroborated by the fact that FNAC's margin has hardly varied during the period considered. Thus, FNAC's margin would have remained stable between 2004 and 2008, while the public price of tickets has continued to rise for reasons unrelated to the practices, namely to compensate for the drastic declines in record sales in particular.</w:t>
      </w:r>
    </w:p>
    <w:p>
      <w:r>
        <w:t>268. FNAC and Ticketnet further downplay the significance of the infringement by stating that their margin rate has been stable or even declined during the period of the practices.</w:t>
      </w:r>
    </w:p>
    <w:p>
      <w:r>
        <w:t>269. To support its argument, FNAC provides a list of prices and commissions for 20 well-known artists who organized shows between 2006 and 2009.</w:t>
      </w:r>
    </w:p>
    <w:p>
      <w:r>
        <w:t>On FNAC's argument that the shows affected by the practices represented only a very limited portion of all musical events that took place in France between 2004 and 2008</w:t>
      </w:r>
    </w:p>
    <w:p>
      <w:r>
        <w:t>270. It should be noted that, contrary to FNAC's claims, the agreement – which FNAC has chosen not to contest the scope of – indeed concerned all musical shows that took place during the disputed period, as clearly demonstrated by the documents in the file revealing a consultation on the general level of commissions that the distributors wished to be granted. The notification of grievances also indicates that the infringement did not only concern the shows for which negotiations took place between the producer and the distributors, such negotiations only occurring when the amount of commissions proposed by the producer did not comply with the level jointly defined by the concerned distributors.</w:t>
      </w:r>
    </w:p>
    <w:p>
      <w:r>
        <w:t>271. Thus, for example, on November 13, 2008, the general director of Ticketnet, Mr. Y..., wrote to Mr. Z..., head of current music at FNAC: "It is (...) important to act together on Livenation so that certain basic rules are respected:</w:t>
      </w:r>
    </w:p>
    <w:p>
      <w:r>
        <w:rPr>
          <w:b/>
        </w:rPr>
        <w:t>[Pages 46–48]</w:t>
      </w:r>
    </w:p>
    <w:p>
      <w:r>
        <w:t>significant share of the market in those countries.</w:t>
      </w:r>
    </w:p>
    <w:p>
      <w:r>
        <w:t>289. Finally, the FNAC's argument regarding the stability or decline of its margin during the period of the practices is not substantiated by relevant data, as it fails to take into account the overall context of the market and the specific conditions affecting ticket sales and commissions.</w:t>
      </w:r>
    </w:p>
    <w:p>
      <w:r>
        <w:t>290. In conclusion, the evidence presented indicates that the practices in question had a tangible impact on the commission rates and pricing structures within the ticket distribution market, leading to significant changes that cannot be overlooked.</w:t>
      </w:r>
    </w:p>
    <w:p>
      <w:r>
        <w:rPr>
          <w:b/>
        </w:rPr>
        <w:t>[Pages 49–51]</w:t>
      </w:r>
    </w:p>
    <w:p>
      <w:r>
        <w:t>power in the market significantly higher than that of FNAC, which may explain why it obtains higher commissions.</w:t>
      </w:r>
    </w:p>
    <w:p>
      <w:r>
        <w:t>289. In conclusion, the agreement on the level of commissions for distributors potentially affected the entire market for live musical performances, where ticket sales by the parties increased from €181 million to €252 million between 2004 and 2008, and their commissions alone rose from €13 million to €17 million. The evidence in the file proves that the practices concretely led to increases in commissions for several well-known shows in Paris and the provinces. These increases were generally a few euros, or even less, but could represent a significant proportion of the amount of the commissions. This increase in distributor commissions resulted either in a decrease in the producer's margin or, more frequently, in an increase in ticket prices. However, while part of the price increase is directly attributable to the practices, it was exacerbated in some cases by the producers' decision to increase their own remuneration.</w:t>
      </w:r>
    </w:p>
    <w:p>
      <w:r>
        <w:t>290. It follows from all of the above that the collusive practices regarding commissions implemented by FNAC, Réseau France Billet, and Ticketnet caused certain harm to the economy, although the extent of this harm remains limited.</w:t>
      </w:r>
    </w:p>
    <w:p>
      <w:r>
        <w:t>Conclusion on the proportion of the value of sales</w:t>
      </w:r>
    </w:p>
    <w:p>
      <w:r>
        <w:t>291. Given the assessment made above regarding the severity of the facts and the importance of the harm caused to the economy, the Authority will retain, to determine the base amount of the sanction imposed on the companies involved, a proportion of 12% of the commissions received by each of the companies.</w:t>
      </w:r>
    </w:p>
    <w:p>
      <w:r>
        <w:t>On the duration of participation</w:t>
      </w:r>
    </w:p>
    <w:p>
      <w:r>
        <w:t>292. As previously indicated, the duration of the infringement is a factor that should be taken into account in assessing both the severity of the facts and the importance of the harm caused to the economy. Indeed, the longer an infringement lasts, the more substantial and persistent the harm it causes to competition and the disruption it brings to the functioning of the sector or market in question, and more generally to the economy, can be. The Union's case law on this point notes: "If an agreement fixes the state of the market at the time it is concluded, its long duration may rigidify the structures (...). The return to a state of free competition will be all the more difficult and lengthy the longer the agreement itself has lasted" (Judgment of the Court of Justice of December 8, 2011, KME Germany e.a./Commission, C-389/10 P, not yet published in the reports, paragraph 75).</w:t>
      </w:r>
    </w:p>
    <w:p>
      <w:r>
        <w:t>293.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harm caused to the economy, is applied once, for the first full year of individual participation in the practices of each company involved, to the value of its sales during the reference accounting period, and then to half of that value for each of the subsequent full years of participation. Beyond this last full year, the remaining period is taken into account on a monthly basis, to the extent that the elements of the file allow it.</w:t>
      </w:r>
    </w:p>
    <w:p>
      <w:r>
        <w:t>294. In each specific case, this method results in a multiplier coefficient, defined proportionally to the individual duration of participation of each of the companies in the practices and applied to the proportion of the value of the sales made by each of them during the accounting period retained as a reference.</w:t>
      </w:r>
    </w:p>
    <w:p>
      <w:r>
        <w:t>295. The agreement on commissions was implemented between February 2004 and December 2008. The duration of the companies' participation in the agreement did not vary.</w:t>
      </w:r>
    </w:p>
    <w:p>
      <w:r>
        <w:t>296. In this case, beyond the full years of participation, the Authority will retain the full months of participation pro rata temporis, but will not consider the days beyond the last full month of participation. The Authority will therefore take into account a duration of 4 years and 9 months for each of the companies involved.</w:t>
      </w:r>
    </w:p>
    <w:p>
      <w:r>
        <w:t>297. The table below summarizes the individual duration of participation in the practices of each of the companies involved and the corresponding multiplier factor:</w:t>
      </w:r>
    </w:p>
    <w:p>
      <w:r>
        <w:t>Individual Duration of Coefficient</w:t>
        <w:br/>
        <w:t>Company Participation Multiplier Applicable</w:t>
        <w:br/>
        <w:t>FNAC 4 years and 9 months 2.87</w:t>
        <w:br/>
        <w:t>Réseau France Billet 4 years and 9 months 2.87</w:t>
        <w:br/>
        <w:t>Ticketnet 4 years and 9 months 2.87</w:t>
      </w:r>
    </w:p>
    <w:p>
      <w:r>
        <w:t>Conclusion on the determination of the base amount</w:t>
      </w:r>
    </w:p>
    <w:p>
      <w:r>
        <w:t>298. It follows from all of the above that, in light of the severity of the facts and the importance of the harm caused to the economy by the practices in question, the base amount of the financial penalty determined in proportion to the commissions received by each of the companies involved, on the one hand, and its individual duration of participation in the practices, on the other hand, is as follows:</w:t>
      </w:r>
    </w:p>
    <w:p>
      <w:r>
        <w:t>Company Base Amount (in euros)</w:t>
        <w:br/>
        <w:t>FNAC 3,383,044</w:t>
        <w:br/>
        <w:t>Réseau France Billet 1,519,918</w:t>
        <w:br/>
        <w:t>Ticketnet 1,073,795</w:t>
      </w:r>
    </w:p>
    <w:p>
      <w:r>
        <w:t>c) On the consideration of circumstances specific to each company</w:t>
      </w:r>
    </w:p>
    <w:p>
      <w:r>
        <w:t>299. The Authority has committed to adjusting the base amounts retained above in light of the legal criterion concerning the individual situation of each of the parties involved, whether they are entities or companies, which may belong to larger groups.</w:t>
      </w:r>
    </w:p>
    <w:p>
      <w:r>
        <w:t>300. To this end, and depending on the specific elements of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an adjustment of the sanction both upwards and downwards.</w:t>
      </w:r>
    </w:p>
    <w:p>
      <w:r>
        <w:t>301. The assessment of the individual situation may lead to taking into account the scale of the company involved or the group to which it belongs (see, in this sense, Judgment of the Court of Cassation of April 28, 2004, Colas Midi-Méditerranée e.a., No. 02-15203).</w:t>
      </w:r>
    </w:p>
    <w:p>
      <w:r>
        <w:t>302. The consistent case law of the Union courts cited in paragraph 221 above is in the same vein. While indicating that the use of the sales value of the company involved allows for the sanction's base to be proportionate to the economic scale of the infringement and the relative weight of the party in the relevant sector or market, it indeed recalls that it is legitimate to take into account, at the same time, the overall turnover of that company, as it is likely to provide an indication of its size, economic power, and resources (Judgments of the Court of Justice Musique Diffusion Française/Commission, cited above, paragraphs 119 to 121, and of June 26, 2006, Showa Denko/Commission, C-289/04 P, Rec. p. I-5859, paragraphs 16 and 17), without prejudice to the examination of any difficulties affecting its ability to contribute (Judgment of the Tribunal of April 29, 2004, Tokai Carbon e.a./Commission, T-236/01, T-239/01, T-244/01 to T-246/01, T-251/01 and T-252/01, Rec. p. II-1181, paragraph 242).</w:t>
      </w:r>
    </w:p>
    <w:p>
      <w:r>
        <w:t>303. In fact, the circumstance that a company has, beyond the products or services directly related to the infringement, a significant scope of activities, or possesses substantial financial power, may justify that the sanction imposed on it in consideration of a given infringement be higher than if this were not the case, in order to ensure both the deterrent and proportionate nature of the financial penalty (Judgment of the Paris Court of Appeal of October 11, 2012, cited above, p. 71). In this regard, the Court of Cassation has already had the opportunity to specify that the effectiveness of the fight against anti-competitive practices requires that the financial penalty be effectively deterrent, in light of the financial situation specific to each company at the time it is sanctioned (Judgment of the Court of Cassation of September 18, 2012, Séphora e.a., No. 12-14401, 12-14584, 12-14595, 12-14597, 12-14598, 12-14624, 12-14625, and 12-14632 and 12-14648).</w:t>
      </w:r>
    </w:p>
    <w:p>
      <w:r>
        <w:t>304. Otherwise, such a sanction would indeed not be proportionate, all other things being equal, to the individual situation of the party involved (see, in this sense, Decision No. 11-D-02 of the Authority of January 26, 2011, regarding practices implemented in the sector of the restoration of historical monuments, paragraph 700).</w:t>
      </w:r>
    </w:p>
    <w:p>
      <w:r>
        <w:t>305. The consistent case law of the Union cited above is in the same vein. It thus states, based on the not only punitive but also deterrent objective of fines attached to violations of the Union's competition rules – an objective also highlighted regarding sanctions that may be imposed in cases of violations of national competition rules, by the Judgment of the European Court of Human Rights of September 27, 2011, Menarini Diagnostics/Italy (Req. No. 43509/08, paragraph 41) – that the European Commission or the Tribunal is entitled to consider that a significant overall turnover compared to that of other participants in an agreement justifies an increase in the fine (Judgment Showa Denko/Commission, cited above, paragraph 18).</w:t>
      </w:r>
    </w:p>
    <w:p>
      <w:r>
        <w:t>306. It may also be appropriate to take into account the fact that this company belongs to a group that itself has significant size or overall resources, particularly in relation to those of other participants in the practice (Judgment of the Paris Court of Appeal of March 29, 2012, Lacroix Signalisation e.a., No. 2011/01228, p. 32 and of October 11, 2012, cited above, p. 71).</w:t>
      </w:r>
    </w:p>
    <w:p>
      <w:r>
        <w:t>307. In this case, it is necessary to examine successively the individual situation of FNAC, France Billet, and Ticketnet.</w:t>
      </w:r>
    </w:p>
    <w:p>
      <w:r>
        <w:rPr>
          <w:b/>
        </w:rPr>
        <w:t>[Pages 52–54]</w:t>
      </w:r>
    </w:p>
    <w:p>
      <w:r>
        <w:t>On the individual situation of FNAC</w:t>
      </w:r>
    </w:p>
    <w:p>
      <w:r>
        <w:t>On the size, economic power, and overall resources of FNAC and its parent company</w:t>
      </w:r>
    </w:p>
    <w:p>
      <w:r>
        <w:t>308. FNAC contests the relevance, in terms of individualization factors, of its affiliation with the PPR group. The fact that FNAC is a subsidiary of a group active in several economic sectors would indeed be entirely unrelated to the alleged practices, which concern only the ticketing sector for shows.</w:t>
      </w:r>
    </w:p>
    <w:p>
      <w:r>
        <w:t>309. However, it should be noted that, pursuant to the aforementioned case law, the circumstance that FNAC is a subsidiary of the internationally sized PPR group, which operates in the clothing and luxury accessories sector, holds highly renowned brands, and has considerable overall resources (12.227 billion euros in consolidated revenue in 2011) can be taken into account by the Authority to increase the penalty imposed on it, even if the practices in question concern only the ticketing sector. Furthermore, it is important to consider that due to this wide range of activities, there is a significant disproportion between the consolidated global revenue of the PPR group and the basis for FNAC's penalty, which does not exceed 10 million euros.</w:t>
      </w:r>
    </w:p>
    <w:p>
      <w:r>
        <w:t>310. It follows from the above that the base amount of the financial penalty for FNAC must, to account for this element necessary for compliance with the principle of proportionality, be increased by 15% and raised to 3,890,500 euros.</w:t>
      </w:r>
    </w:p>
    <w:p>
      <w:r>
        <w:t>On other elements of individualization</w:t>
      </w:r>
    </w:p>
    <w:p>
      <w:r>
        <w:t>311. FNAC requests that various contextual elements be taken into account as mitigating circumstances in order to reduce the base amount of the financial penalty that could, if applicable, be imposed on it. Thus, it argues, first of all, that the alleged contacts between FNAC and Ticketnet were encouraged by the producers and organizers of shows themselves, who would like a harmonization of the commission amounts. The public prices being imposed by the producers and organizers, they frequently negotiate indistinctly with Ticketnet and FNAC the amounts of the commissions, notably generalizing the practice of "replying to all." FNAC further alleges that the "dual role" of Ticketnet, which acts both as a marketer of events taking place at POPB and as a distributor of these same events, has facilitated exchanges between these two companies. Finally, it explains that, given the operating mode of the producers and organizers of shows, negotiations often take place in urgency, which explains why producers and organizers have become accustomed to copying all distributors on emails.</w:t>
      </w:r>
    </w:p>
    <w:p>
      <w:r>
        <w:t>312. However, the fact that producers were informed of the agreement on commissions between the companies involved has already been taken into account at the stage of assessing the seriousness of the practices (see paragraph 241 above).</w:t>
      </w:r>
    </w:p>
    <w:p>
      <w:r>
        <w:t>313. Furthermore, contrary to what FNAC argues, no element in the file attests that the producers were the initiators or organizers of the information exchanges in question. In any case, such an argument would have had no impact on FNAC's individual participation in the offense.</w:t>
      </w:r>
    </w:p>
    <w:p>
      <w:r>
        <w:t>On the individual situation of France Billet</w:t>
      </w:r>
    </w:p>
    <w:p>
      <w:r>
        <w:t>On the size, economic power, and overall resources of France Billet and its parent company</w:t>
      </w:r>
    </w:p>
    <w:p>
      <w:r>
        <w:t>314. It follows from the above that the base amount of the financial penalty for France Billet must, to account for the various elements summarized in paragraph 309, necessary for compliance with the principle of proportionality, be increased by 15% and raised to 1,747,905 euros.</w:t>
      </w:r>
    </w:p>
    <w:p>
      <w:r>
        <w:t>On the individual situation of Ticketnet</w:t>
      </w:r>
    </w:p>
    <w:p>
      <w:r>
        <w:t>On the size, economic power, and overall resources of Ticketnet and its parent company</w:t>
      </w:r>
    </w:p>
    <w:p>
      <w:r>
        <w:t>315. In 2010, Ticketnet was acquired by the American company Live Nation Entertainment (NYSE – LYV), which presents itself as the global leader in shows/concerts. It is composed of four companies, each a leader in their markets: Ticketmaster.com, Live Nation Concerts, Front Line Management, and Live Nation Network. The consolidated global revenue of the Live Nation group was 4.19 billion euros in 2011.</w:t>
      </w:r>
    </w:p>
    <w:p>
      <w:r>
        <w:t>316. Ticketmaster.com is thus the global leader in event ticketing and ranks among the five largest e-commerce sites in the world, with nearly 27 million unique visitors per month. Live Nation Concerts produces more than 22,000 shows per year with over 2,300 different artists. Front Line is the number one artist management company in the world, representing over 250 artists.</w:t>
      </w:r>
    </w:p>
    <w:p>
      <w:r>
        <w:t>317. It follows from the above that the base amount of the financial penalty for Ticketnet must, to account for the various elements summarized above, necessary for compliance with the principle of proportionality, be increased by 15% and raised to 1,234,864 euros.</w:t>
      </w:r>
    </w:p>
    <w:p>
      <w:r>
        <w:t>On other elements of individualization</w:t>
      </w:r>
    </w:p>
    <w:p>
      <w:r>
        <w:t>318. Ticketnet requests that its modest size (fewer than 100 people) and the fact that it occupies a secondary position in the relevant market, unlike FNAC which has significant leverage with all other players as a historical operator, be taken into account as mitigating circumstances.</w:t>
      </w:r>
    </w:p>
    <w:p>
      <w:r>
        <w:t>319. However, it should first be noted that while Ticketnet's size may be considered modest, this company is, as previously stated, backed since 2010 by the American production group Live Nation Concerts, which has international reach and considerable resources. Such a circumstance justifies, on the contrary, an increase in its penalty to ensure proportionality and deterrent effect (see paragraphs 315 to 317 above).</w:t>
      </w:r>
    </w:p>
    <w:p>
      <w:r>
        <w:t>320. Furthermore, while the role played by Ticketnet in the agreement may seem less significant than that of FNAC, this is actually due to FNAC's significantly larger size and thus the weight it could exert in negotiations with show organizers, elements already sufficiently reflected by the sales value on which its penalty is based.</w:t>
      </w:r>
    </w:p>
    <w:p>
      <w:r>
        <w:t>321. In any case, the Paris Court of Appeal has already had the opportunity to clarify that the passive or "follower" role of a company within an agreement cannot constitute a mitigating circumstance as such, as long as this company does not demonstrate that it had durably adopted a competitive behavior for a substantial part of the services in question, to the point of disrupting the very functioning of the agreement (Lacroix Signalisation e.a. judgment cited above, p. 32). In this regard, Ticketnet does not present any specific circumstance or evidence that could demonstrate that its attitude towards the established agreement caused a disruption in its functioning.</w:t>
      </w:r>
    </w:p>
    <w:p>
      <w:r>
        <w:t>322. Therefore, there is no reason to consider the mitigating circumstances invoked by Ticketnet.</w:t>
      </w:r>
    </w:p>
    <w:p>
      <w:r>
        <w:t>On the proposal to establish a compliance program presented by FNAC</w:t>
      </w:r>
    </w:p>
    <w:p>
      <w:r>
        <w:t>323. On July 27, 2012, FNAC presented a proposal to establish a compliance program with competition rules aimed, according to its statements, at raising awareness among the relevant employees of the group about the importance of competition rules and establishing internal control mechanisms for compliance with these rules. This proposal notably includes training and awareness measures for its staff regarding competition rules and annual audits on selected themes related to competition rules. FNAC requests that the Authority take these various points into account in its assessment of the amount of any potential penalty, to lessen the significance of such a penalty.</w:t>
      </w:r>
    </w:p>
    <w:p>
      <w:r>
        <w:t>324. The Authority believes that it is the duty of economic actors, and indeed in their interest, to take all possible measures to conduct their activities in compliance with competition rules and to prevent possible breaches of these rules. It also considers that the establishment of an effective compliance program can play a key role in this regard, provided that this program is then effectively implemented. It therefore encourages companies to adopt such programs.</w:t>
      </w:r>
    </w:p>
    <w:p>
      <w:r>
        <w:t>325. However, the Authority's decision-making practice only takes into account the establishment of compliance programs when the company resorts to the non-contestation procedure and makes commitments. In this case, it can then expect a reduction in penalty for several reasons.</w:t>
      </w:r>
    </w:p>
    <w:p>
      <w:r>
        <w:t>326. First, it should be noted that, as the Paris Court of Appeal has ruled, the establishment of a compliance program during the preliminary investigation phase or the instruction procedure cannot have an impact on the penalty for acts prior to its implementation, which could precisely have been avoided if such an initiative had occurred earlier (Paris Court of Appeal judgment of January 26, 2010, Adecco France, confirming decision No. 09-D-05 cited above, paragraph 172).</w:t>
      </w:r>
    </w:p>
    <w:p>
      <w:r>
        <w:t>327. Secondly, it should be recalled that when a commitment to establish a compliance program is presented to the Authority within the framework of the non-contestation procedure and it accepts and makes this commitment mandatory, this commitment can be subject to monitoring to verify its implementation. In the event of non-compliance with this commitment, the concerned party is exposed to the penalty provided for in Article L. 464-3 of the Commercial Code. However, this is not the case for the proposal presented in this instance by FNAC. It follows that, even if this commitment were comparable, in its substance and scope, to a commitment proposed within the framework of the non-contestation procedure, it could in no case be granted the same binding force by the Authority, as the Paris Court of Appeal also recalled (judgment of January 26, 2010 cited above).</w:t>
      </w:r>
    </w:p>
    <w:p>
      <w:r>
        <w:t>328. Under these conditions, the Authority believes that there is no reason to consider this proposal as a mitigating circumstance leading to a reduction in the penalty.</w:t>
      </w:r>
    </w:p>
    <w:p>
      <w:r>
        <w:rPr>
          <w:b/>
        </w:rPr>
        <w:t>[Pages 55–57]</w:t>
      </w:r>
    </w:p>
    <w:p>
      <w:r>
        <w:t>329. In the absence of reiteration on the part of the various companies involved, the amounts above will then be compared to the applicable legal maximum, in accordance with I of Article L. 464-2 of the Commercial Code.</w:t>
      </w:r>
    </w:p>
    <w:p>
      <w:r>
        <w:t>On the verification of the applicable legal maximum</w:t>
      </w:r>
    </w:p>
    <w:p>
      <w:r>
        <w:t>330. The highest known consolidated worldwide turnover excluding taxes achieved by the PPR group, which consolidates the turnover of FNAC and France Billet, was 24,360,800,000 euros in 2003. Due to the implementation of the non-contestation procedure for grievances, the maximum amount of the penalty for FNAC and France Billet amounts to 1,218,040,000 euros in their regard. This amount exceeds the amounts mentioned in paragraphs 310 and 314 above.</w:t>
      </w:r>
    </w:p>
    <w:p>
      <w:r>
        <w:t>331. The highest known consolidated worldwide turnover excluding taxes achieved by the Live Nation Concerts group, which consolidates the turnover of Ticketnet, was 4,193,972,922 euros in 2011. Due to the implementation of the non-contestation procedure for grievances, the maximum amount of the penalty for Ticketnet amounts to 209,698,646 euros in its regard. This amount exceeds the amount mentioned in paragraph 317 above.</w:t>
      </w:r>
    </w:p>
    <w:p>
      <w:r>
        <w:t>d) On the application of III of Article L. 464-2 of the Commercial Code</w:t>
      </w:r>
    </w:p>
    <w:p>
      <w:r>
        <w:t>332. III of Article L. 464-2 of the Commercial Code allows the general rapporteur to propose to the Authority to take into account, in the context of determining the penalty, the fact that a company or organization chooses not to contest the grievances that have been notified to it. The general rapporteur may also propose to take into account the fact that the concerned party additionally commits to modifying its behavior for the future.</w:t>
      </w:r>
    </w:p>
    <w:p>
      <w:r>
        <w:t>333. In this case, the companies Ticketnet, FNAC, and Réseau France Billet chose to refrain from contesting the grievances that had been notified to them on November 16, 2011, in accordance with III of Article L. 464-2 of the Commercial Code. The general rapporteur followed up on these requests (paragraphs 153 to 155 above), committing to propose a reduction of 15 to 20% for Ticketnet and 10% for FNAC and Réseau France Billet in this regard.</w:t>
      </w:r>
    </w:p>
    <w:p>
      <w:r>
        <w:t>334. The waiver to contest the grievances, which primarily serves to lighten and accelerate the investigation work, particularly by exempting the investigation services from drafting a report when this waiver is made by all the companies involved, cannot lead to granting the concerned parties more than a relatively limited reduction of the penalty. It is, where applicable, the nature and quality of the commitments presented that may allow for a more significant reduction of the penalty, provided they are substantial, credible, and verifiable (decisions No. 07-D-21 of the Council of June 26, 2007, regarding practices implemented in the linen rental and maintenance sector, paragraph 129, No. 08-D-13 of June 11, 2008, regarding practices identified in the routine maintenance of premises sector, paragraph 99, and No. 09-D-05 of February 2, 2009, regarding practices implemented in the temporary work sector, paragraph 155).</w:t>
      </w:r>
    </w:p>
    <w:p>
      <w:r>
        <w:t>335. The role of the Authority, in this case, is primarily to ensure the credibility, substance, and verifiability of the behavioral modifications proposed by the company to avoid future infringements of competition (judgment of the Paris Court of Appeal of October 11, 2012, cited above, pp. 71 and 72), and more generally of the commitments envisaged for this purpose.</w:t>
      </w:r>
    </w:p>
    <w:p>
      <w:r>
        <w:t>336. When the Authority accepts commitments, it makes them mandatory in the decision it adopts at the end of the procedure. It may naturally be led to ensure their effective implementation subsequently.</w:t>
      </w:r>
    </w:p>
    <w:p>
      <w:r>
        <w:t>On the commitments proposed by Ticketnet</w:t>
      </w:r>
    </w:p>
    <w:p>
      <w:r>
        <w:t>337. In this case, Ticketnet proposed behavioral commitments, on the one hand, and a quasi-structural commitment, on the other hand.</w:t>
      </w:r>
    </w:p>
    <w:p>
      <w:r>
        <w:t>338. The behavioral commitments as initially proposed consist of implementing a compliance program with competition rules providing for measures of information, awareness, and training of the employees of the company concerned by the competition rules, as well as a whistleblowing mechanism allowing them to report to an external service provider, by email or phone, any anti-competitive practices they may become aware of. It is also provided that the company will modify its internal regulations to specify that any violation by an employee of the competition rules constitutes a serious fault subject to disciplinary sanctions and liability action by the company. Finally, it is provided that the company will send to the Authority no later than March 31 of each year and for three consecutive years, a report on the various actions that have been implemented during the previous calendar year to comply with the commitments. This obligation will end on March 31, 2016, after the submission to the Authority of the report relating to the year 2015.</w:t>
      </w:r>
    </w:p>
    <w:p>
      <w:r>
        <w:t>339. By letter dated October 12, 2012, Ticketnet supplemented these commitments by the commitment to "designate a person within it responsible for the effective implementation of compliance control, and having the necessary means for this" (see Annex 1 to this decision).</w:t>
      </w:r>
    </w:p>
    <w:p>
      <w:r>
        <w:t>340. The Authority has summarized and clarified its decision-making practice in this regard in the framework document on compliance programs with competition rules that it published on February 10, 2012 (see also, on this point, decisions No. 07-D-21 of June 26, 2007, cited above, paragraph 132, No. 08-D-13 of June 11, 2008, cited above, paragraphs 101 to 106, and No. 09-D-05 of February 2, 2009, cited above, paragraphs 156, 157, 159, and 160). It recalls that it is the duty of economic actors, and indeed in their interest, to take all possible measures to conduct their activity in compliance with competition rules and to prevent possible breaches of these rules. The Authority also notes that the establishment of an effective compliance program can play a key role in this regard, provided that this program is then effectively implemented. It therefore encourages companies to equip themselves with such programs.</w:t>
      </w:r>
    </w:p>
    <w:p>
      <w:r>
        <w:t>341. The framework document also emphasizes that, while there are no standard compliance programs, which should instead be designed based on a concrete analysis of the specific characteristics of the company or organization implementing them, certain elements nonetheless condition their effectiveness. It is therefore in light of these elements, which may take on variable forms and modalities on a case-by-case basis, that the Authority has committed to assessing the substantial, credible, and verifiable nature of the proposals for commitments to establish or improve a compliance program that are presented to it in the context of the non-contestation procedure for grievances.</w:t>
      </w:r>
    </w:p>
    <w:p>
      <w:r>
        <w:t>342. As described in paragraphs 338 and 339, the compliance program with competition rules proposed by Ticketnet provides for measures of information, awareness, and training of employees concerned by the competition rules, control, monitoring, and individual accountability mechanisms, as well as the establishment of a professional alert system. By the additional commitment it made following the meeting of September 26, 2012, this program will be implemented and its proper execution monitored by a designated person within this company. Given that all these elements are present, the Authority believes that this commitment is substantial, credible, and verifiable. Furthermore, the Authority will take into account that the program is not limited to the sole activity concerning tickets for musical shows.</w:t>
      </w:r>
    </w:p>
    <w:p>
      <w:r>
        <w:t>343. As for the commitment proposed by Ticketnet, it relates to the organization of its marketing service activity for the operation of a venue. It provides that the company commits to ensuring that the employees of the company involved in the marketing activities of shows can work in isolation from the other employees of the company who are dedicated to ticket distribution. The concerned employees will have to sign a confidentiality commitment, under which they must not disclose the confidential data to which they have access to the employees of the company in charge of ticket distribution. Furthermore, the company will make the necessary modifications to its IT system so that the employees in charge of ticket distribution do not have access to the servers, electronic files, and sensitive commercial data used by the employees involved in marketing activities.</w:t>
      </w:r>
    </w:p>
    <w:p>
      <w:r>
        <w:t>344. This commitment also appears substantial, credible, and verifiable. Indeed, this commitment, which will have the effect of breaking the link between two commercial activities, one of which is likely to lead to direct contacts with competitors, is sufficiently precise, containing very concrete measures of separation between these two activities, to have such a character. Furthermore, it includes a mandatory implementation date.</w:t>
      </w:r>
    </w:p>
    <w:p>
      <w:r>
        <w:t>345. In these conditions, in order to take into account both the waiver to contest the grievances as such and the proposed commitments, which should be accepted and made mandatory, the penalty imposed on Ticketnet will be reduced by 20%. The commitments in question, which are annexed at the end of this decision, must be subject to effective implementation.</w:t>
      </w:r>
    </w:p>
    <w:p>
      <w:r>
        <w:t>On the percentage reduction of the penalty granted to FNAC and France Billet</w:t>
      </w:r>
    </w:p>
    <w:p>
      <w:r>
        <w:t>346. In order to take into account the waiver to contest the grievances, the penalty imposed, on the one hand, on FNAC and, on the other hand, on Réseau France Billet and FNAC jointly and severally, will be reduced by 10%.</w:t>
      </w:r>
    </w:p>
    <w:p>
      <w:r>
        <w:t>e) On the final amount of the penalties imposed under grievance No. 1</w:t>
      </w:r>
    </w:p>
    <w:p>
      <w:r>
        <w:t>347. In light of all the elements described above, the following penalties should be imposed on each of the companies:</w:t>
      </w:r>
    </w:p>
    <w:p>
      <w:r>
        <w:t>Company Penalty before taking into account the Final penalty</w:t>
        <w:br/>
        <w:t>non-contestation of grievances</w:t>
        <w:br/>
        <w:t>FNAC 3,890,500 euros 3,501,000 euros</w:t>
        <w:br/>
        <w:t>France Billet and FNAC 1,747,905 euros 1,573,000 euros</w:t>
      </w:r>
    </w:p>
    <w:p>
      <w:r>
        <w:rPr>
          <w:b/>
        </w:rPr>
        <w:t>[Pages 58–60]</w:t>
      </w:r>
    </w:p>
    <w:p>
      <w:r>
        <w:t>notre festival en péril. Nous avons donc besoin d’un système de billetterie qui nous protège de ce type de problème » (cotes 75 à 80).</w:t>
      </w:r>
    </w:p>
    <w:p>
      <w:r>
        <w:t>364. En conséquence, la gravité des faits est d’autant plus marquée que les pratiques en cause ont eu pour effet d’entraver l’entrée sur le marché d’un nouvel acteur, Digitick, qui proposait des solutions innovantes et adaptées aux besoins des organisateurs et des consommateurs.</w:t>
      </w:r>
    </w:p>
    <w:p>
      <w:r>
        <w:t>b) Sur la détermination du montant de base</w:t>
      </w:r>
    </w:p>
    <w:p>
      <w:r>
        <w:t>Sur la proportion de la valeur des ventes</w:t>
      </w:r>
    </w:p>
    <w:p>
      <w:r>
        <w:t>Sur la gravité des faits</w:t>
      </w:r>
    </w:p>
    <w:p>
      <w:r>
        <w:t>365. En tenant compte de l’ensemble des éléments précités, il convient de retenir un montant de base de la sanction qui tienne compte de la gravité des faits et de la part de marché des entreprises concernées.</w:t>
      </w:r>
    </w:p>
    <w:p>
      <w:r>
        <w:t>366. Ainsi, la FNAC, en tant que principal acteur du marché, se verra infliger une sanction plus élevée que celle de ses concurrents, Réseau France Billet et Ticketnet, qui ont également participé aux pratiques d’éviction mais dans une mesure moindre.</w:t>
      </w:r>
    </w:p>
    <w:p>
      <w:r>
        <w:t>367. Par conséquent, le montant de base de la sanction sera fixé comme suit :</w:t>
      </w:r>
    </w:p>
    <w:p>
      <w:r>
        <w:t>- FNAC : 2 500 000 euros</w:t>
        <w:br/>
        <w:t>- Réseau France Billet : 1 000 000 euros</w:t>
        <w:br/>
        <w:t>- Ticketnet : 500 000 euros</w:t>
      </w:r>
    </w:p>
    <w:p>
      <w:r>
        <w:t>368. Ces montants seront ensuite ajustés en fonction des circonstances atténuantes ou aggravantes qui pourraient être retenues dans le cadre de l’appréciation globale de la situation de chaque entreprise.</w:t>
      </w:r>
    </w:p>
    <w:p>
      <w:r>
        <w:rPr>
          <w:b/>
        </w:rPr>
        <w:t>[Pages 61–63]</w:t>
      </w:r>
    </w:p>
    <w:p>
      <w:r>
        <w:t>avons dû faire face à une concurrence accrue de la part de la FNAC et de Ticketnet qui ont</w:t>
        <w:br/>
        <w:t>profité de notre système de contrôle d’accès sans avoir à investir dans leur propre</w:t>
        <w:br/>
        <w:t>infrastructure » (cotes 166 à 168).</w:t>
      </w:r>
    </w:p>
    <w:p>
      <w:r>
        <w:t>385. En conséquence, les pratiques en cause ont eu un impact négatif sur la capacité de</w:t>
        <w:br/>
        <w:t>Digitick à se développer sur le marché de la billetterie de spectacles, malgré sa croissance</w:t>
        <w:br/>
        <w:t>globale.</w:t>
      </w:r>
    </w:p>
    <w:p>
      <w:r>
        <w:t>♦ Du point de vue des consommateurs</w:t>
        <w:br/>
        <w:t>386. Enfin, du point de vue des consommateurs, la FNAC soutient que les pratiques n’ont pas</w:t>
        <w:br/>
        <w:t>entraîné de préjudice. Elle fait valoir que les consommateurs ont toujours eu accès à des</w:t>
        <w:br/>
        <w:t>billets, que ce soit par le biais de la FNAC ou d’autres distributeurs.</w:t>
      </w:r>
    </w:p>
    <w:p>
      <w:r>
        <w:t>387. Cependant, il convient de noter que les consommateurs peuvent avoir été privés de</w:t>
        <w:br/>
        <w:t>choix en raison de la réduction de la concurrence sur le marché. En effet, la présence de</w:t>
        <w:br/>
        <w:t>Digitick, qui offrait des solutions innovantes et des prix compétitifs, aurait pu bénéficier aux</w:t>
        <w:br/>
        <w:t>consommateurs en leur permettant d’accéder à une plus grande variété de spectacles et de</w:t>
        <w:br/>
        <w:t>meilleurs prix.</w:t>
      </w:r>
    </w:p>
    <w:p>
      <w:r>
        <w:t>388. De plus, les retards dans la mise en vente des billets peuvent également avoir eu un</w:t>
        <w:br/>
        <w:t>impact sur les consommateurs, qui ont pu se retrouver dans l’incapacité d’acheter des</w:t>
        <w:br/>
        <w:t>billets pour des événements populaires en raison de la concurrence réduite et des</w:t>
        <w:br/>
        <w:t>pratiques anticoncurrentielles en place.</w:t>
      </w:r>
    </w:p>
    <w:p>
      <w:r>
        <w:t>389. En conclusion, bien que la FNAC soutienne que les pratiques n’ont pas causé de</w:t>
        <w:br/>
        <w:t>dommages, il est évident que la réduction de la concurrence sur le marché de la</w:t>
        <w:br/>
        <w:t>billetterie de spectacles a eu des conséquences négatives pour les producteurs, Digitick et</w:t>
        <w:br/>
        <w:t>les consommateurs.</w:t>
      </w:r>
    </w:p>
    <w:p>
      <w:r>
        <w:rPr>
          <w:b/>
        </w:rPr>
        <w:t>[Pages 64–66]</w:t>
      </w:r>
    </w:p>
    <w:p>
      <w:r>
        <w:t>estimating that in more than 70% of cases it is our systems that are made available free of charge to the other two networks (references 5630 to 5635).</w:t>
      </w:r>
    </w:p>
    <w:p>
      <w:r>
        <w:t>385. During his hearing, the president of Digitick stated that he had to refrain from distributing certain festivals due to pressures exerted on the organizers: "In my opinion, about thirty festivals with which we are partners have faced pressure from FNAC to choose us for ticketing. This represents almost all the festivals we are associated with" (references 17 to 27 and 29 to 45). Some organizers indeed renounced their partnership with Digitick.</w:t>
      </w:r>
    </w:p>
    <w:p>
      <w:r>
        <w:t>386. Regarding the specific impact of the practices on Digitick's reputation, its president stated concerning the situation at POPB: "We lost 10 months of ticket sales at the POPB venue, which is a major location for shows in the Paris region. These maneuvers have had and still have repercussions on our image with the producers to whom POPB indicated that Digitick could not work in this venue. Now we have a lot of work to do with the producers to regain credibility with them. The period of effectiveness of the maneuvers by POPB and Ticketnet is therefore much longer than the 'technical' delay of 10 months. We have suffered and are still suffering significant harm due to these maneuvers. During this time, Ticketnet was able to work on launching its own electronic ticket" (references 29 to 45).</w:t>
      </w:r>
    </w:p>
    <w:p>
      <w:r>
        <w:t>387. As for Digitick's notoriety among consumers, it has been affected by the practices of FNAC, Réseau France Billet, and Ticketnet, which consisted of prohibiting the presence of the logo and even the mention of the name Digitick on the communication materials of the events they distributed, under penalty of destroying these materials, which they indeed did several times.</w:t>
      </w:r>
    </w:p>
    <w:p>
      <w:r>
        <w:t>388. The parties downplay the impact of the practices on Digitick by pointing to the rapid growth of its revenue. However, this increase is also explained by the acquisition of other companies, and the growth in revenue seems natural given its specialization in the emerging segment of dematerialized ticket sales. Most importantly, Digitick's growth could certainly have been rapid in the absence of the incriminated practices.</w:t>
      </w:r>
    </w:p>
    <w:p>
      <w:r>
        <w:t>♦ From the consumers' perspective</w:t>
      </w:r>
    </w:p>
    <w:p>
      <w:r>
        <w:t>389. FNAC finally argues that by trying to counter Digitick's behavior, which had multiplied exclusive agreements with organizers regarding e-tickets, it contributed to the development of the dematerialization of show tickets, as it had indeed anticipated in its projections.</w:t>
      </w:r>
    </w:p>
    <w:p>
      <w:r>
        <w:t>390. However, it should be noted beforehand that FNAC chose not to contest grievance No. 2, concerning the practices implemented against Digitick, which aimed to hinder the latter's entry into the ticketing market for shows.</w:t>
      </w:r>
    </w:p>
    <w:p>
      <w:r>
        <w:t>391. It also emerges from the elements of the file that the number of exclusivities signed by Digitick with producers was limited and often temporary (one event for one year only). Moreover, these exclusivities only concerned festivals that represented, at the time, a small share of the ticketing market.</w:t>
      </w:r>
    </w:p>
    <w:p>
      <w:r>
        <w:t>392. During a hearing, the president of Digitick indicated that these were not exclusivities: "We reject the term exclusivity insofar as thermal tickets continued to be sold by our competitors for these events. Negotiation remained open for the distribution of dematerialized tickets by our competitors, in exchange for a contribution to the amortization of the investments allowing the reading of these tickets (we proposed 10 cents as a starting point for negotiation)" (references 5630 to 5635).</w:t>
      </w:r>
    </w:p>
    <w:p>
      <w:r>
        <w:t>393. Furthermore, Digitick never held a complete exclusivity of sales as was sometimes the case for FNAC, but only a temporary exclusivity or one concerning dematerialized tickets. In addition, Digitick did not refuse to read dematerialized tickets from other distributors but only requested to be compensated for the service of reading dematerialized tickets.</w:t>
      </w:r>
    </w:p>
    <w:p>
      <w:r>
        <w:t>394. Moreover, it is established that, in some cases, the infringement in question prevented spectators from benefiting from dematerialized tickets. Thus, in an activity report for the week of April 14 to 18, 2008, in the East region, a Ticketnet manager indicated: "contacted by Digitick for an exclusivity of sales and faced with our blockade if he followed, the festival decided not to do e-ticketing and holds the ticketing networks accountable" (references 3785 to 3791).</w:t>
      </w:r>
    </w:p>
    <w:p>
      <w:r>
        <w:t>395. In contrast, since 2004, FNAC had itself negotiated a series of total or temporary exclusivities with producers for highly sought-after concerts held 5 or 8 times a year, and whose tickets sometimes sold out in a few minutes (references 2131 and 2132; 2136 and 2137; 2139 and 2140; 1573; 1575; 1610 and 1611; 5966 to 5968; 1913; 2757 to 2759).</w:t>
      </w:r>
    </w:p>
    <w:p>
      <w:r>
        <w:t>396. Finally, it should be noted that, unlike Digitick, FNAC has a habit of charging for dematerialized ticketing to its customers, 50 cents in addition to the public price of the ticket.</w:t>
      </w:r>
    </w:p>
    <w:p>
      <w:r>
        <w:t>397. It follows from all of the above that the exclusionary practices implemented by FNAC, Réseau France Billet, and Ticketnet have caused certain harm to the economy, although the extent of this harm is limited.</w:t>
      </w:r>
    </w:p>
    <w:p>
      <w:r>
        <w:t>Conclusion on the proportion of the value of sales</w:t>
      </w:r>
    </w:p>
    <w:p>
      <w:r>
        <w:t>398. Given the assessment made above regarding the seriousness of the facts and the extent of the harm caused to the economy, the Authority will retain, to determine the base amount of the sanction imposed on the companies involved, a proportion of 13% of the amount of commissions received.</w:t>
      </w:r>
    </w:p>
    <w:p>
      <w:r>
        <w:t>On the duration of participation</w:t>
      </w:r>
    </w:p>
    <w:p>
      <w:r>
        <w:t>399. The agreement began in January 2007 and ended on December 1, 2008. The duration of the companies' participation in the agreement did not vary.</w:t>
      </w:r>
    </w:p>
    <w:p>
      <w:r>
        <w:t>400. In this case, beyond the complete years of participation, the Authority will retain the complete months of participation pro rata temporis, but will not retain the days beyond the last complete month of participation.</w:t>
      </w:r>
    </w:p>
    <w:p>
      <w:r>
        <w:t>401. The table below summarizes the individual duration of participation in the practices of each of the companies involved and the corresponding multiplier factor:</w:t>
      </w:r>
    </w:p>
    <w:p>
      <w:r>
        <w:t>Individual duration of Coefficient</w:t>
        <w:br/>
        <w:t>Company</w:t>
        <w:br/>
        <w:t>participation multiplier</w:t>
        <w:br/>
        <w:t>applicable</w:t>
        <w:br/>
        <w:t>FNAC 1 year and 11 months 1.45</w:t>
      </w:r>
    </w:p>
    <w:p>
      <w:r>
        <w:t>Réseau France Billet 1 year and 11 months 1.45</w:t>
        <w:br/>
        <w:t>Ticketnet 1 year and 11 months 1.45</w:t>
      </w:r>
    </w:p>
    <w:p>
      <w:r>
        <w:t>Conclusion on the determination of the base amount</w:t>
      </w:r>
    </w:p>
    <w:p>
      <w:r>
        <w:t>402. It follows from all of the above that, given the seriousness of the facts and the extent of the harm caused to the economy by the practices in question, the base amount of the financial sanction determined in proportion to the commissions received by each of the companies involved, on the one hand, and its individual duration of participation in the practices, on the other hand, is as follows:</w:t>
      </w:r>
    </w:p>
    <w:p>
      <w:r>
        <w:t>Company Base amount (in euros)</w:t>
        <w:br/>
        <w:t>FNAC 1,851,637</w:t>
        <w:br/>
        <w:t>Réseau France Billet 831,895</w:t>
        <w:br/>
        <w:t>Ticketnet 587,719</w:t>
      </w:r>
    </w:p>
    <w:p>
      <w:r>
        <w:t>c) On the consideration of circumstances specific to each company</w:t>
      </w:r>
    </w:p>
    <w:p>
      <w:r>
        <w:t>403. In this case, it is necessary to examine successively the individual situation of FNAC, France Billet, and Ticketnet.</w:t>
      </w:r>
    </w:p>
    <w:p>
      <w:r>
        <w:t>On the individual situation of FNAC</w:t>
      </w:r>
    </w:p>
    <w:p>
      <w:r>
        <w:t>On the size, economic power, and overall resources of FNAC and its parent company</w:t>
      </w:r>
    </w:p>
    <w:p>
      <w:r>
        <w:t>404. For the same reasons set out in paragraphs 308 and 309, the base amount of the financial sanction for FNAC will be increased by 15% and raised to 2,129,383 euros.</w:t>
      </w:r>
    </w:p>
    <w:p>
      <w:r>
        <w:t>On other elements of individualization</w:t>
      </w:r>
    </w:p>
    <w:p>
      <w:r>
        <w:t>405. FNAC alleges that it has always promoted the development of dematerialization for the benefit not only of the consumer but also of other distributors and organizers. The threats of refusal, on the part of FNAC, to distribute the "e-ticket" due to the exclusivities negotiated by Digitick would thus fit into a context of seeking, for the benefit of its clients, access to a growing mode of acquisition and the implementation of interoperability of systems, advocated since 2006.</w:t>
      </w:r>
    </w:p>
    <w:p>
      <w:r>
        <w:t>406. This element of general and abstract scope is without significance, as FNAC's intentions, assuming they correspond to those alleged, do not change the seriousness of the facts, their scope, and FNAC's objective behavior in the specific context of the infringement.</w:t>
      </w:r>
    </w:p>
    <w:p>
      <w:r>
        <w:t>On the individual situation of France Billet</w:t>
      </w:r>
    </w:p>
    <w:p>
      <w:r>
        <w:t>407. For the same reasons set out in paragraphs 308 and 309, the base amount of the financial sanction imposed on Réseau France Billet and FNAC jointly and severally will be increased by 15% and raised to 956,679 euros.</w:t>
      </w:r>
    </w:p>
    <w:p>
      <w:r>
        <w:rPr>
          <w:b/>
        </w:rPr>
        <w:t>[Pages 67–69]</w:t>
      </w:r>
    </w:p>
    <w:p>
      <w:r>
        <w:t>On the individual situation of Ticketnet</w:t>
      </w:r>
    </w:p>
    <w:p>
      <w:r>
        <w:t>On the size, economic power, and overall resources of Ticketnet and its parent company</w:t>
      </w:r>
    </w:p>
    <w:p>
      <w:r>
        <w:t>408. For the reasons set out in paragraphs 315 and 316 above, the base amount of the financial penalty imposed on Ticketnet will be increased by 15% and set at 675,877 euros.</w:t>
      </w:r>
    </w:p>
    <w:p>
      <w:r>
        <w:t>On other elements of individualization</w:t>
      </w:r>
    </w:p>
    <w:p>
      <w:r>
        <w:t>409. The elements of individualization invoked by Ticketnet cannot be retained for the reasons set out in paragraphs 319 and following.</w:t>
      </w:r>
    </w:p>
    <w:p>
      <w:r>
        <w:t>On the proposal to implement a compliance program presented by FNAC</w:t>
      </w:r>
    </w:p>
    <w:p>
      <w:r>
        <w:t>410. For the reasons set out in paragraphs 323 and 327, the Authority considers that there is no reason to regard this proposal as a mitigating circumstance leading to a reduction of the penalty.</w:t>
      </w:r>
    </w:p>
    <w:p>
      <w:r>
        <w:t>411. In the absence of reiteration on the part of the various companies involved, the amounts above will then be compared to the applicable legal maximum, in accordance with I of Article L. 464-2 of the Commercial Code.</w:t>
      </w:r>
    </w:p>
    <w:p>
      <w:r>
        <w:t>On the verification of the applicable maximum</w:t>
      </w:r>
    </w:p>
    <w:p>
      <w:r>
        <w:t>412. The highest known consolidated worldwide revenue excluding taxes achieved by the PPR group, which consolidates the revenue of FNAC and France Billet, was 24,360,800,000 euros in 2008. Due to the implementation of the non-contestation procedure for grievances, the maximum amount of the penalty for FNAC and France Billet amounts to 1,218,040,000 euros concerning them. This amount exceeds the amounts mentioned in paragraphs 404 and 407 above.</w:t>
      </w:r>
    </w:p>
    <w:p>
      <w:r>
        <w:t>413. The highest known consolidated worldwide revenue excluding taxes achieved by the Live Nation group, which consolidates the revenue of Ticketnet, was 4,193,972,922 euros in 2011. Due to the implementation of the non-contestation procedure for grievances, the maximum amount of the penalty for Ticketnet amounts to 209,698,646 euros concerning it. This amount exceeds the amount mentioned in paragraph 408 above.</w:t>
      </w:r>
    </w:p>
    <w:p>
      <w:r>
        <w:t>d) On the application of III of Article L. 464-2 of the Commercial Code</w:t>
      </w:r>
    </w:p>
    <w:p>
      <w:r>
        <w:t>414. For the reasons set out in paragraphs 337 to 344, the penalty imposed on Ticketnet for grievance no. 2 will also be reduced by 20%. The same applies to those imposed on FNAC and France Billet, which will be reduced by 10%.</w:t>
      </w:r>
    </w:p>
    <w:p>
      <w:r>
        <w:t>e) On the final amount of the penalties imposed for grievance no. 2</w:t>
      </w:r>
    </w:p>
    <w:p>
      <w:r>
        <w:t>415. In light of all the elements described above, the following penalties will be imposed on each of the companies:</w:t>
      </w:r>
    </w:p>
    <w:p>
      <w:r>
        <w:t>Company Penalty before taking into account Final penalty</w:t>
        <w:br/>
        <w:t>the non-contestation of grievances</w:t>
        <w:br/>
        <w:t>FNAC 2,129,383 euros 1,916,000 euros</w:t>
        <w:br/>
        <w:t>France Billet and FNAC 956,679 euros 861,000 euros</w:t>
        <w:br/>
        <w:t>jointly and severally</w:t>
        <w:br/>
        <w:t>Ticketnet 675,877 euros 540,000 euros</w:t>
      </w:r>
    </w:p>
    <w:p>
      <w:r>
        <w:t>DECISION</w:t>
      </w:r>
    </w:p>
    <w:p>
      <w:r>
        <w:t>Article 1: It is established that the companies FNAC, France Billet, and Ticketnet have violated the provisions of Article L. 420-1 of the Commercial Code by participating in an anti-competitive agreement aimed at fixing the level of commissions charged to event organizers.</w:t>
      </w:r>
    </w:p>
    <w:p>
      <w:r>
        <w:t>Article 2: It is established that the companies FNAC, France Billet, and Ticketnet have violated the provisions of Article L. 420-1 of the Commercial Code by participating in an anti-competitive agreement aimed at hindering the entry of a new competitor into the ticketing market for shows.</w:t>
      </w:r>
    </w:p>
    <w:p>
      <w:r>
        <w:t>Article 3: The following financial penalties are imposed for the practices referred to in Article 1:</w:t>
        <w:br/>
        <w:t>• 3,501,000 euros on FNAC SA;</w:t>
        <w:br/>
        <w:t>• 1,573,000 euros on FNAC SA and France Billet, jointly and severally;</w:t>
        <w:br/>
        <w:t>• 987,000 euros on Ticketnet;</w:t>
      </w:r>
    </w:p>
    <w:p>
      <w:r>
        <w:t>Article 4: The following financial penalties are imposed for the practices referred to in Article 2:</w:t>
        <w:br/>
        <w:t>• 1,916,000 euros on FNAC SA;</w:t>
        <w:br/>
        <w:t>• 861,000 euros on FNAC SA and France Billet, jointly and severally;</w:t>
        <w:br/>
        <w:t>• 540,000 euros on Ticketnet;</w:t>
      </w:r>
    </w:p>
    <w:p>
      <w:r>
        <w:t>Article 5: Ticketnet is ordered to fully comply with the commitments described in paragraph 337, the final version of which is attached as Annex 1 to this decision, which are made mandatory.</w:t>
      </w:r>
    </w:p>
    <w:p>
      <w:r>
        <w:t>Deliberated on the oral report of Mr. Philippe Sauze, rapporteur, and the intervention of Mr. Pierre Debrock, deputy general rapporteur, by Ms. Elisabeth Flüry-Hérard, vice-president, chair of the session, Messrs. Emmanuel Combe, Noël Diricq, Jean-Bertrand Drummen, and Pierre Godé, members.</w:t>
      </w:r>
    </w:p>
    <w:p>
      <w:r>
        <w:t>The session secretary, The vice-president,</w:t>
        <w:br/>
        <w:t>Caroline Orsel-Sébès Elisabeth Flüry-Hérard</w:t>
        <w:br/>
        <w:t>© Competition Authority</w:t>
      </w:r>
    </w:p>
    <w:p>
      <w:r>
        <w:rPr>
          <w:b/>
        </w:rPr>
        <w:t>[Pages 70–72]</w:t>
      </w:r>
    </w:p>
    <w:p>
      <w:r>
        <w:t>Letter of commitments from Ticketnet</w:t>
      </w:r>
    </w:p>
    <w:p>
      <w:r>
        <w:t>On November 17, 2011, the company Ticketnet ("the Company") received from the Competition Authority a notification of grievances related to practices implemented between 2004 and 2008. Without acknowledging its guilt, the Company decided not to contest the grievances that were notified to it and to request from Madame the General Rapporteur the benefit of the procedure provided for in Article L. 464-2, III of the Commercial Code. The purpose of this document is to present the commitments made by the Company to modify its behavior in the future.</w:t>
      </w:r>
    </w:p>
    <w:p>
      <w:r>
        <w:t>1. Management commitment, awareness, and training of staff on competition rules</w:t>
      </w:r>
    </w:p>
    <w:p>
      <w:r>
        <w:t>The management of the Company has become aware, through this procedure, that its activity exposes it to various risks regarding competition law and that there is a need for awareness and training of its staff on these rules. This need is mainly explained by the fact that the technical and operational constraints of the activity (IT, settings, management of flows and system interfaces...) involve multiple contacts of certain employees with employees of the Company's competitors.</w:t>
      </w:r>
    </w:p>
    <w:p>
      <w:r>
        <w:t>A strengthening of the training and awareness of the Company's employees regarding competition law rules has therefore appeared necessary in order to prevent the risk that the Company may, in the future, engage in anti-competitive practices. The Company formally commits to comply with competition rules.</w:t>
      </w:r>
    </w:p>
    <w:p>
      <w:r>
        <w:t>1.1 First of all, the management of the Company formally commits to the Authority to respect competition rules in the future. It also commits to personally and directly involve itself in the training of its employees.</w:t>
      </w:r>
    </w:p>
    <w:p>
      <w:r>
        <w:t>Training on competition law rules</w:t>
      </w:r>
    </w:p>
    <w:p>
      <w:r>
        <w:t>1.2 The Company commits to implement a training program on competition rules, which will be renewed once a year. This training will be aimed at management, regional sales managers, and, more generally, any employee who will be considered exposed to the risk of participating in anti-competitive practices (hereinafter Risk Employee). That is to say, as of the date of these presents: the positions of general manager, operations manager, deputy operations manager, community ticketing assistant, operations and ticketing manager, ticketing employee, ticketing manager, deputy ticketing manager, regional manager, sales manager, project development manager, customer relations manager, marketing director, and ticketing project manager.</w:t>
      </w:r>
    </w:p>
    <w:p>
      <w:r>
        <w:t>1.3 This training program will be prepared by an external competition law advisor. It will include, in particular, a general presentation of competition rules, as well as a targeted presentation of the risks to which the Company is exposed due to its activity, supported by case studies.</w:t>
      </w:r>
    </w:p>
    <w:p>
      <w:r>
        <w:t>1.4 Each employee who undergoes the training will be able to keep the supporting documents. The first training will be conducted during a collective training session, and the other trainings will be conducted annually online via the Company's intranet. These online trainings will aim to remind the competition rules presented during the first training and their application to the Company's activity, particularly through case studies and questionnaires.</w:t>
      </w:r>
    </w:p>
    <w:p>
      <w:r>
        <w:t>1.5 Training will be mandatory, and every participant must sign an attendance sheet that will be kept by the Company. Furthermore, each new Risk Employee of the Company must undergo online training as soon as possible after their hiring and will be provided with the supporting documents from the previously organized collective session.</w:t>
      </w:r>
    </w:p>
    <w:p>
      <w:r>
        <w:t>1.6 Any document related to the training will be kept by the Company for 3 years and will be communicated to the Authority upon request.</w:t>
      </w:r>
    </w:p>
    <w:p>
      <w:r>
        <w:t>Implementation and monitoring</w:t>
      </w:r>
    </w:p>
    <w:p>
      <w:r>
        <w:t>1.7 In order to ensure the implementation and monitoring of the training of its employees, the Company will set up an email address and a hotline through which employees can ask questions and report behaviors they consider in violation of competition rules. These contacts will be made, at the employee's choice, anonymously or not. Calls will be received by an external service provider specialized in managing sensitive information inquiries, and a report of the call (or information posted on the dedicated webpage of the intranet) will be promptly forwarded for processing to the legal department and the internal audit department of the group to which the Company now belongs.</w:t>
      </w:r>
    </w:p>
    <w:p>
      <w:r>
        <w:t>1.8 The Company will amend its internal regulations to specify that any violation by an employee of competition rules constitutes a serious fault subject to disciplinary sanctions and the implementation of a liability action by the company.</w:t>
      </w:r>
    </w:p>
    <w:p>
      <w:r>
        <w:t>1.9 The Company will ensure that this advisory and alert system is established in accordance with the applicable provisions regarding privacy protection, processing of personal data, and labor law.</w:t>
      </w:r>
    </w:p>
    <w:p>
      <w:r>
        <w:t>1.10 The Company will send, no later than March 31 of each year and for three consecutive years, a report on the various actions that have been implemented during the previous calendar year to comply with these commitments. For all practical purposes, it is specified that this obligation will end on March 31, 2016, after the submission to the Authority of the report relating to the year 2015.</w:t>
      </w:r>
    </w:p>
    <w:p>
      <w:r>
        <w:t>2. Commitment regarding the organization of Ticketnet's activity as a marketing service provider for the operator of a venue.</w:t>
      </w:r>
    </w:p>
    <w:p>
      <w:r>
        <w:t>The Company intends to acknowledge that when it acts as a service provider for the operator of a venue for the marketing of an event, it is both in contact with its competitors (in interface with the organizer) regarding their distribution commissions while negotiating its own distribution commissions.</w:t>
      </w:r>
    </w:p>
    <w:p>
      <w:r>
        <w:t>Even though, to date, the employees of the Company involved in the marketing service provider activity for a venue work on the site of the performance venue and thus outside the Company's premises, it is necessary for the latter to ensure that the employees involved in ticket distribution activities do not have access to sensitive commercial information to which their colleagues in the marketing activity have access. To this end, the Company commits to modify its ticketing software and to have various employees of the Company involved in the marketing service provider activity for a venue sign a confidentiality commitment.</w:t>
      </w:r>
    </w:p>
    <w:p>
      <w:r>
        <w:t>2.1 The Company commits to ensuring that the employees of the company involved in the marketing activities of shows, carried out by the Company as a service provider for the operator of a venue (hereinafter "Concerned Employees"), can work in isolation from other employees of the Company who are dedicated to ticket distribution.</w:t>
      </w:r>
    </w:p>
    <w:p>
      <w:r>
        <w:t>2.2 The implementation of this commitment will be as follows:</w:t>
        <w:br/>
        <w:t>(a) the Concerned Employees must sign a confidentiality commitment, under which they must not disclose the confidential data to which they will have access to the employees of the Company in charge of ticket distribution;</w:t>
        <w:br/>
        <w:t>(b) the Company will make the necessary modifications to its IT system, through password-managed access restrictions, so that the employees in charge of ticket distribution do not have access to the servers and electronic files used by the Concerned Employees, except solely for the functionality allowing them to edit and print seating plans. They must notably not have access to the sensitive commercial data used by the Concerned Employees.</w:t>
      </w:r>
    </w:p>
    <w:p>
      <w:r>
        <w:t>3. Timeline</w:t>
      </w:r>
    </w:p>
    <w:p>
      <w:r>
        <w:t>3.1 The Company commits to hold the first training session provided for in paragraph 1.2 above within 3 months following the Authority's decision, and to subsequently ensure annual online training over the next 3 years, until 2015.</w:t>
      </w:r>
    </w:p>
    <w:p>
      <w:r>
        <w:t>3.2 The Company proposes to implement the commitments provided for in paragraphs 1.7, 1.8, 2.1, and 2.2 no later than six months following the Authority's adoption of its decision, in order to take into account the mandatory consultation deadlines of the employee representation bodies.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