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https://www.autoritedelaconcurrence.fr/fr/decision/relative-des-pratiques-relevees-dans-le-secteur-de-la-livraison-de-bagages-laeroport-de</w:t>
      </w:r>
    </w:p>
    <w:p>
      <w:r>
        <w:t>Pages translated : 13</w:t>
      </w:r>
    </w:p>
    <w:p/>
    <w:p>
      <w:r>
        <w:rPr>
          <w:b/>
        </w:rPr>
        <w:t>[Pages 1–3]</w:t>
      </w:r>
    </w:p>
    <w:p>
      <w:r>
        <w:t xml:space="preserve">FRENCH REPUBLIC  </w:t>
        <w:br/>
        <w:t xml:space="preserve">Decision No. 12-D-21 of October 18, 2012  </w:t>
        <w:br/>
        <w:t xml:space="preserve">regarding practices identified in the baggage delivery sector at Paris-Charles-de-Gaulle Airport  </w:t>
        <w:br/>
        <w:t xml:space="preserve">The Competition Authority, (section V),  </w:t>
        <w:br/>
        <w:t xml:space="preserve">Having regard to the letter, registered on December 1, 2011 under number 11/0087 F, by which the company Baggage Home referred to the Competition Authority practices implemented by the company Aéroports de Paris in the baggage delivery sector at Paris-Charles-de-Gaulle Airport;  </w:t>
        <w:br/>
        <w:t xml:space="preserve">Having regard to Book IV of the amended Commercial Code;  </w:t>
        <w:br/>
        <w:t xml:space="preserve">The rapporteur, the deputy rapporteur general, the government commissioner, and the representatives of the companies Aéroports de Paris and Baggage Home heard during the session of September 18, 2012;  </w:t>
        <w:br/>
        <w:t xml:space="preserve">Having regard to the other documents in the file;  </w:t>
        <w:br/>
        <w:t>Adopts the following decision:</w:t>
      </w:r>
    </w:p>
    <w:p>
      <w:r>
        <w:t xml:space="preserve">I. Findings  </w:t>
        <w:br/>
        <w:t xml:space="preserve">A. SERVICES PROVIDED TO PASSENGERS AND AIRPORT CLIENTS  </w:t>
        <w:br/>
        <w:t xml:space="preserve">1. SECTOR PRESENTATION  </w:t>
        <w:br/>
        <w:t xml:space="preserve">1. In its opinion No. 10-A-04 of February 22, 2010, regarding a request for an opinion from the Association for the Maintenance of Competition on Networks and Infrastructures (AMCRI) on competition issues that may arise from the privatization of French airports, the Authority distinguished two types of markets, upstream and downstream, involving airport managers, either as demanders or suppliers. Concerning the downstream markets, in addition to the markets for services provided to airlines and those for services provided to businesses present at the airports, it identified the markets for services provided to passengers and airport clients, on which "the demand is that of travelers or other clients and the supply, that of commercial operators."  </w:t>
        <w:br/>
        <w:t xml:space="preserve">2. This sector encompasses various economic activities whose modalities of operation may differ. Thus, the parking facilities intended for passengers of Parisian airports are managed directly by the company Aéroports de Paris (ADP). In contrast, the operation of commercial spaces (for example, shops, restaurants...) is done through subsidiaries and joint ventures as well as through commercial concessions.  </w:t>
        <w:br/>
        <w:t xml:space="preserve">3. All these ancillary activities represent a significant portion of ADP's turnover, which has been steadily increasing since the partial privatization of this company and the downgrading of its public domain by Law No. 2005-357 of April 20, 2005, regarding airports. According to ADP's annual report for the year 2010, the "Commerce and Services" segment experienced "very good performance" with a turnover increase of 8.5% to 944 million euros; such performance contrasts with the stability of revenues in the "Aviation Activities" segment and the persistent deficit in the "Stopovers and Ancillary Services" segment. Thus, ADP logically decided to make these ancillary activities, which are much more profitable than its core business, a priority axis of its development.  </w:t>
        <w:br/>
        <w:t xml:space="preserve">2. APPLICABLE REGULATIONS  </w:t>
        <w:br/>
        <w:t xml:space="preserve">a) Activity authorization  </w:t>
        <w:br/>
        <w:t xml:space="preserve">4. Under Articles L. 6323-2 and following of the Transport Code, the company Aéroports de Paris (ADP) "is responsible for the development, operation, and expansion of the airports of Paris-Charles-de-Gaulle, Paris-Orly, Paris-Le Bourget as well as the civil airports located in the Île-de-France region" under the conditions set by a specifications document approved by Decree No. 2005-828 of July 20, 2005. Article 24 of this specifications document specifies that "ADP submits to authorization the exercise, by a company, of any industrial, commercial, or artisanal activity on airport premises, other than the operation of aircraft or an air transport service."  </w:t>
        <w:br/>
        <w:t xml:space="preserve">5. The activity authorization is also required, in similar terms, by Article 31 of Order No. 05-4979 of November 7, 2005, regarding the police at Paris-Charles de Gaulle Airport.  </w:t>
        <w:br/>
        <w:t xml:space="preserve">6. Furthermore, airports always include a publicly accessible area and a so-called restricted area. This is also the case at Paris-CDG Airport where this area is defined, by Article 3 of the aforementioned order, as "the area, not freely accessible to the public, whose access is subject to specific rules and the possession of special titles." As soon as the activity is carried out in the restricted area of the airports, it can only be authorized if "the establishment of the activity in this area is necessary for aviation activities. ADP terminates the authorizations when this condition is no longer met" (Article 24 of the aforementioned specifications document). Consequently, the issuance of the activity authorization is subject to a more restrictive regime when the activity in question takes place in the restricted area.  </w:t>
        <w:br/>
        <w:t xml:space="preserve">b) Issuance of access titles to the restricted area  </w:t>
        <w:br/>
        <w:t xml:space="preserve">7. To obtain an access title to the restricted area, the applicant must present a file which, under Article 6 of the aforementioned order, is established by "the security correspondent of the company or organization authorized, by the airport operation, to occupy or use the restricted area of the airport for the benefit of its employees and persons acting on its behalf." These titles are practically issued by the Local Security Office, both for individuals and for vehicles. This Office is managed not by ADP but by the police services.  </w:t>
        <w:br/>
        <w:t xml:space="preserve">8. In other words, it is only once the company is authorized to carry out its activity that it can request the issuance of an access title to the restricted area, in the event that its activity is to take place there.  </w:t>
        <w:br/>
        <w:t xml:space="preserve">B. CONCERNED COMPANIES  </w:t>
        <w:br/>
        <w:t xml:space="preserve">1. THE COMPANY IN QUESTION: AÉROPORTS DE PARIS  </w:t>
        <w:br/>
        <w:t xml:space="preserve">9. Established on October 24, 1945, in the form of a public establishment, Aéroports de Paris (ADP) has, since Law No. 2005-357 of April 20, 2005, regarding airports, been a public limited company whose capital is predominantly held by the State.  </w:t>
        <w:br/>
        <w:t xml:space="preserve">10. The aforementioned Article L. 6323-2 states that ADP "is responsible for the development, operation, and expansion of the airports of Paris-Charles-de-Gaulle, Paris-Orly, Paris-Le Bourget as well as the civil airports located in the Île-de-France region, the list of which is set by decree. It may carry out any other activity, airport-related or not, under the conditions provided for in its statutes." ADP thus manages all fourteen airports and aerodromes open to air traffic in Île-de-France.  </w:t>
        <w:br/>
        <w:t>11. The management of a civil aerodrome constitutes an activity falling within the scope of Directive 2004/17/EC of March 31, 2004, coordinating procurement procedures in the sectors of water, energy, transport, and postal services, a directive partially transposed into the Public Procurement Code and partially by Ordinance No. 2005-649 of June 6, 2005, regarding contracts awarded by certain public or private entities not subject to the Public Procurement Code. ADP is thus considered a contracting entity, which requires it, unless otherwise specified, to organize a competitive bidding process for the awarding of its works contracts and its supply and service contracts exceeding certain thresholds.</w:t>
      </w:r>
    </w:p>
    <w:p>
      <w:r>
        <w:rPr>
          <w:b/>
        </w:rPr>
        <w:t>[Pages 4–6]</w:t>
      </w:r>
    </w:p>
    <w:p>
      <w:r>
        <w:t>12. However, even when it is not a legal obligation, ADP always organizes "consultations" with a public call for applications, competitive bidding, and the awarding of the relevant contract based on a specifications document. Indeed, "it is in ADP's interest to organize such competition" and it is only when it "wants to obtain the presence of a particular brand that it negotiates directly."</w:t>
      </w:r>
    </w:p>
    <w:p>
      <w:r>
        <w:t>13. ADP welcomed 83.4 million passengers in 2010 and achieved a turnover of 2.739 billion euros, an increase of 4% compared to 2009, with a net profit of 300 million euros (up 11.3%). As mentioned above, the increase in turnover was primarily supported by activities ancillary to the core aeronautical activities, mainly through commerce and services and real estate, which tend to represent a growing share of ADP's turnover.</w:t>
      </w:r>
    </w:p>
    <w:p>
      <w:r>
        <w:t>2. THE APPLICANT COMPANY: BAGGAGE HOME</w:t>
        <w:br/>
        <w:t>14. The company Baggage Home was created in May 2009 with the status of a sole proprietorship and then transformed into an LLC in November 2009. Its purpose is to offer passengers at Paris-CDG airport, upon prior reservation from the company's website, a service for taking charge of their checked baggage at the baggage claim area and delivering it to their chosen location (hotel, home, etc.). The target clientele is business men and women traveling to Paris who wish to avoid waiting at the baggage claim.</w:t>
      </w:r>
    </w:p>
    <w:p>
      <w:r>
        <w:t>15. The company therefore only provides a delivery service for baggage upon arrival, excluding any handling of baggage at departure or any other ancillary services of accompaniment or reception.</w:t>
      </w:r>
    </w:p>
    <w:p>
      <w:r>
        <w:t>16. Baggage Home has been unable to start its activity due to what it claims are anti-competitive practices attributed to ADP, and the company is currently dormant.</w:t>
      </w:r>
    </w:p>
    <w:p>
      <w:r>
        <w:t>3. OTHER COMPANIES IN THE SECTOR</w:t>
        <w:br/>
        <w:t>a) The company Liberty Bag</w:t>
        <w:br/>
        <w:t>17. Liberty Bag is the trade name of a simplified joint-stock company, Bagages Services Express, created in July 2009, which is itself a subsidiary of a ground handling service provider: Skyroad. This provider "has as its main activity the delivery of baggage to homes when, for example, the baggage has been lost and then found or when, due to a short layover time during a connection, they could not be transferred from one plane to another." Noting that its trucks were returning empty to the airport after delivering baggage, its manager had the idea of filling them by offering "a home or hotel pickup service for departing passengers' baggage." Unlike Baggage Home, Liberty Bag therefore offers both a baggage delivery service and a pickup service.</w:t>
      </w:r>
    </w:p>
    <w:p>
      <w:r>
        <w:t>18. As a long-time holder of an activity authorization, this company did not need to request a new one from ADP to develop a new home delivery and pickup activity, at their request, for baggage from individual or professional clients.</w:t>
      </w:r>
    </w:p>
    <w:p>
      <w:r>
        <w:t>19. If Baggage Home never considered offering a baggage pickup service, it is probably because, as stated by the manager of Skyroad, "the introduction of baggage without their owner in the customs area required very long discussions with the DGAC and the implementation of very strict security procedures. On the other hand, delivering baggage upon arrival at the passenger's home or hotel does not have the same constraints. Our employees have with them a waiver that allows them to pass through customs."</w:t>
      </w:r>
    </w:p>
    <w:p>
      <w:r>
        <w:t>20. In 2011, Liberty Bag achieved a turnover of 11,000 euros. To explain this very low amount, its manager indicated that "developing this service, ancillary to our main activity, was not our priority. Therefore, we did not advertise. We recruit our clients through word of mouth and via our partners. For example, when a passenger purchases their ticket on the Corsairfly website, before confirming their purchase, they have the option to reserve the Liberty Bag service for their baggage." Furthermore, this service, which requires significant logistical resources, is complex to implement, which explains their reluctance to develop it. However, "we won the tender from Air France for the home pre-check-in of baggage and the home delivery of baggage for [...] business passengers and corporate passengers of Air France." Consequently, "Liberty Bag's activity will necessarily develop in 2012."</w:t>
      </w:r>
    </w:p>
    <w:p>
      <w:r>
        <w:t>b) La Conciergerie</w:t>
        <w:br/>
        <w:t>21. La Conciergerie is an LLC created in November 2010 following a consultation launched by ADP in February 2010 to offer "a concierge and personalized reception service at the Paris Charles de Gaulle and Paris Orly airports." In practice, as its name indicates, La Conciergerie allows "passengers to benefit from a transfer system from their home, hotel, a train station... to the airports or vice versa. Once at the airport, passengers will be accompanied throughout their journey, up to the airplane door... or welcomed at that same door upon arrival in Paris. Conveniently, the concierges take care of everything, even carrying the baggage."</w:t>
      </w:r>
    </w:p>
    <w:p>
      <w:r>
        <w:t>22. The prices for these services are high. "In the price of 270 euros, the transfer of the client with their baggage is included, within the limit of the sedan. If there are more, there is an option for 120 euros. 120 euros is also the price for baggage delivery alone, without accompaniment or transfer, with a maximum of 4 pieces in total. The delivery of baggage alone at 250 euros, for up to 10 pieces, is not very in demand."</w:t>
      </w:r>
    </w:p>
    <w:p>
      <w:r>
        <w:t>23. Therefore, both the services and prices offered by La Conciergerie tend to prove that its activity is different from that of Baggage Home or Liberty Bag. Indeed, the core of its activity is the reception, accompaniment, and transport of passengers. Certainly, "we do baggage delivery because it is an ancillary activity to our main activity which is reception, accompaniment, and transfer." However, La Conciergerie never takes charge of a passenger's baggage in their absence. "We do not wish to deliver baggage without the client being present, for security reasons because we do not know what is in their baggage."</w:t>
      </w:r>
    </w:p>
    <w:p>
      <w:r>
        <w:t>24. La Conciergerie does not seem to have achieved the expected success since its launch on December 1, 2010. "Our company is in deficit. The reason is the unfair competition from many companies [...] that take advantage of their contract with an airline to welcome not only the passengers of that airline but all passengers from all airlines."</w:t>
      </w:r>
    </w:p>
    <w:p>
      <w:r>
        <w:t>C. ALLEGED PRACTICES</w:t>
        <w:br/>
        <w:t>1. THE CONTEXT ACCORDING TO BAGGAGE HOME</w:t>
        <w:br/>
        <w:t>25. Wishing to offer passengers arriving at Paris-CDG a service for taking charge of their baggage at the baggage claim area and delivering it, after any customs formalities, also taken care of, the company Baggage Home was obliged to request both an activity authorization and an access title to the restricted area since the LBI sector (delivery of international baggage) is located in this area.</w:t>
      </w:r>
    </w:p>
    <w:p>
      <w:r>
        <w:t>26. To obtain this access authorization, ADP requires "a document to be established by the company that mandates you to carry out the services on the Paris Charles de Gaulle platform." Indeed, "the activity authorization applies to any activity either within the framework of a tender issued by the services of Aéroports de Paris, or through a commercial contract with a company already conducting an activity on the platform. It is also required when signing leases with Aéroport de Paris." Not having responded to a consultation nor needing to conclude a lease with ADP since its activity did not require airport premises, Baggage Home was therefore obliged to conclude a commercial contract with a company already present on the platform.</w:t>
      </w:r>
    </w:p>
    <w:p>
      <w:r>
        <w:t>27. On May 11, 2009, Baggage Home sent ADP a detailed description of its project along with a proposal to sign a commercial contract. ADP responded on July 15, 2009, and a meeting was organized on October 22, 2009, during which the manager of Baggage Home orally presented his project.</w:t>
      </w:r>
    </w:p>
    <w:p>
      <w:r>
        <w:t>28. According to the minutes of the meeting prepared by its manager, the ADP officials present, interested, would then have encouraged Baggage Home to submit a contract request, which it did on October 27, 2009. Upon follow-up, ADP indicated by email on November 5, 2009, that it was studying the file. At the same time, another company was created on July 17, 2009, under the trade name Liberty Bag, offering a service similar to that envisaged by Baggage Home.</w:t>
      </w:r>
    </w:p>
    <w:p>
      <w:r>
        <w:t>29. After various follow-up emails from its manager, the counsel for Baggage Home sent a letter to ADP on January 26, 2010, demanding that its request be processed. A meeting held on March 11, 2010, with ADP informed the manager that a consultation was being considered regarding baggage delivery and advised him to abandon his "Business to consumer" model and to offer his services to airlines.</w:t>
      </w:r>
    </w:p>
    <w:p>
      <w:r>
        <w:t>30. This change in attitude from ADP led the counsel for Baggage Home to send a formal notice to ADP on June 7, 2010, to know the exact conditions for obtaining an activity authorization in the event that, not wishing to intervene through a company already present on the platform and without a response from ADP to its contract request, it was impossible for him to submit an activity authorization request. On June 14, 2010, the legal director of ADP clearly stated that he refused to issue the activity authorization without answering the question posed by Baggage Home. In its response dated September 7, 2010, ADP's counsel did not provide any additional elements of response, referring to what had already been said.</w:t>
      </w:r>
    </w:p>
    <w:p>
      <w:r>
        <w:t>31. As for the consultation mentioned by ADP, it was indeed launched on June 10, 2010, but only concerned "personalized reception services, information, and orientation of clients" and not baggage delivery.</w:t>
      </w:r>
    </w:p>
    <w:p>
      <w:r>
        <w:rPr>
          <w:b/>
        </w:rPr>
        <w:t>[Pages 7–9]</w:t>
      </w:r>
    </w:p>
    <w:p>
      <w:r>
        <w:t>32. Baggage Home referred the matter to the Defender of Rights who, in his response dated October 24, 2011, informed him that ADP deemed it necessary, in order to obtain the activity authorization, that Baggage Home "provide service contracts that would bind it to actors in air transport, a prerequisite [that it is] not able to provide." Similarly, this letter clarified the conditions under which Liberty Bag was able to obtain its activity authorization.</w:t>
      </w:r>
    </w:p>
    <w:p>
      <w:r>
        <w:t>33. Finally, at the end of 2010, ADP launched a new service called La Conciergerie which "offers the possibility of ordering transfers and baggage handling as well as numerous practical services: dry cleaning, fax, pet sitting…". This service is operated by a limited liability company of the same name which, according to Baggage Home, would have been established under "totally opaque and uncertain" conditions.</w:t>
      </w:r>
    </w:p>
    <w:p>
      <w:r>
        <w:t>2. ALLEGED PRACTICES</w:t>
        <w:br/>
        <w:t>a) Abuse in the conditions for granting the activity authorization</w:t>
        <w:br/>
        <w:t>34. For the applicant company, ADP abuses the dominant position it holds as the manager of the Paris-CDG airport platform. Indeed, it is responsible, pursuant to Article 31 of decree no. 05-4979 of November 7, 2005 and Article 24 of the specifications, for issuing activity authorizations. However, ADP makes the issuance of this authorization conditional upon a requirement – a commercial contract with a company already operating on the platform, either itself or another – which does not result from the specifications or the aforementioned decree.</w:t>
      </w:r>
    </w:p>
    <w:p>
      <w:r>
        <w:t>35. Now, it is indeed the absence of such a contract or mandate that has been invoked against Baggage Home to justify its refusal to grant access to its request for activity authorization. According to Baggage Home, such a requirement inevitably has the effect of prohibiting access to the various markets for services provided to passengers and airport clients to any company wishing to address consumers directly and not through airlines and ADP. Consequently, ADP would be erecting a barrier to entry into the market that could be classified as an abuse of dominant position within the meaning of Article L. 420-2 of the Commercial Code.</w:t>
      </w:r>
    </w:p>
    <w:p>
      <w:r>
        <w:t>b) Refusal of access to an essential infrastructure</w:t>
        <w:br/>
        <w:t>36. The applicant company considers that ADP, as the owner and manager of the Paris-CDG airport platform, holds an essential infrastructure for the activities of service providers wishing to access the markets for services provided to passengers and airport clients. In this case, Baggage Home believes that the conditions and, ultimately, the refusal that ADP opposes to it regarding access to these essential facilities constitute an abuse of dominant position.</w:t>
      </w:r>
    </w:p>
    <w:p>
      <w:r>
        <w:t>c) Opacity and discrimination towards Baggage Home</w:t>
        <w:br/>
        <w:t>37. The practices of opacity and discrimination alleged by Baggage Home concern the activity authorization and its conditions of issuance but also the procedure that led to the selection of La Conciergerie to carry out the baggage delivery activity at the Paris-CDG airport platform.</w:t>
      </w:r>
    </w:p>
    <w:p>
      <w:r>
        <w:t>38. Regarding the activity authorization, Baggage Home considers, citing the example of Liberty Bag which was able to obtain the activity authorization for the same baggage delivery service, that "the very mechanism of access to the platform imagined by ADP (and not by the texts) potentially produces discrimination by allowing different treatment of the same offers in the same format depending on whether ADP sponsors the service or not." Such a mechanism allows ADP to apply criteria "that are neither transparent nor predictable."</w:t>
      </w:r>
    </w:p>
    <w:p>
      <w:r>
        <w:t>39. Furthermore, the applicant company considers that ADP's "dilatory attitude" and its "duplicity" during the first months of negotiation allowed it, in a completely abusive manner, to preempt the baggage handling services market at the Paris-CDG platform. Indeed, ADP, after indicating that it was interested in the service it offers, required Baggage Home to sign a contract with a company already present on the platform, before referring it to a call for tenders that did not concern it and ultimately, directly organizing a baggage service at Paris-CDG via La Conciergerie, established under "totally opaque and uncertain" conditions.</w:t>
      </w:r>
    </w:p>
    <w:p>
      <w:r>
        <w:t>40. For the applicant company, such behavior "is likely to characterize an abuse of dominant position by ADP that limits and distorts competition in the downstream market for services provided to passengers" since Baggage Home has not been able to enter this market, unlike Liberty Bag and La Conciergerie.</w:t>
      </w:r>
    </w:p>
    <w:p>
      <w:r>
        <w:t>II. Discussion</w:t>
        <w:br/>
        <w:t>41. Article L. 462-8 of the Commercial Code states that "the Competition Authority may declare, by reasoned decision, the referral inadmissible […] if it considers that the facts invoked do not fall within its jurisdiction." Similarly, Article L. 464-6 of the same code states that "when no practice likely to harm competition in the market is established, the Competition Authority may decide, after the author of the referral and the government commissioner have been given the opportunity to consult the file and make their observations, that there is no need to continue the procedure."</w:t>
      </w:r>
    </w:p>
    <w:p>
      <w:r>
        <w:t>A. JURISDICTION OF THE COMPETITION AUTHORITY</w:t>
        <w:br/>
        <w:t>42. Article L. 410-1 of the Commercial Code subjects "all activities of production, distribution, and services, including those carried out by public entities, notably within the framework of public service delegation agreements" to the rules defined in Title II of its Book IV. In its decisions of October 18, 1999, Aéroports de Paris, and May 4, 2009, Société Éditions Jean-Paul Gisserot, the Conflict Tribunal affirmed the Authority's jurisdiction to sanction practices, in this case of a public entity, on the dual condition that they occur within the framework of an economic activity and that they do not concern "decisions or acts relating to the organization of public service or implementing public power prerogatives." Furthermore, in its opinion L&amp;P Publicité of November 22, 2000, the Council of State ruled that it is solely the administrative judge who is competent to assess compliance, by administrative police measures, with competition rules.</w:t>
      </w:r>
    </w:p>
    <w:p>
      <w:r>
        <w:t>43. In its decision no. 02-D-73 of December 10, 2002, concerning practices identified in the sector of car rental without a driver at Saint Denis-Gillot Airport, the Competition Council applied this case law and considered that "the power recognized by the prefectural decree of July 28, 1995 to the CCI of Réunion, as manager of the airport, to authorize the exercise of any industrial, commercial, and artisanal activity within the perimeter of the aerodrome, constitutes the exercise of a public power prerogative." It logically declared itself incompetent.</w:t>
      </w:r>
    </w:p>
    <w:p>
      <w:r>
        <w:t>44. In this case, the issuance of the activity authorization required to carry out an activity on the Paris-CDG airport platform constitutes an administrative police measure, with Article 24 of ADP's specifications being included in Chapter 4 entitled "Participation in Administrative Police Missions." Consequently, only the administrative judge has the authority to control the regularity of its issuance (and its refusal).</w:t>
      </w:r>
    </w:p>
    <w:p>
      <w:r>
        <w:t>45. Baggage Home believes that ADP would not exercise a public power prerogative when it sets a condition for granting the activity authorization, since this condition is not provided for by the regulations. However, it is up to the administrative police authority, in this case ADP, to define the conditions for issuing this authorization, in compliance with the applicable regulations. Now, this same Article 24 provides that "the exercise of activity in the reserved area can only be authorized if the establishment of the activity in this area is necessary for aeronautical activities." The issuance of activity authorizations is therefore indeed subject to a condition arising directly from an administrative act that ADP must verify compliance with.</w:t>
      </w:r>
    </w:p>
    <w:p>
      <w:r>
        <w:t>46. ADP considers "that the condition of necessity for aeronautical activities is ipso facto satisfied" when the applicant holds a commercial contract (or lease) with it or a mandate given by a company present on the airport platform, which itself holds an activity authorization. It is this presumption that Baggage Home contests, stating that "it does not see how the circumstance that an activity is favored by ADP or a company already present on the platform would guarantee that it is necessary for the exercise of aeronautical activities."</w:t>
      </w:r>
    </w:p>
    <w:p>
      <w:r>
        <w:t>47. Baggage Home has the right to contest ADP's interpretation of the specifications and the relevant provision defining the conditions for issuing the activity authorization. However, by setting such conditions, ADP is "only exercising its discretionary power" regarding a provision of the administrative act that it is responsible for applying.</w:t>
      </w:r>
    </w:p>
    <w:p>
      <w:r>
        <w:t>48. Conditions for issuance and issuance (or refusal of issuance) of the activity authorization, as an administrative police measure, are therefore linked and both constitute the implementation of a public power prerogative. Consequently, the Authority is not competent to assess the conditions imposed by ADP for the issuance of the activity authorization. Similarly, it is not competent to assess the alleged practice of a possible refusal of access to the essential infrastructure that would be the Paris-CDG airport, which would result from these same conditions.</w:t>
      </w:r>
    </w:p>
    <w:p>
      <w:r>
        <w:t>49. On the other hand, regarding the alleged practices of opacity and discrimination, the Competition Council, in its decision no. 08-D-05 of March 27, 2008, concerning practices implemented in the sector of duty-free shops at Paris airports, considered that "ADP has no legal obligation to award its commercial concessions through calls for tenders when entering into contracts. Nevertheless, as soon as ADP chooses to proceed with calls for tenders, it must comply with competition law." Similarly, ADP voluntarily organizes, outside of any legal obligation, competitive bidding (called "consultations") for services intended for airport passengers, resulting in a commercial contract with the selected company.</w:t>
      </w:r>
    </w:p>
    <w:p>
      <w:r>
        <w:rPr>
          <w:b/>
        </w:rPr>
        <w:t>[Pages 10–12]</w:t>
      </w:r>
    </w:p>
    <w:p>
      <w:r>
        <w:t xml:space="preserve">50. Consequently, the practices alleged by Baggage Home of opacity and discrimination, insofar as they concern this competitive bidding process and not the authorization of activity and its conditions of issuance, fall under the jurisdiction of the Competition Authority.  </w:t>
        <w:br/>
        <w:t xml:space="preserve">B. RELEVANT MARKETS AND ADP'S POSITION THEREIN  </w:t>
        <w:br/>
        <w:t xml:space="preserve">1. UPSTREAM MARKET: MANAGEMENT OF SERVICES PROVIDED TO PASSENGERS AND AIRPORT CLIENTS  </w:t>
        <w:br/>
        <w:t xml:space="preserve">51. In its decision no. 08-D-05 of March 27, 2008, regarding practices implemented in the sector of duty-free shops at Paris airports, the Competition Council considered that the company ADP was a demander in the market for the operation of duty-free shops. Indeed, "ADP does not operate in the market as a passive supplier of commercial spaces or as a mere lessor but rather as a demander of operational services for shops whose format it entirely determines."  </w:t>
        <w:br/>
        <w:t xml:space="preserve">52. In practice, "the activity of retail sales in the duty-free area does not have an autonomous existence outside the operating conditions set by the airports themselves. [The operators] cannot constitute potential competition for the shops already in place and enter the market by renting available spaces on a market since, as indicated by ADP, it is the airport manager who decides in this matter [...]. Finally, the chosen remuneration method does not take the form of a fixed rent, determined by the free play of the commercial real estate market, but consists of a percentage of ADP's interest in the shops' turnover."  </w:t>
        <w:br/>
        <w:t xml:space="preserve">53. For the applicant company, such an analysis is not transferable to the case at hand "insofar as the baggage handling activity at Paris-CDG does not require the allocation of a fixed commercial location where the demand from passengers and the supply from service providers physically meet, but only access to the baggage delivery area in order to take charge of the baggage on behalf of the passengers, in execution of a service contract concluded outside the airport premises via the Internet."  </w:t>
        <w:br/>
        <w:t xml:space="preserve">54. Consequently, Baggage Home would express "a request for access to the airport facilities and, more specifically, to the LBI sector of the restricted area," which it would be up to ADP, as the manager of the airport platform, to satisfy, independently of the commercial policy it has defined for the operation of the latter.  </w:t>
        <w:br/>
        <w:t xml:space="preserve">55. Just as duty-free shops are subject to a concession following a competitive bidding process, "with regard to the services provided to airport passengers, [ADP] always proceeds by consultation [because] it is in ADP's interest to organize such competition. Thus, "in the event that Aéroports de Paris deems it necessary and useful to establish a new service, it establishes a specifications document that the provider must comply with to satisfy the airport clientele and integrate into our quality standards." As with duty-free shops, ADP "entirely determines the format" of the services it offers to passengers and airport clients and is compensated by a percentage of their turnover. In doing so, ADP expresses a demand for services from specialized providers, suppliers who are in competition to win the contracts thus proposed.  </w:t>
        <w:br/>
        <w:t xml:space="preserve">56. Therefore, contrary to what Baggage Home claims, ADP does not intervene as a "passive supplier" of access to the airport platform but rather as a demander of services provided to passengers and airport clients. The fact that there is no real estate presence, solicitation, or contracts concluded on the airport premises does not change the fact that Baggage Home offers a service to passengers and airport clients that, under the law, ADP has the mission "to operate and develop" and, as such, must respond to a demand from the manager and meet its conditions.  </w:t>
        <w:br/>
        <w:t xml:space="preserve">57. Consequently, the relevant upstream market is that of the management of services provided to passengers and airport clients, a market where the demand is expressed by ADP, in a monopsony position, and the supply by specialized providers of said services.  </w:t>
        <w:br/>
        <w:t xml:space="preserve">58. From a geographical perspective, it is appropriate, as in the aforementioned decision no. 08-D-05, to limit this market to the Paris airports alone, or even to consider that the market operates through a succession of instantaneous markets at each consultation.  </w:t>
        <w:br/>
        <w:t xml:space="preserve">2. DOWNSTREAM MARKET: HANDLING AND DELIVERY OF BAGGAGE  </w:t>
        <w:br/>
        <w:t xml:space="preserve">59. Among the downstream markets involving airport managers, the Authority identified in its opinion no. 10-A-04, in addition to the markets for services provided to airlines and those for services provided to businesses present at the airports, the markets for services provided to passengers and airport clients, on which "the demand is that of travelers or other clients and the supply, that of commercial operators."  </w:t>
        <w:br/>
        <w:t xml:space="preserve">60. As Baggage Home points out, "the service consisting of taking charge of passengers' baggage upon arrival in the baggage delivery area and delivering it to the passenger's home or hotel constitutes a service rendered to passengers." The demand for services from passengers is formalized by a prior online reservation (Baggage Home or Liberty Bag) or at the counter (La Conciergerie). ADP does not intervene in this market.  </w:t>
        <w:br/>
        <w:t xml:space="preserve">61. Consequently, the relevant downstream market consists of the delivery of checked baggage, geographically limited to Paris-CDG airport. This downstream market is connected to the aforementioned upstream market since, in both markets, the suppliers are identical.  </w:t>
        <w:br/>
        <w:t xml:space="preserve">C. QUALIFICATION OF THE PRACTICES: OPACITY AND DISCRIMINATION ALLEGED AGAINST AÉROPORTS DE PARIS BY THE APPLICANT  </w:t>
        <w:br/>
        <w:t xml:space="preserve">62. Baggage Home considers the "lack of transparency and objectivity in ADP's discourse regarding the means of obtaining the contract or mandate" allowing it, subsequently, to submit a request for authorization of activity as a violation of Article L. 420-2 of the Commercial Code. The applicant company denounces, in particular, "the dilatory nature and maneuvers of ADP [which] are clearly evident from the duplicity of its discourse on the calls for tenders." Indeed, when ADP indicated, during the meeting of March 11, 2010, that a consultation was being considered for a concierge service, it was already inaccessible to it since the deadline for submitting applications was set for February 26, 2010. Furthermore, when Baggage Home inquired about the content of a consultation regarding personalized welcome services launched on June 12, 2010, it was not indicated to it that the baggage delivery service was in the process of being awarded, as part of another market, "as if ADP wished to hide from Baggage Home the awarding procedure for the service of La Conciergerie"  </w:t>
        <w:br/>
        <w:t xml:space="preserve">63. Baggage Home therefore believes that "given the discussions that were ongoing with Baggage Home, it should have, precisely out of concern for transparency and clarity in commercial relations, informed the company Baggage Home precisely, on the one hand, of what it had decided to establish a service for the delivery of checked baggage (even taken as part of a broader concierge service) and, on the other hand, that it was initiating a consultation for this purpose."  </w:t>
        <w:br/>
        <w:t xml:space="preserve">64. However, the investigation showed that ADP, a demander in the market for the management of services for passengers and airport clients, never concealed its disinterest in Baggage Home's offer and provided evidence of this and the consistency of the discourse that was held with it. According to the applicant company, a "principle agreement" would have been reached with ADP officials during the meeting of October 22, 2009. However, the minutes of this meeting, established solely by the applicant company, were strongly contested by ADP in that they "do not reflect the conclusions of this meeting at all." In particular, "ADP never gave Baggage Home a principle agreement for a contract granting access rights to the baggage carousels." During its hearing, ADP clarified that it "always shows a certain courtesy but one should not over-interpret the positive reception. Moreover, the emails exchanged subsequently show that ADP was not committed and continued to process the request."  </w:t>
        <w:br/>
        <w:t xml:space="preserve">65. Indeed, in an email dated November 5, 2009, two weeks after the first meeting between ADP and Baggage Home, ADP reminded that Baggage Home's request was still "under consideration" and that "our marketing department is not the only decision-maker regarding your referencing with us. As we explained to you during our meeting, Baggage Home is free to contract with all tourism players who may be interested in its service, contracts that would allow you to request a proper authorization." Similarly, during the meeting of March 11, 2010, "ADP reiterated its explanations and again indicated to Baggage Home that it could also turn to an airline or any other operator established at the airport platform." In its letter of June 14, 2010, ADP responded to Baggage Home that "on the one hand, Baggage Home does not justify any commercial activity that would link it to an air transport operator and, on the other hand, Aéroports de Paris [...] is not interested in the proposed service considered by your client as it does not fit into our quality policy." Finally, in another letter dated September 7, 2010, ADP "which is a demander for the services in question [...] does not currently plan to solicit the intervention of a baggage service such as that proposed by your client. ADP's position is therefore clear and has been expressed repeatedly and in detail."  </w:t>
        <w:br/>
        <w:t xml:space="preserve">66. Consequently, the meeting of March 11, 2010 does not constitute a "radical change of attitude" or a "dilatory" maneuver by ADP but rather the confirmation of these initial statements and the refusal to contract with Baggage Home the culmination of its reflection regarding the final choice of a "packaged offer linked to personalized welcome services."  </w:t>
        <w:br/>
        <w:t>67. Indeed, from its first letter dated July 15, 2009, ADP informed Baggage Home that "the service you propose is part of the lines of thought that we have indeed considered and that we could deploy as part of a packaged offer linked to personalized welcome services." In other words, even before Baggage Home presented its offer on October 22, 2009, ADP never considered proposing a baggage delivery service as such, which is why no follow-up was given to Baggage Home's offer that "did not correspond to the commercial strategy and quality policy in which [ADP] is resolutely committed."</w:t>
      </w:r>
    </w:p>
    <w:p>
      <w:r>
        <w:rPr>
          <w:b/>
        </w:rPr>
        <w:t>[Pages 13–13]</w:t>
      </w:r>
    </w:p>
    <w:p>
      <w:r>
        <w:t>68. Furthermore, contrary to what Baggage Home claims, a competitive bidding process in accordance with competition rules was indeed organized for the concierge service. ADP has, in fact, proven that it published a call for applications on February 11, 2010, in Les Echos and the following day in Tour Hebdo and Quotidien du tourisme "to preselect the companies that will be authorized to submit an offer to establish and operate a concierge and personalized welcome service" at Paris-CDG. Attached to the consultation file, the specifications included, among the minimum services, "the delivery of baggage to home/hotel." If the manager of Baggage Home did not participate in this consultation due to lack of knowledge, ADP cannot be reproached for wanting to "hide until the end from Baggage Home the procedure for awarding the La Conciergerie service." Therefore, "the selection of the awardee, which was made among numerous candidates, took place under objective conditions that were previously detailed in the consultation document" and not, as the applicant claims, under "totally opaque and uncertain" conditions.</w:t>
      </w:r>
    </w:p>
    <w:p>
      <w:r>
        <w:t>69. Finally, contrary to what the applicant company claims, ADP did not preempt the baggage delivery market for itself but, on the contrary, "entrusted the baggage delivery services, as part of a broader concierge service, to a third-party company" even though the company Alysia, which was a subsidiary of ADP at the time of the consultation, had submitted an offer.</w:t>
      </w:r>
    </w:p>
    <w:p>
      <w:r>
        <w:t>DECISION</w:t>
        <w:br/>
        <w:t>Article 1: The application is declared inadmissible insofar as the practices related to the authorization of activity and its conditions of issuance do not fall within the Authority's jurisdiction.</w:t>
        <w:br/>
        <w:t>Article 2: For the remainder of the practices denounced in the application, there is no need to continue the procedure.</w:t>
        <w:br/>
        <w:t>Deliberated on the oral report of Mr. Julien Barbot, rapporteur, and the intervention of Mr. Pierre Debrock, deputy general rapporteur, by Mr. Patrick Spilliaert, vice-president, president of the session, Ms. Laurence Idot and Mr. Emmanuel Combe, members.</w:t>
        <w:br/>
        <w:t>The session secretary, The vice-president,</w:t>
        <w:br/>
        <w:t>Caroline Orsel-Sébès Patrick Spilliaert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