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https://www.autoritedelaconcurrence.fr/fr/decision/relative-des-pratiques-relevees-dans-le-secteur-de-lenseignement-de-la-conduite-des</w:t>
      </w:r>
    </w:p>
    <w:p>
      <w:r>
        <w:t>Pages translated : 10</w:t>
      </w:r>
    </w:p>
    <w:p/>
    <w:p>
      <w:r>
        <w:rPr>
          <w:b/>
        </w:rPr>
        <w:t>[Pages 1–3]</w:t>
      </w:r>
    </w:p>
    <w:p>
      <w:r>
        <w:t xml:space="preserve">RÉPUBLIQUE FRANÇAISE  </w:t>
        <w:br/>
        <w:t xml:space="preserve">Decision No. 94-D-16 of March 15, 1994  </w:t>
        <w:br/>
        <w:t xml:space="preserve">regarding practices observed in the field of vehicle driving instruction in the Haguenau-Bischwiller region (Bas-Rhin)  </w:t>
        <w:br/>
        <w:t xml:space="preserve">The Competition Council (permanent commission),  </w:t>
        <w:br/>
        <w:t xml:space="preserve">Having regard to the letter registered on November 27, 1990 under number F 360 by which the Minister of Economy and Finance referred the situation of competition in the field of vehicle driving instruction in the Haguenau-Bischwiller region (Bas-Rhin) to the Competition Council;  </w:t>
        <w:br/>
        <w:t xml:space="preserve">Having regard to Ordinance No. 86-1243 of December 1, 1986 as amended, relating to price freedom and competition and Decree No. 86-1309 of December 29, 1986 as amended, taken for its application;  </w:t>
        <w:br/>
        <w:t xml:space="preserve">Having regard to the letters from the President of the Competition Council dated October 21, 1993 notifying the interested parties and the Government Commissioner of his decision to bring the case before the permanent commission, in accordance with the provisions of Article 22 of the ordinance of December 1, 1986;  </w:t>
        <w:br/>
        <w:t xml:space="preserve">Having regard to the observations presented by the companies Bernard, Esch, Hemberger, Jund, Mauduit, Outre-Forêt, Saint-Christophe, Michel, S.A.R.L. Centre d'éducation routière Llerena, E.C.F.-Union, Patrick, Veltz and by the Government Commissioner;  </w:t>
        <w:br/>
        <w:t xml:space="preserve">Having regard to the other documents in the file;  </w:t>
        <w:br/>
        <w:t xml:space="preserve">The rapporteur, the general rapporteur, the Government Commissioner, the representatives of the Jund driving school, the S.A.R.L. Centre d'éducation routière Llerena and Patrick heard, and the representatives of the companies Esch, Hemberger, Jung, Mauduit, Nadine, Outre-Forêt, Saint-Christophe, S.A. Eschenlauer and S.A.R.L. E.C.F.-Union and Veltz having been regularly summoned,  </w:t>
        <w:br/>
        <w:t xml:space="preserve">Adopts the decision based on the findings (I) and the reasons (II) set out below:  </w:t>
        <w:br/>
        <w:t xml:space="preserve">I. - FINDINGS  </w:t>
        <w:br/>
        <w:t xml:space="preserve">A. - The Market  </w:t>
        <w:br/>
        <w:t xml:space="preserve">Candidates for the driving license examination usually seek driving schools close to their home or workplace, high school or university candidates willingly attend driving schools near their educational institutions. However, given the expense incurred, it is not uncommon for clients to be attracted to relatively more distant driving schools, provided they offer attractive pricing conditions. The catchment area of driving schools is furthermore all the more extensive, as they occasionally pick up their clients from home. Finally, by offering a flat rate for a given or unlimited number of hours for learning the highway code, a set number of hours for practical driving instruction, and a variable number of attempts at the theory and practical tests, some driving schools contribute to increasing client mobility between localities and city neighborhoods.  </w:t>
        <w:br/>
        <w:t xml:space="preserve">B. - Structure and Regulation of the Profession  </w:t>
        <w:br/>
        <w:t xml:space="preserve">The profession of driving instructor is generally practiced by individual operators who dedicate themselves to it exclusively. Even if business associations have been formed, the sector has retained a craft-like character.  </w:t>
        <w:br/>
        <w:t xml:space="preserve">The operation of a driving school is subject to approval granted by the prefect after an administrative investigation and to the possession of a professional and pedagogical aptitude certificate.  </w:t>
        <w:br/>
        <w:t xml:space="preserve">Prior to 1986, driving schools were subject to various systems of price regulation. From 1982 to 1984, authorized price increases were limited in relative value. In 1985, depending on the services, authorized price increases were expressed in absolute or relative value. The commitment to combat inflation No. 86-114 relating to driving instruction provided that practical courses could be increased, based on the prices charged as of December 31, 1985, by 1.50 F for the B license and by 1.70 F for other licenses. For all forms of preparation for the license offered to students for a global or flat rate, prices excluding taxes could be increased by 0.70 percent. Finally, the prices of all other services could be determined under the responsibility of the operator.  </w:t>
        <w:br/>
        <w:t xml:space="preserve">An amendment to the commitment to combat inflation No. 86-164 released on October 13, 1986 the prices of all services offered by driving schools.  </w:t>
        <w:br/>
        <w:t xml:space="preserve">C. - Practices Observed in the Bas-Rhin Department  </w:t>
        <w:br/>
        <w:t xml:space="preserve">The Bas-Rhin department has approximately 150 driving instruction establishments and several driving license examination centers. Sixteen establishments operate in the Haguenau center and five in the Bischwiller center.  </w:t>
        <w:br/>
        <w:t xml:space="preserve">On January 11, 1989, the operator of the Auto-moto driving school in Haguenau reported to the departmental directorate of competition in Strasbourg the anti-competitive practices of certain driving schools in the Haguenau-Bischwiller sector (annex No. 1, document A, of the administrative report). He indicated in particular that since the liberation of prices, the intense competition in this sector had led to a decrease in the level of prices charged, that consequently some operators had gathered to put an end to this decline and that finally pressures had been exerted on him to dissuade him from charging prices lower than those set in common.  </w:t>
        <w:br/>
        <w:t xml:space="preserve">The investigation conducted by the competent services established that at the initiative of Mr. Jacques Jund, operator of a driving school in Bischwiller, four meetings of driving school operators exercising in the jurisdiction of the examination centers of Haguenau and Bischwiller were held on November 5 and 19, 1988, January 21 and March 4, 1989, during which, in addition to various general topics concerning the exercise of the profession, the issues related to significant price discrepancies between the different establishments in the region were addressed. The four meetings took place in the same restaurant. Their occurrence was confirmed by the owner of the establishment (annex No. 2, document L) and was not contested by any of the parties involved.  </w:t>
        <w:br/>
        <w:t xml:space="preserve">The statements of the various participants established that the representatives of the Jund and Dell driving schools were present at all four meetings; at three meetings, the representatives of the Mauduit, Michel, Saint-Christophe driving schools and S.A.R.L. Veltz; at two meetings, the representatives of the Auto-moto, Esch driving schools, S.A. Eschenlauer and S.A.R.L. E.C.F.-Union and Patrick; at one meeting, the representatives of the Bernard, Hemberger, Outre-Forêt and Thierry's driving schools. The Nadine driving school did not participate in any meeting but was represented by Mr. Michel Veltz.  </w:t>
        <w:br/>
        <w:t xml:space="preserve">In addition to the lack of inspectors and places for examinations or student transfers, the issues of pricing for services were discussed during these meetings.  </w:t>
        <w:br/>
        <w:t xml:space="preserve">Mr. Weller (Auto-moto driving school) indicated that the first meeting was notably aimed at initiating a reflection on the development of a pricing scale for all services and on setting a floor threshold (annex 1, document D). Mr. Jund (Jund driving school) acknowledged that the issue of price levels had been addressed due to their relative stagnation despite a regained freedom regime (annex 3, document A). He indicated that the majority of participants agreed to review prices upwards. Ms. Baumert (S.A.R.L. Patrick) also indicated that the issue of the price level of services had been discussed and that, given the urgency in this matter, it had been agreed to meet again very quickly (annex 4, document A). Mr. Jung (Bernard driving school) admitted that pricing issues had been discussed and that it had been advised to increase these rates within the framework of general indications (written observations).  </w:t>
        <w:br/>
        <w:t xml:space="preserve">Ms. Dell (Dell driving school) indicated that the first meeting had taken place at the initiative of Mr. Jund, who 'found that there was too great a disparity in the prices of driving schools in the region', confirmed that the subsequent meetings were aimed at discussing the prices of services and that it had been decided in particular that the minimum price for driving lessons should be 125 F (annex 17, document A). Ms. Jung (Bernard driving school) acknowledged that one of the decisions made during the meetings was to increase the code package to 950 F (annex 16, document A). Ms. Friess (S.A.R.L. E.C.F.-Union) confirmed that the purpose of the meetings had been to 'set common rates for the driving schools in the region' (annex 14, document A). Mr. Michel Veltz (S.A.R.L. Veltz) admitted that the meetings had focused on the prices that were too low in the region and that 'everyone agreed to increase them' (annex 12, document A). Ms. Mauduit (Mauduit driving school) acknowledged that the issue of rates had been addressed (annex 7, document A). Mr. Eschenlauer (S.A. Eschenlauer) indicated that there had been discussions about a collective response to the promotion of the Auto-moto driving school regarding the code package (annex 9, document A).  </w:t>
        <w:br/>
        <w:t>Mr. Weller specified that during the second meeting only pricing issues were discussed and minimums were set: one hour of motorcycle driving: 120 F, one hour of driving for B license (car): 120 F, code package: 930 F, presentation for theory: 170 to 175 F, presentation for practice: 180 F. They were to come into effect from December 1.</w:t>
      </w:r>
    </w:p>
    <w:p>
      <w:r>
        <w:rPr>
          <w:b/>
        </w:rPr>
        <w:t>[Pages 4–6]</w:t>
      </w:r>
    </w:p>
    <w:p>
      <w:r>
        <w:t>1988. It was further agreed to hold new meetings to proceed with subsequent increases (annex 1, document D).</w:t>
      </w:r>
    </w:p>
    <w:p>
      <w:r>
        <w:t>Mr. Weller, having refused to implement these rates, indicated that he had been subjected to pressure from the beginning of December 1988, expressed notably by Ms. Llerena, pressure which only increased following the implementation by his company, starting January 1, 1989, of a promotional code package priced at 500 F. Ms. Llerena had then informed him that if he did not remove the display of his promotion, other establishments would offer a code package at 450 F as retaliation. He was able to observe the implementation of these 450 F packages in a number of establishments the very next day (annex 1, document D).</w:t>
      </w:r>
    </w:p>
    <w:p>
      <w:r>
        <w:t>Ms. Baumert (S.A.R.L. Patrick) specified that, regarding the hourly rate for the B license, it had been agreed to approach 130-140 F, while allowing establishments with the lowest prices a longer adjustment period, and concerning registration fees and the code package, operators whose prices were far from the highest rates had been asked to align with the rates practiced by other establishments (annex 4, document A). Ms. Jung (auto-école Bernard) specified that it had been decided, given a gap of 350 F between different establishments, to align the code package with the highest rate of 950 F (annex 16, document A). Mr. Schmidt (auto-école Thierry's) specified that the issue of driving schools charging too low prices had been raised, and it had been agreed that the satisfactory price for the B license driving hour should be between 120 and 130 F, then gradually rise to 140 F, and that the floor price for the code package should evolve within a range between 930 and 960 F (annex 6, document A).</w:t>
      </w:r>
    </w:p>
    <w:p>
      <w:r>
        <w:t>Following these meetings, significant changes could be observed in the prices of various services.</w:t>
      </w:r>
    </w:p>
    <w:p>
      <w:r>
        <w:t>The B license driving hour:</w:t>
        <w:br/>
        <w:t>Between November 20, 1988, and January 20, 1989, the driving schools Mauduit, Michel, Nadine, Outre-Forêt, Thierry's, S.A. Eschenlauer, and S.A.R.L. Veltz, having participated in these meetings and whose rates for the B license driving hour were below 120 F, raised their prices to reach this threshold (annex 2, documents C 1 and C 2).</w:t>
      </w:r>
    </w:p>
    <w:p>
      <w:r>
        <w:t>In March 1989, a second series of increases could be observed concerning, on one hand, one of the establishments that had already increased its prices in December: auto-école Thierry's, and on the other hand, seven companies whose prices were already above 120 F per hour and which aligned with a B license hourly rate between 125 and 127.50 F: the driving schools Bernard, Dell, Esch, Hemberger, Jund, and S.A.R.L. Centre d'éducation routière Llerena and Patrick (annex 2, documents C 3). Auto-école Thierry's indicated that it had made the aforementioned increases due to the pressures exerted on it because of its rates among the lowest in the region.</w:t>
      </w:r>
    </w:p>
    <w:p>
      <w:r>
        <w:t>The motorcycle driving hour:</w:t>
        <w:br/>
        <w:t>In December 1988, of the six establishments providing motorcycle license instruction, three raised their hourly rates to reach 120 F: auto-école Thierry's, S.A. Eschenlauer, and S.A.R.L. Patrick. Auto-école Esch increased its price to reach 118 F (annex 2, documents D 1 and D 2).</w:t>
      </w:r>
    </w:p>
    <w:p>
      <w:r>
        <w:t>The fees for presenting theoretical and practical tests for licenses A and B:</w:t>
        <w:br/>
        <w:t>A first wave of price increases ranging from 10 to 50 F for services amounting to between 120 and 150 F for theoretical tests and 130 to 200 F for practical tests was observed following the meeting of November 19, 1988, from nine establishments: the driving schools Bernard, Jund, Mauduit, Saint-Christophe, Thierry's, S.A. Eschenlauer, and S.A.R.L. Centre d'éducation routière Llerena, E.C.F.-Union, and Patrick (annex 2, documents E 1 and E 2; annex 2, documents F 1 and F 2; annex 2, documents G 1 and G 2; annex 2, documents H 1 and H 2). Mr. Schmidt (auto-école Thierry's) indicated in this regard that he had been pressured to charge for the driving presentation, which had previously been free at his establishment (annex 6, document A).</w:t>
      </w:r>
    </w:p>
    <w:p>
      <w:r>
        <w:t>In March 1989, two establishments, having a price level higher than the previous ones, also increased their rates: the driving schools Esch and Hemberger.</w:t>
      </w:r>
    </w:p>
    <w:p>
      <w:r>
        <w:t>The code package:</w:t>
        <w:br/>
        <w:t>Five establishments that charged prices significantly below the minimum proposed during the meetings (930 F) adjusted their rates to reach or approach this threshold: the driving schools Bernard, Jund, Mauduit, Thierry's, and S.A.R.L. Centre d'éducation routière Llerena. S.A.R.L. E.C.F.-Union made an increase from 700 to 750 F.</w:t>
      </w:r>
    </w:p>
    <w:p>
      <w:r>
        <w:t>Furthermore, following the promotional offer from auto-école Auto-moto for a code package at 500 F, five establishments, two of which had very recently raised their rates, halved their prices to display code packages at 450 F: the driving schools Esch, Nadine, Thierry's, and S.A.R.L. Centre d'éducation routière Llerena and Patrick (annex 2, document I-3). Mr. Brunagel (auto-école Bernard) stated in this regard that at the second meeting, the issue of lowering the code package between 400 and 500 F following Auto-moto's promotion had been discussed (annex 18, document A). Mr. Eschenlauer (S.A. Eschenlauer) indicated for his part that not wishing to 'stand against the others regarding Auto-moto on this issue,' he preferred to leave the meeting (annex 9, document A).</w:t>
      </w:r>
    </w:p>
    <w:p>
      <w:r>
        <w:t>The registration fees:</w:t>
        <w:br/>
        <w:t>Between December 1, 1988, and January 1, 1989, registration fees for the tests underwent a significant increase from nine establishments: the driving schools Bernard, Esch, Mauduit, Michel, Saint-Christophe, Thierry's, S.A. Eschenlauer, and S.A.R.L. Centre d'éducation routière Llerena and E.C.F.-Union, to reach the threshold of 175 F.</w:t>
      </w:r>
    </w:p>
    <w:p>
      <w:r>
        <w:t>II. - BASED ON THE ABOVE FINDINGS, THE COUNCIL</w:t>
      </w:r>
    </w:p>
    <w:p>
      <w:r>
        <w:t>Regarding the statute of limitations:</w:t>
        <w:br/>
        <w:t>Considering that the facts brought before the Council of Competition, originating from November 1988, have been the subject of regular acts aimed at their investigation, verification, and sanction during the inquiry conducted by the services of the regional directorate of competition, consumption, and fraud repression in Strasbourg until November 1989, and that the Council was seized by the Minister of State, Minister of Economy, Finance, and Budget, by letter, registered on November 27, 1990; consequently, these facts are not covered by the statute of limitations provided for by the provisions of Article 27 of the aforementioned ordinance and can be validly qualified with regard to the provisions of said ordinance;</w:t>
      </w:r>
    </w:p>
    <w:p>
      <w:r>
        <w:t>On the procedure:</w:t>
        <w:br/>
        <w:t>Regarding the time limits:</w:t>
        <w:br/>
        <w:t>Considering that it has not been demonstrated that the time elapsed between the hearings conducted during the investigation and the notification of grievances infringed upon the rights of the defense; that for the same reasons, it cannot be argued that the parties were unable to have their case heard within a reasonable time as per the European Convention on Human Rights and Fundamental Freedoms; that in any event, the argument raised by S.A.R.L. Centre d'éducation routière Llerena is inoperative;</w:t>
      </w:r>
    </w:p>
    <w:p>
      <w:r>
        <w:t>Regarding the principle of adversarial proceedings:</w:t>
        <w:br/>
        <w:t>Considering that S.A.R.L. Centre d'éducation routière Llerena believes that in the absence of hearings by the successive rapporteurs, no grievances can be articulated or maintained against it;</w:t>
      </w:r>
    </w:p>
    <w:p>
      <w:r>
        <w:t>Considering however that in the absence of a legal obligation in this matter, the circumstance that the responsible parties of this company were not heard during the investigation has no impact on the regularity of the procedure since it is established that the parties had the opportunity to respond to the notified grievances by submitting written observations after consulting the entirety of the case file, to which they had access beforehand for a period of two months in accordance with the provisions of Article 21 of the aforementioned ordinance; that they also had the opportunity to develop their observations orally during the Council session; it follows that the procedure was fully adversarial and the rights of the defense were entirely respected;</w:t>
      </w:r>
    </w:p>
    <w:p>
      <w:r>
        <w:t>On the observed practices:</w:t>
        <w:br/>
        <w:t>Considering that while the concerted action constituting behavior contrary to the provisions of Article 7 of the aforementioned ordinance cannot be deduced solely from participation in one of the incriminated meetings, there are, on the contrary, sufficient and converging indications of collusion on the part of the companies, the fact of having participated in one of these meetings and having expressed adherence to the collective action by adopting the agreed price for various services;</w:t>
      </w:r>
    </w:p>
    <w:p>
      <w:r>
        <w:t>Considering moreover that the argument invoked by S.A.R.L. Centre d'éducation routière Llerena and by Mr. Jund (auto-école Jund) that the meetings in question had the sole purpose of creating a friendly association among driving school operators in the region is contradicted by various testimonies from participants; that from the first meeting, the harmonization of rates was raised and was the subject of subsequent meetings; that finally no 'friendly association' was created at the conclusion of these meetings;</w:t>
      </w:r>
    </w:p>
    <w:p>
      <w:r>
        <w:t>Considering that it appears from the case file that the operators and managers of the following driving schools participated or were represented at one of the meetings during which price increases were either discussed or adopted: Bernard, Dell, Esch, Hemberger,</w:t>
      </w:r>
    </w:p>
    <w:p>
      <w:r>
        <w:rPr>
          <w:b/>
        </w:rPr>
        <w:t>[Pages 7–9]</w:t>
      </w:r>
    </w:p>
    <w:p>
      <w:r>
        <w:t>Jund, Mauduit, Michel, Nadine, Outre-Forêt, Saint-Christophe, Thierry's, S.A. Eschenlauer and S.A.R.L. Centre d'éducation routière Llerena, ECF-Union, Patrick and Veltz;</w:t>
      </w:r>
    </w:p>
    <w:p>
      <w:r>
        <w:t>Considering that it results from the findings made in I of this decision that the companies Bernard, Dell, Esch, Hemberger, Jund, Mauduit, Michel, Nadine, Outre-Forêt, Thierry's, S.A. Eschenlauer and S.A.R.L. Centre d'éducation routière Llerena, Patrick and Veltz adopted, between November 20, 1988, and January 20, 1989, and then in March 1989, hourly driving lesson prices within the range of 120 to 130 F recommended during these meetings;</w:t>
      </w:r>
    </w:p>
    <w:p>
      <w:r>
        <w:t>Considering that it results from the findings made in I of this decision that the companies Esch, Hemberger, Thierry's, S.A. Eschenlauer and S.A.R.L. Centre d'éducation routière Llerena and Patrick adopted, in December 1988, motorcycle driving lesson prices within the range of 118 to 125 F, to align with the 120 F per hour rate recommended during these meetings;</w:t>
      </w:r>
    </w:p>
    <w:p>
      <w:r>
        <w:t>Considering that it results from the findings made in I of this decision that the companies Bernard, Hemberger, Mauduit, Jund, E.C.F.-Union, Saint-Christophe, Esch, Thierry's, S.A. Eschenlauer and S.A.R.L. Centre d'éducation routière Llerena and Patrick proceeded, following the meeting of November 19, 1988, to increases of 10 to 25 percent in the fees for presenting candidates for the theoretical and practical tests for licenses A and B, in accordance with the indications given during that meeting;</w:t>
      </w:r>
    </w:p>
    <w:p>
      <w:r>
        <w:t>Considering that the companies Bernard, Jund, Mauduit, Thierry's and S.A.R.L. Centre d'éducation routière Llerena and E.C.F.-Union adjusted, in December 1988, their rates for the code package to approach the threshold of 930 F defined during the meetings;</w:t>
      </w:r>
    </w:p>
    <w:p>
      <w:r>
        <w:t>Considering that by acting in this manner, the companies Bernard, Esch, Hemberger, Jund, Mauduit, Nadine, Outre-Forêt, Saint-Christophe, S.A. Eschenlauer and S.A.R.L. Centre d'éducation routière Llerena, E.C.F.-Union, Patrick and Veltz implemented practices referred to in Article 7 of the ordinance of December 1, 1986, and that, contrary to the observations presented by Mr. Jung (driving school Bernard), the fact that the incriminated pricing discussions did not have mandatory written prescriptions is of no influence on the qualification of this practice, as it could have the object or effect of restricting the free play of competition among the concerned companies;</w:t>
      </w:r>
    </w:p>
    <w:p>
      <w:r>
        <w:t>Considering that the fact that the driving schools Esch, Nadine, Thierry's and S.A.R.L. Centre d'éducation routière Llerena and Patrick reduced their code package to 450 F following the promotional offer of January 1, 1989, from the driving school Auto-moto does not in itself constitute an anti-competitive practice; that there are also no sufficient indications of prior collusion in setting the new rates; that consequently, the grievance of collusion aimed at obstructing price setting through the free play of competition by artificially favoring their decrease cannot be upheld;</w:t>
      </w:r>
    </w:p>
    <w:p>
      <w:r>
        <w:t>Considering that the argument put forward by S.A.R.L. Centre d'éducation routière Llerena that the obligation to display prices externally for services, by ensuring price transparency for driving schools, explains the very rapid adjustments of prices among the various establishments and that of the companies Hemberger, Mauduit, Outre-Forêt, Saint-Christophe and S.A.R.L. E.C.F.-Union and Patrick, according to which the increases in question occurred within the normal and regular framework of annual or multi-annual price setting, cannot be accepted since their authors either acknowledged being influenced in setting the effective dates or actually implemented them immediately after the incriminated meetings;</w:t>
      </w:r>
    </w:p>
    <w:p>
      <w:r>
        <w:t>On the sanctions:</w:t>
      </w:r>
    </w:p>
    <w:p>
      <w:r>
        <w:t>Considering that pursuant to Article 13 of the ordinance of December 1, 1986: 'The Competition Council may impose a monetary sanction applicable either immediately or in case of non-compliance with injunctions. Monetary sanctions are proportionate to the severity of the facts alleged, the extent of the damage caused to the economy, and the situation of the sanctioned company or organization, and are motivated for each sanction. The maximum amount of the sanction is, for a company, 5 percent of the amount of the turnover excluding tax achieved in France during the last closed financial year';</w:t>
      </w:r>
    </w:p>
    <w:p>
      <w:r>
        <w:t>Considering that the severity of the practices implemented by the companies Bernard, Dell, Esch, Hemberger, Jund, Mauduit, Michel, Nadine, Outre-Forêt, Saint-Christophe, Thierry's, S.A. Eschenlauer and S.A.R.L. Centre d'éducation routière Llerena, E.C.F.-Union, Patrick and Veltz is assessed by the extent of the collective collusion, which involved three-quarters of the companies present in the local market; that these practices had the object and effect of obstructing the free setting of prices by favoring artificial increases detrimental to the consumer; that finally, the damage to the economy resulting from such practices is all the more significant as the services offered are essential for all individuals, generally young, candidates for the driving license for motor vehicles;</w:t>
      </w:r>
    </w:p>
    <w:p>
      <w:r>
        <w:t>Considering that the driving school Thierry's has voluntarily ceased its activity since August 31, 1990; that consequently, the grievances retained against it can no longer give rise to the imposition of sanctions;</w:t>
      </w:r>
    </w:p>
    <w:p>
      <w:r>
        <w:t>Considering that the driving school Michel has merged since December 31, 1990, with the driving school Veltz, which has taken over its material and human resources and ensured economic continuity; that consequently, the grievances retained against the driving school Michel will be assumed by the driving school Veltz;</w:t>
      </w:r>
    </w:p>
    <w:p>
      <w:r>
        <w:t>Considering on the other hand, that the driving school Dell was acquired in April 1992 by the driving school Patrick which has taken over its only material resources; that consequently, the grievances retained against the driving school Dell can no longer give rise to the imposition of sanctions;</w:t>
      </w:r>
    </w:p>
    <w:p>
      <w:r>
        <w:t>Considering that the turnover excluding tax achieved in France by the company Bernard during the year 1992, the last closed financial year available, is 298,300 F; that based on all the general and individual elements, as assessed above, it is appropriate to impose a monetary sanction of 3,000 F on this company;</w:t>
      </w:r>
    </w:p>
    <w:p>
      <w:r>
        <w:t>Considering that the turnover excluding tax achieved in France by S.A.R.L. E.C.F.-Union during the year 1992, the last closed financial year available, is 2,584,713 F; that based on all the general and individual elements, as assessed above, it is appropriate to impose a monetary sanction of 25,000 F on this company;</w:t>
      </w:r>
    </w:p>
    <w:p>
      <w:r>
        <w:t>Considering that the turnover excluding tax achieved in France by the company Esch during the year 1992, the last closed financial year available, is 1,223,658 F; that based on all the general and individual elements, as assessed above, it is appropriate to impose a monetary sanction of 12,000 F on this company;</w:t>
      </w:r>
    </w:p>
    <w:p>
      <w:r>
        <w:t>Considering that the turnover excluding tax achieved in France by S.A. Eschenlauer during the year 1992, the last closed financial year available, is 913,710 F; that based on all the general and individual elements, as assessed above, it is appropriate to impose a monetary sanction of 10,000 F on this company;</w:t>
      </w:r>
    </w:p>
    <w:p>
      <w:r>
        <w:t>Considering that the turnover excluding tax achieved in France by the company Hemberger during the year 1992, the last closed financial year available, is 274,196 F; that based on all the general and individual elements, as assessed above, it is appropriate to impose a monetary sanction of 2,500 F on this company;</w:t>
      </w:r>
    </w:p>
    <w:p>
      <w:r>
        <w:t>Considering that the head of the driving school Jund was the initiator of these meetings and played a predominant role in directing the discussions and defining the pricing thresholds; that the turnover excluding tax achieved in France by the company Jund during the year 1992, the last closed financial year available, is 967,845 F; that based on all the general and individual elements, as assessed above, it is appropriate to impose a monetary sanction of 30,000 F on this company.</w:t>
      </w:r>
    </w:p>
    <w:p>
      <w:r>
        <w:t>Considering that S.A.R.L. Centre d'éducation routière Llerena claims that only the turnover at the time of the facts of its driving school sector should be taken into account;</w:t>
      </w:r>
    </w:p>
    <w:p>
      <w:r>
        <w:t>Considering however that on the one hand, Article 13 of the aforementioned ordinance provides that the turnover to be taken into account is that of the last closed financial year; that on the other hand, S.A.R.L. Centre d'éducation routière Llerena encompasses driving school activities, continuing education, and transport that utilize identical, neighboring, or complementary techniques and materials by personnel of the same qualification with regard to the services specifically provided in this case;</w:t>
      </w:r>
    </w:p>
    <w:p>
      <w:r>
        <w:t>Considering that the turnover excluding tax achieved in France by S.A.R.L. Centre d'éducation routière Llerena during the year 1992, the last closed financial year available, is 12,358,425 F; that based on all the general and individual elements, as assessed above, it is appropriate to impose a monetary sanction of 80,000 F on this company;</w:t>
      </w:r>
    </w:p>
    <w:p>
      <w:r>
        <w:t>Considering that the turnover excluding tax achieved in France by the company Mauduit during the year 1992, the last closed financial year available, is 707,836 F; that based on all the general and individual elements, as assessed above, it is appropriate to impose a monetary sanction of 7,000 F on this company;</w:t>
      </w:r>
    </w:p>
    <w:p>
      <w:r>
        <w:t>Considering that the turnover excluding tax achieved in France by the company Nadine during the year 1992, the last closed financial year available, is 437,821 F; that based on all the general and individual elements, as assessed above, it is appropriate to impose a monetary sanction of 4,500 F on this company;</w:t>
      </w:r>
    </w:p>
    <w:p>
      <w:r>
        <w:t>Considering that the turnover excluding tax achieved in France by the company Outre-Forêt during the year 1992, the last closed financial year available, is 839,499 F; that based on all the general and individual elements, as assessed above, it is appropriate to impose a monetary sanction of 8,500 F on the company Outre-Forêt;</w:t>
      </w:r>
    </w:p>
    <w:p>
      <w:r>
        <w:rPr>
          <w:b/>
        </w:rPr>
        <w:t>[Pages 10–10]</w:t>
      </w:r>
    </w:p>
    <w:p>
      <w:r>
        <w:t>Considering that the turnover excluding taxes achieved in France by S.A.R.L. Patrick during the year 1992, the last closed financial year available, is 2,161,506 F; that based on all the general and individual elements, as assessed above, it is appropriate to impose a monetary penalty of 21,000 F on this company;</w:t>
      </w:r>
    </w:p>
    <w:p>
      <w:r>
        <w:t>Considering that the turnover excluding taxes achieved in France by the company Saint-Christophe during the year 1992, the last closed financial year available, is 358,949 F; that based on all the general and individual elements, as assessed above, it is appropriate to impose a monetary penalty of 3,500 F on this company;</w:t>
      </w:r>
    </w:p>
    <w:p>
      <w:r>
        <w:t>Considering that the turnover excluding taxes achieved in France by S.A.R.L. Veltz during the year 1992, the last closed financial year available, is 489,408 F; that based on all the general and individual elements, as assessed above, it is appropriate to impose a monetary penalty of 5,000 F on this company,</w:t>
      </w:r>
    </w:p>
    <w:p>
      <w:r>
        <w:t>Decides:</w:t>
      </w:r>
    </w:p>
    <w:p>
      <w:r>
        <w:t>Single Article. - The following monetary penalties are imposed:</w:t>
        <w:br/>
        <w:t>3,000 F on Mr. Jung Bernard (driving school Bernard);</w:t>
        <w:br/>
        <w:t>12,000 F on Mr. Esch Gilbert (driving school Esch);</w:t>
        <w:br/>
        <w:t>2,500 F on Mr. Hemberger (driving school Hemberger);</w:t>
        <w:br/>
        <w:t>30,000 F on Mr. Jund Jacques (driving school Jund);</w:t>
        <w:br/>
        <w:t>7,000 F on Mr. Mauduit Jean-Paul (driving school Mauduit);</w:t>
        <w:br/>
        <w:t>4,500 F on Ms. Veltz Nadine (driving school Nadine);</w:t>
        <w:br/>
        <w:t>8,500 F on Mr. Aman Marc (driving school Outre-Forêt);</w:t>
        <w:br/>
        <w:t>3,500 F on Mr. Brunagel Bernard (driving school Saint-Christophe);</w:t>
        <w:br/>
        <w:t>80,000 F on S.A.R.L. Centre d'éducation routière Llerena;</w:t>
        <w:br/>
        <w:t>25,000 F on S.A.R.L. E.C.F.-Union driving school;</w:t>
        <w:br/>
        <w:t>21,000 F on S.A.R.L. Patrick driving school;</w:t>
        <w:br/>
        <w:t>5,000 F on S.A.R.L. Veltz driving school;</w:t>
        <w:br/>
        <w:t>10,000 F on S.A. Eschenlauer driving school.</w:t>
      </w:r>
    </w:p>
    <w:p>
      <w:r>
        <w:t>Deliberated on the oral report of Mr. Jean-Pierre Bonthoux by Messrs. Barbeau, president, Jenny and Cortesse, vice-presidents.</w:t>
      </w:r>
    </w:p>
    <w:p>
      <w:r>
        <w:t>The substitute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