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https://www.autoritedelaconcurrence.fr/fr/decision/relative-des-pratiques-relevees-dans-le-secteur-des-materiels-et-des-films-destines-aux</w:t>
      </w:r>
    </w:p>
    <w:p>
      <w:r>
        <w:t>Pages translated : 13</w:t>
      </w:r>
    </w:p>
    <w:p/>
    <w:p>
      <w:r>
        <w:rPr>
          <w:b/>
        </w:rPr>
        <w:t>[Pages 1–3]</w:t>
      </w:r>
    </w:p>
    <w:p>
      <w:r>
        <w:t xml:space="preserve">FRENCH REPUBLIC  </w:t>
        <w:br/>
        <w:t xml:space="preserve">Decision No. 93-D-50 of November 23, 1993  </w:t>
        <w:br/>
        <w:t xml:space="preserve">regarding practices observed in the sector of materials  </w:t>
        <w:br/>
        <w:t xml:space="preserve">and films intended for industrial graphic arts  </w:t>
        <w:br/>
        <w:t xml:space="preserve">The Competition Council (section III),  </w:t>
        <w:br/>
        <w:t xml:space="preserve">Having regard to the letter registered on December 9, 1991, under number F 458, by which the Minister of State, Minister of Economy, Finance and Budget, referred to the Competition Council the situation of competition in the sector of films intended for industrial graphic arts;  </w:t>
        <w:br/>
        <w:t xml:space="preserve">Having regard to the treaty of March 25, 1957, as amended, establishing the European Community, and in particular its Article 85, together with Regulation No. 17-62 of the Council of the European Community, as amended, adopted for its application;  </w:t>
        <w:br/>
        <w:t xml:space="preserve">Having regard to Ordinance No. 86-1243 of December 1, 1986, as amended, relating to price and competition freedom, as amended, together with Decree No. 86-1309 of December 29, 1986, as amended, adopted for its application;  </w:t>
        <w:br/>
        <w:t xml:space="preserve">Having regard to the decision of the President of the Competition Council No. 92-D.S.A. -24 of December 22, 1992, withdrawing several documents from the file;  </w:t>
        <w:br/>
        <w:t xml:space="preserve">Having regard to the observations presented by the company Agfa Gevaert and by the Government Commissioner;  </w:t>
        <w:br/>
        <w:t xml:space="preserve">Having regard to the other documents in the file;  </w:t>
        <w:br/>
        <w:t xml:space="preserve">The rapporteur, the general rapporteur, the Government Commissioner, and the company Agfa Gevaert heard;  </w:t>
        <w:br/>
        <w:t xml:space="preserve">Adopts the decision based on the findings (I) and the reasons (II) set forth below:  </w:t>
        <w:br/>
        <w:t xml:space="preserve">I. - FINDINGS  </w:t>
        <w:br/>
        <w:t xml:space="preserve">A. - The sector and the markets concerned  </w:t>
        <w:br/>
        <w:t>Sensitive surfaces are photographic materials used in various applications, including industrial graphic arts, which contribute to the creation and production of printed materials and printing forms. Nine major types of films, nine families or ranges, which are not substitutable for each other, are distinguished, including Line films and Diffusion Transfer films.</w:t>
      </w:r>
    </w:p>
    <w:p>
      <w:r>
        <w:t xml:space="preserve">Line films allow for the reproduction of originals in line or screened form. They are developed according to the rapid access method (or RAM) using ad hoc chemicals and a developing machine that allows for high-temperature baths.  </w:t>
        <w:br/>
        <w:t xml:space="preserve">Diffusion transfer films use the diffusion transfer process and are used for instant photography, allowing a developed positive image to be obtained in a few seconds.  </w:t>
        <w:br/>
        <w:t xml:space="preserve">In addition to sensitive surfaces, manufacturers and importers in the sector offer their clients the sale of materials and equipment intended for their laboratory. This is the case for the company Agfa Gevaert, which notably sells single-bath developers for processing Copyproof films and photocomposition equipment (computer equipment, scanners, laser printers, photocomposition machines, laser exposure units) as well as associated consumables (fonts, toner, etc.).  </w:t>
        <w:br/>
        <w:t xml:space="preserve">Sales in France of sensitive surfaces intended for graphic arts have nearly doubled in ten years, from 1980 (6,157,000 square meters) to 1990 (11,601,000 square meters). Regarding Line films, sales increased from 2,947,000 square meters in 1988 to 3,099,000 square meters in 1989 and 2,997,000 square meters in 1990. For Diffusion transfer films, sales decreased from 4,479,000 square meters in 1989 to 3,769,000 square meters in 1990.  </w:t>
        <w:br/>
        <w:t xml:space="preserve">The demand for these sensitive surfaces comes from nearly ten thousand companies in the graphic industry that produce three million tons of various printed materials. Among these companies are labor printing houses as well as press companies, publishing, photogravure, to which must be added printing houses integrated within large industrial or commercial enterprises and the National Printing Office. The evolution of printed production leads to a parallel evolution in the demand for films intended for graphic arts.  </w:t>
        <w:br/>
        <w:t xml:space="preserve">Due to the technical constraints of manufacturing and cost imperatives, the supply in France of films intended for industrial graphic arts comes directly from about ten producers belonging to the largest global chemical groups and one French SME.  </w:t>
        <w:br/>
        <w:t xml:space="preserve">Founded in 1989 after Agfa Gevaert's acquisition of a stake in the American company Compugraphic in 1982, Agfa Compugraphic belonged to the German-Belgian group Agfa Gevaert, which is itself a member of the German chemical group Bayer. In 1989, Agfa Compugraphic's turnover amounted to 918,340,000 F, with an operating profit of 38,790,000 F and a net accounting profit of 13,590,000 F. Three-quarters of its turnover was generated by direct sales (sales force and remote marketing) and the last quarter through a network of authorized distributors, ensuring some the 'national resale' and others the 'regional resale.' It operated in the sectors of photocomposition, reprography, offset, etc., but it generated 70% of its business volume in the graphic market where it held the position of leader, with sensitive surfaces alone representing 67%.  </w:t>
        <w:br/>
        <w:t>On December 20, 1990, S.A. Agfa Gevaert absorbed, by way of merger, S.A. Agfa Compugraphic. In 1992, the turnover achieved in France by S.A. Agfa Gevaert amounted to 2,089,917,000 F, with a net accounting loss of 15,890,000 F.</w:t>
      </w:r>
    </w:p>
    <w:p>
      <w:r>
        <w:t xml:space="preserve">The other suppliers are S.A. Ilford-Anitec France, a subsidiary of the American group International Paper, after its acquisition of the American company Anitec and the English company Ilford; S.A.R.L. Dic France (a subsidiary of the Japanese chemical group Dainippon Ink &amp; Chemicals Inc.); S.A. Du Pont de Nemours France and Du Pont-Howson France (of the Du Pont de Nemours chemical group) and S.A. Compagnie industrielle d'application photographique (C.I.A.P.), exclusive distributor of various products from Du Pont (USA); S.A. Chemco Graphic France (a subsidiary of the Dutch group Chemco Europe NV, which itself belongs to the American group Chemco recently acquired by the Japanese group Konica); S.A. Equipements &amp; Fournitures pour l'imprimerie (E.F.I.) which distributes in France the products intended for graphic arts from the Japanese group Fuji; S.A. Guilleminot, Boespflug et Cie founded in 1858 and the last independent French producer of sensitive surfaces; S.A. Kodak Pathé (graphic arts division); Konika France (until 1989); S.A. 3 M France (graphic industries department) and S.A. Sodigraph, exclusive distributor of the Swiss company Typon AG but which also distributes, in addition to ranges, products from Kodak and Guilleminot.  </w:t>
        <w:br/>
        <w:t xml:space="preserve">The markets concerned by this file are: 1° the market for photocomposition equipment; 2° the market for sensitive surfaces intended for reprography, printed circuits, and cartography (Line category); 3° the market for Diffusion transfer films.  </w:t>
        <w:br/>
        <w:t xml:space="preserve">On the first of these markets, Agfa Gevaert would be, according to itself, the leading supplier, and its market share would have evolved from 25.5% to 20.5% from 1987 to 1990.  </w:t>
        <w:br/>
        <w:t xml:space="preserve">The films of the second of these markets must have high definition, dimensional stability (thickness of 18/100), and optimal density, and they must be capable of being processed quickly (Rapid access processing). This is the case for the HDU 3 p film from Agfa Compugraphic. It results from the investigation that there existed or had existed eight other substitutable films and that, in 1988, 1989, and 1990, Agfa Compugraphic achieved 81.6%, 74%, and 69.8% of sales in France, in volume. According to Agfa Gevaert, these market shares should be reduced to account for the sales of Du Pont de Nemours' PCU 7 and UC 7 films, which it claims are substitutable, and made either directly or through the company C.I.A.P.  </w:t>
        <w:br/>
        <w:t xml:space="preserve">The technical characteristics of Diffusion transfer films, of the third of these markets, and the specific conditions of their implementation, particularly their speed and the low amount of investment required, render these films non-substitutable with other sensitive surfaces intended for industrial graphic arts. For the years 1988 to 1990, there existed six substitutable films offered by different suppliers, including Agfa Compugraphic, which achieved approximately 85% of the market sales.  </w:t>
        <w:br/>
        <w:t>For all films intended for industrial graphic arts, according to Kodak, sales amounted in 1989 to 13 million square meters, distributed among Agfa Compugraphic (27%), Du Pont (16%), Fuji (16%), Kodak (10.5%), Chemco (9%), 3 M (9%), and various other suppliers, representing 12.5% among them all. For the same year 1989, 3 M estimates these sales at 13.5 million square meters, but attributes 31.1% to Agfa Compugraphic, 22.7% to Du Pont, 11.8% to Fuji, 11% to Chemco, 7.3% to Kodak, 4.9% to 3 M, and 11.2% to four other suppliers.</w:t>
      </w:r>
    </w:p>
    <w:p>
      <w:r>
        <w:rPr>
          <w:b/>
        </w:rPr>
        <w:t>[Pages 4–6]</w:t>
      </w:r>
    </w:p>
    <w:p>
      <w:r>
        <w:t xml:space="preserve">B. - The practices identified  </w:t>
        <w:br/>
        <w:t xml:space="preserve">1. Regarding photocomposition equipment  </w:t>
        <w:br/>
        <w:t xml:space="preserve">Agfa Compugraphic has established, alongside direct sales, a network of eleven distributors with whom specific partnership contracts have been concluded, of which there are two types that include territorial protection and export prohibition clauses as well as imposed pricing clauses. The selection criteria for both types were not documented in any written form that could be communicated to distributors upon request.  </w:t>
        <w:br/>
        <w:t xml:space="preserve">a) Resale agreements  </w:t>
        <w:br/>
        <w:t xml:space="preserve">From March to October 1989, shortly after the merger between Agfa Gevaert and Compugraphic, Agfa Compugraphic entered into commercial agent agreements with S.M.O. and Setra Nord for a renewable duration of one year and unconditional resale agreements with four distributors: Megatek, Ergo, Groupe B 33, and Novascript. All these agreements except one (Megatek) indicate the expected business volume, but only two (Groupe B 33 and Novascript) contain an exclusivity clause in their Article 14 (the reseller commits 'to only offer Compugraphic photocomposers') and define a 'business area' in their Article 4, covering five departments in the South-West of France (Groupe B 33) or the Nord-Pas-de-Calais region (Novascript).  </w:t>
        <w:br/>
        <w:t xml:space="preserve">These resale agreements, whether exclusive or not, specified: 'To avoid the degradation of our image (and that of the market), we wish for pricing rigor to be observed.' Thus, the companies Megatek and Novascript concluded, on one hand, partnership or cooperation agreements related to sensitive surfaces, which state in their Article 11.3 or 10.2 that the 'reseller freely sets its prices,' and on the other hand, an exclusive resale agreement concerning photocomposition equipment, which states in its Article 3 that the reseller must observe 'pricing rigor.'  </w:t>
        <w:br/>
        <w:t xml:space="preserve">According to Agfa Compugraphic, exclusive resale agreements would gradually be replaced by partnership agreements, and the 'pricing rigor' clause they contain would 'aim to prevent the drift of discounts harmful to our brand image. In fact, we have never intervened to have our resellers' prices modified to influence their commercial policy.'  </w:t>
        <w:br/>
        <w:t xml:space="preserve">b) Regional reseller partnership agreements for equipment  </w:t>
        <w:br/>
        <w:t>Such agreements were subsequently concluded, between September and December 1990, for a duration of one year, with five distributors: Tual, Carbumeca, Stalor, P.A.O. Conseil, and Alpha Laser. They define sales objectives and establish an area of influence: several departments in the South-East of France (P.A.O. Conseil), Brittany (Tual), or the Paris region (Alpha Laser and Carbumeca) or unknown (Stalor). The discounts granted are 20% off the public price, which can go up to 35% in two cases.</w:t>
      </w:r>
    </w:p>
    <w:p>
      <w:r>
        <w:t xml:space="preserve">In three cases (Alpha Laser, Carbumeca, and Tual), they include in their Article 5.2 the clause stating that 'the reseller is prohibited from selling equipment outside of France.' The manager of Alpha Laser confirmed: 'We do not sell for export.'  </w:t>
        <w:br/>
        <w:t xml:space="preserve">These agreements state in their Article 4: 'The clientele already equipped with Compugraphic equipment is solely the responsibility of Agfa Compugraphic and cannot be subject to any solicitation by (the) reseller. It is understood that under no circumstances can you entrust part of your sales to a company other than your own' and, in their Article 7 or 8: 'Compugraphic equipment is subject to final destination control. To this end, we thank you for informing us of the destination of the equipment (company name, headquarters, and delivery address) as soon as you become aware of it.' The manager of S.A.R.L. B 33 stated: 'We have never had any issues with Agfa regarding zone compliance as our salespeople only cover the area specified in the contract, and we have not received orders from clients located outside this area. As part of our good relations, we inform Agfa not only of the destination of the equipment but also of the commercial contact so that the salespeople do not "collide" at the client.'  </w:t>
        <w:br/>
        <w:t xml:space="preserve">These agreements also include, in their Article 10.2, the clause stating that 'the reseller applies the Agfa Compugraphic price list.' Thus, the company Tual has entered into two partnership agreements with Agfa Compugraphic: one, concerning sensitive surfaces, states in its Article 11.2 that 'the reseller freely sets its prices,' while the other, concerning photocomposition equipment, states in its Article 10.2 that 'the reseller applies the Agfa Compugraphic price list.'  </w:t>
        <w:br/>
        <w:t xml:space="preserve">According to the concerned resellers, the contractually determined area of influence was not respected in practice either for the signatories of a material partnership agreement or for the signatories of a resale agreement. Similarly, the Agfa Compugraphic price list constituted the reference for pricing: their purchase price is this price minus the discounts that constitute their margin, and this margin is all the higher as their selling price to users is closer to this price list.  </w:t>
        <w:br/>
        <w:t xml:space="preserve">2. Regarding films intended for reprography, printed circuits, and cartography  </w:t>
        <w:br/>
        <w:t xml:space="preserve">Agfa Compugraphic's market share for these films decreased from 82% in 1988 to 74% in 1989 and 63% in 1990, and none of the other suppliers ever represented more than 12% of sales. Furthermore, Agfa Compugraphic has the widest range of sensitive surfaces intended for graphic arts among all suppliers. According to the aforementioned professional sources, it would have achieved in 1989 less than a third (between 27% and 31.1%) of the sales of sensitive surfaces of all categories estimated between 13 and 13.5 million square meters, while none of these competitors would have achieved, at best, more than one-fifth. Finally, Agfa Compugraphic's commercial organization, vast and efficient, allows it to reach all demanders across the national territory.  </w:t>
        <w:br/>
        <w:t xml:space="preserve">The distribution agreements ("cooperation" and "partnership") agreed upon between Agfa Compugraphic and its resellers concerned, on one hand, all ranges of sensitive surfaces except the Copyline range, and on the other hand, the HDU 1 P films that belong to this latter range. The rest of this range, including the HDU 3 P films, was marketed by Agfa Compugraphic either directly to users or through resellers who, in principle, could therefore not benefit from the technical support and training from Agfa Compugraphic, nor from the favorable sales conditions provided in these agreements.  </w:t>
        <w:br/>
        <w:t xml:space="preserve">In 1990, Agfa Compugraphic sold 3,818,000 F worth of HDU 3 P films: 3,746,000 F directly and 72,000 F to national and regional resellers, representing 1.9% of total sales.  </w:t>
        <w:br/>
        <w:t xml:space="preserve">The general sales conditions for 1990 practiced by Agfa Compugraphic towards its user clients, and thus also to the HDU 3 P resellers, included an "container" discount of 8% off the order excluding tax, to which was added a progressive "volume" discount based on turnover. In practice, however, the discounts actually granted were different. The investigation showed that the conditions granted to each reseller did not vary during the year 1990, that their amount was not dependent on the quantities purchased, and that, except when no discount was granted, it was unrelated to the general sales conditions. Agfa Gevaert acknowledged that these discounts were not those provided for in the general sales conditions, but those provided in the cooperation or partnership agreements, even though by express agreement the HDU 3 P was excluded from the scope of these agreements.  </w:t>
        <w:br/>
        <w:t xml:space="preserve">The company Classorga was established in 1951 and chose to distribute all suppliers in the sector. It began marketing Agfa products in 1957. Since that time, it has been offered several times, the last being on April 25 and May 21, 1985, to conclude a distribution contract, but Classorga has always refused, believing that they could be anti-competitive, that the exclusivity they granted was not real, and 'that they were too unfavorable to the distributor. They excessively restricted the commercial freedom of the distributor without real compensation. On the other hand, certain clauses conferred on Agfa an excessively arbitrary enforcement power.'  </w:t>
        <w:br/>
        <w:t xml:space="preserve">Nevertheless, Classorga's commercial relations with Agfa Compugraphic, which was its main supplier with an annual turnover of about 2 million francs, remained normal until mid-1989, without any issues, particularly regarding the delivery of HDU 3 P films. On June 28, 1989, it placed a telephone order for a box of HDA 3 P film (Copyline range) with the regional management of Lyon of Agfa Compugraphic. This order was delivered to it on June 29 and invoiced on July 1, 1989. On July 10, Agfa Compugraphic informed it that this order had been delivered in consideration of personal elements, but that 'the supply of HDU 3 P film is exclusively reserved for user clients, and therefore it (...) is impossible to supply you.' On July 12, Classorga responded by telex reminding that it 'has been distributing these films for over ten years.' On July 17, it ordered a box of HDU 3 P films by telex and then by fax. It was delivered, but the reseller conditions it previously obtained (21% discount) were not granted to it.  </w:t>
        <w:br/>
        <w:t>According to Agfa Compugraphic, its refusal to honor Classorga's orders is due to the fact that, because of the technical nature of the product, no reseller could ensure adequate distribution. It could therefore not grant 'reseller' sales conditions when it exceptionally sells HDU 3 P to a distributor like Classorga. This is the argument it employed in the letters dated July 10 and 19, August 21, November 9, and December 21, 1989, January 4, and April 3, 1990, addressed to Classorga, which also contained a proposal to sign a partnership or cooperation contract. Classorga expressed its disagreement on this point and on the terms of the contract submitted for its signature in the telexes of...</w:t>
      </w:r>
    </w:p>
    <w:p>
      <w:r>
        <w:rPr>
          <w:b/>
        </w:rPr>
        <w:t>[Pages 7–9]</w:t>
      </w:r>
    </w:p>
    <w:p>
      <w:r>
        <w:t xml:space="preserve">27 July and 21 August 1989 and the letter of 3 November 1989, and it proposed a new draft of such a contract by letter dated 17 January 1990.  </w:t>
        <w:br/>
        <w:t xml:space="preserve">3. Regarding Diffusion Transfer films  </w:t>
        <w:br/>
        <w:t xml:space="preserve">The market share held by Agfa Compugraphic for these films was approximately 85.14% from 1988 to 1990. In this market, none of the other suppliers represented more than 12% of sales.  </w:t>
        <w:br/>
        <w:t xml:space="preserve">Agfa Compugraphic marketed its products through direct sales and by telephone (from 78 million francs in 1988 to 59 million in 1990), as well as through "national" distributors (from 22 million francs in 1988 and 1990) or "regional" distributors (from 61 million francs in 1988 to 49 million in 1990) with whom "cooperation" and "partnership" agreements were concluded, respectively. These agreements concern all ranges of sensitive surfaces, including Diffusion Transfer films, but only the HDU 1 P films in the Copyline range.  </w:t>
        <w:br/>
        <w:t xml:space="preserve">The sales conditions for contractual products granted to the signatories of these cooperation and partnership agreements, except for the "Dalbe group" considered by Agfa Compugraphic as a "purchasing center," are more favorable than the general sales conditions listed in Agfa Compugraphic's tariffs.  </w:t>
        <w:br/>
        <w:t xml:space="preserve">An annex to both types of contracts provides for the discount conditions granted to the signing resellers. Regarding sensitive surfaces and chemicals, a general scale grants a "container discount" (complete cardboard packaging) of 8% plus a cumulative "volume discount" ranging from 12% for a tax-exempt order of 20,000 to 30,000 F to 26% for orders exceeding 600,000 F. "Functional discounts" of 10% to 25% are granted for certain families of products: Offset, Copyproof, Rapidoprint, Graphic (except Copyline), and HDU 1 P. In 1991, these distribution agreements were subject to amendments, which notably modified the structure and amount of the discounts granted.  </w:t>
        <w:br/>
        <w:t xml:space="preserve">Article 5 of the partnership agreements grants an additional discount of 3% in exchange for the prohibition imposed on the concerned resellers from selling competing products to those of Agfa Compugraphic: '5.1. Throughout the duration of the contract, Agfa Compugraphic will grant the reseller who has complied with the commitments of this agreement, particularly Articles 3 and 4, an end-of-year rebate of 3% on the turnover of consumables it has achieved with Agfa Compugraphic.'  </w:t>
        <w:br/>
        <w:t xml:space="preserve">The company E.F.I., an important reseller, is the sole distributor of Fuji brand products for France. However, its contract does not prohibit it from selling products other than Fuji products. The manager of E.F.I., wishing to offer a wide range of graphic arts films to its clientele, including highly demanded Diffusion Transfer films, requested from Agfa Compugraphic, by registered letter dated 21 February 1991, the communication of its 'prices and general sales conditions for distributors (the scale of deviations, end-of-year discounts, etc.) concerning the Copyproof film and paper transfer process.' This letter went unanswered. E.F.I. renewed its request by registered letter dated 26 March 1991 in which it also ordered 300 boxes and 200 liters of chemical products, an order it committed to confirm as soon as it was 'in possession of (its) general conditions' from Agfa Compugraphic.  </w:t>
        <w:br/>
        <w:t xml:space="preserve">By registered letter dated 10 April following, the latter responded to E.F.I. that being the 'exclusive Fuji distributor-importer' it could not be part of Agfa Compugraphic's resellers since they must commit to 'not selling or representing products competing with those listed in the tariff.' It therefore invited E.F.I. to 'inform it if (it) intends to abandon the sale of competing products in the graphic field' and sent it a copy of the exclusive national partnership contract and its 1991 tariff.  </w:t>
        <w:br/>
        <w:t xml:space="preserve">II. - BASED ON THE ABOVE FINDINGS, THE COUNCIL  </w:t>
        <w:br/>
        <w:t xml:space="preserve">Considering that the argument advanced by Agfa Gevaert company, according to which the territorial protection and export prohibition clauses contained in the so-called exclusive distribution agreements 'partnership agreements (regional resellers)' relating to photocomposition equipment concluded with the companies Alpha Laser, Carbumeca, and Tual would have been inserted by the company's sales manager without referring to the governing bodies or its council;  </w:t>
        <w:br/>
        <w:t xml:space="preserve">On the request for the notification of an additional grievance:  </w:t>
        <w:br/>
        <w:t xml:space="preserve">Considering that the Government Commissioner believes that an additional grievance should have been notified to Agfa Gevaert for the exclusive purchase obligation imposed on regional resellers with whom it has concluded a partnership agreement relating to the sales of sensitive surfaces, even though it holds a dominant position in the market for films intended for reprography, printed circuits, and cartography, and in the market for Diffusion Transfer films;  </w:t>
        <w:br/>
        <w:t xml:space="preserve">But considering that the fact that a company, even in a dominant position, chooses to distribute its products through an exclusive distribution network is not, in itself, anti-competitive; however, the requirement for exclusivity from a distributor when it is not required from others may constitute the abusive exploitation of a dominant position; that the corresponding grievance, relating to the distribution of Agfa Compugraphic's Diffusion Transfer films, has been notified;  </w:t>
        <w:br/>
        <w:t xml:space="preserve">On the merits:  </w:t>
        <w:br/>
        <w:t xml:space="preserve">Regarding photocomposition equipment:  </w:t>
        <w:br/>
        <w:t xml:space="preserve">Considering that the so-called exclusive distribution agreements 'partnership agreements (regional resellers)' relating to photocomposition equipment concluded with the companies Alpha Laser, Carbumeca, and Tual are likely to affect trade between Member States as they contain in their Article 5-2 the clause stating that 'the reseller is prohibited from selling equipment outside of France' and in their Article 3-2 the clause stating that 'the reseller agrees to purchase the concerned products only from Agfa Compugraphic'; that such clauses indeed aim to compartmentalize the national markets in which the Agfa Gevaert group is established since a foreigner cannot directly import this equipment from France through one of these French resellers and none of them can source from abroad;  </w:t>
        <w:br/>
        <w:t xml:space="preserve">Considering furthermore that the combination of this Article 3-2 and Article 5 of these same agreements grants the concerned resellers absolute territorial protection in the area granted to them; that each of them is the only one to whom Agfa Compugraphic delivers the concerned equipment in this area, that they can only source from Agfa Compugraphic, and therefore cannot procure from abroad or from another French reseller, and that, although no clause explicitly states that users in their area can only purchase the equipment in question from them, any sale even to meet a customer's request made outside the granted area, that is to say in the area of another concessionaire, is deprived of any technical and commercial assistance from the grantor; that finally, the arbitration of the latter in any dispute between two concessionaires is of right 'before any legal action';  </w:t>
        <w:br/>
        <w:t xml:space="preserve">Considering that it cannot be effectively argued by Agfa Gevaert that the export prohibition clause of Article 5-2 of the partnership agreements concluded with Alpha Laser, Carbumeca, and Tual, on the one hand, aims to remedy the technical and financial incompetence of the concerned resellers and, on the other hand, would be without consequence due to the narrowness of their regional influence area; that indeed the identical agreements concluded with Stalor and P.A.O. Conseil do not contain this clause, that these last two companies also have a regional influence area (southeast of France for P.A.O. Conseil) and that it is not established nor even alleged that they would have superior technical skills and financial standing compared to the other three;  </w:t>
        <w:br/>
        <w:t xml:space="preserve">Considering that the territorial protection organized by these agreements is reinforced by the existence of comparable clauses in resale contracts made with other distributors of the same equipment; that two of these exclusive concession agreements also assign areas that do not overlap with those granted by the partnership agreements; the Nord - Pas-de-Calais region for Novascript and five departments in the Southwest for Groupe B 33; that these two contracts, as well as those concluded with Megatek and Ergo, also contain a clause prohibiting any resale to distributors and another clause subjecting any sale to Agfa Compugraphic's control of its final destination;  </w:t>
        <w:br/>
        <w:t xml:space="preserve">Considering that even assuming that this final destination control clause was inserted, as Agfa Gevaert claims, pursuant to a decision of the Cocom (Coordinating Committee on Multilateral Export Controls), it applied to sales both within and outside the European Community; that, for sales within it, it contributed to the compartmentalization of markets, which cannot be effectively argued to also result from this Cocom decision;  </w:t>
        <w:br/>
        <w:t xml:space="preserve">Considering that none of the agreements concluded by Agfa Compugraphic with its French distributors has been notified to the European Communities Commission, and therefore has not been subject to individual negative attestations, and that the Commission's exemption regulation No. 1983-83 of 22 June 1983 relating to 'categories of exclusive distribution agreements' could not further apply;  </w:t>
        <w:br/>
        <w:t>Considering that it follows from the above that the aforementioned clauses of the so-called exclusive distribution agreements 'partnership agreements (regional resellers)' relating to photocomposition equipment, agreements concluded with Alpha Laser, Carbumeca, and Tual, which aim to prevent restricting or distorting competition, are incompatible with the Common Market and prohibited by application of Article 85-1 of the Treaty of Rome;</w:t>
      </w:r>
    </w:p>
    <w:p>
      <w:r>
        <w:rPr>
          <w:b/>
        </w:rPr>
        <w:t>[Pages 10–12]</w:t>
      </w:r>
    </w:p>
    <w:p>
      <w:r>
        <w:t>Considering that the distribution of the equipment in question is ensured in the French territory not only through an exclusive distribution network (partnership agreements - regional resellers) but also through resale agreements with Groupe B 33 and Nova - script, and sales through a selective distribution network (other resale agreements), but also through direct sales;</w:t>
      </w:r>
    </w:p>
    <w:p>
      <w:r>
        <w:t>Considering that the territorial protection granted in their area to the signatories of a partnership agreement (regional reseller), namely Tual, Carbumeca Stalot, P.A.O. Conseil, and Alpha Laser, was absolute, by the combination of Articles 3.2 and 5 of these agreements, although this protection was shared between Carbumeca and Alpha Laser in the Paris region and even if, in violation of the contract and as claimed by Agfa Gevaert, these resellers sourced from each other and with its technical and commercial assistance; that the exclusive resale contracts entered into with two other distributors of the same equipment also defined a 'business area';</w:t>
      </w:r>
    </w:p>
    <w:p>
      <w:r>
        <w:t>Considering that all resellers of equipment, regardless of the contract they concluded with Agfa Compugraphic (partnership agreements regional reseller or resale agreements), were bound by the terms of the clauses inserted in their contract to apply the resale prices determined by the latter company;</w:t>
      </w:r>
    </w:p>
    <w:p>
      <w:r>
        <w:t>Considering that therefore the territorial protection clauses and resale price clauses contained in the distribution agreements for equipment established by Agfa Compugraphic, which exceed the purpose for which they are deemed indispensable, whether they concern exclusive distribution agreements (partnership agreements - regional resellers concluded with Stalor, Alpha Laser, P.A.O. Conseil, Carbumeca, and Tual and the resale agreements concluded with Groupe B 33 and Novascript) or selective distribution agreements (resale agreements concluded with Megatek and Ergo), have the object and may have the effect of distorting competition in the relevant market; that they are prohibited by Article 7 of the aforementioned ordinance of December 1, 1986:</w:t>
      </w:r>
    </w:p>
    <w:p>
      <w:r>
        <w:t>Regarding the films intended for reprography, printed circuits, and cartography and the Diffusion transfer films:</w:t>
      </w:r>
    </w:p>
    <w:p>
      <w:r>
        <w:t>Considering that Agfa Compugraphic accounted for approximately 60% of sales in the first of these markets and more than 80% of sales in the second, while no other supplier achieved more than 12%;</w:t>
      </w:r>
    </w:p>
    <w:p>
      <w:r>
        <w:t>Considering that Agfa Gevaert claims that the significance of its market shares is due to the lack of commercial efforts from its competitors and that it does not feel safe from a commercial offensive from them; that if these circumstances were assumed to be established, they are not likely to alter the assessment that should be made of Agfa Compugraphic's position in the relevant markets;</w:t>
      </w:r>
    </w:p>
    <w:p>
      <w:r>
        <w:t>Considering indeed that this company possesses the widest range of sensitive surfaces intended for graphic arts of all suppliers and that it achieved in 1989 more than a third of the sales of sensitive surfaces of all categories while none of its competitors achieved more than one-fifth; that its commercial organization is the largest and most sophisticated, allowing it to reach all demanders in the national territory; that it results from these facts and the market shares held by Agfa Compugraphic that it held a dominant position in the two relevant markets;</w:t>
      </w:r>
    </w:p>
    <w:p>
      <w:r>
        <w:t>Considering first that while Agfa Compugraphic was free to determine the distribution conditions of its products and to modify them, it could not, by resorting to a network of resellers, grant some of them discriminatory sales conditions;</w:t>
      </w:r>
    </w:p>
    <w:p>
      <w:r>
        <w:t>Considering that by refusing to honor the orders of Classorga for HDU 3 P films in the market where it held a dominant position, then accepting to deliver to it but refusing to grant it the same pricing conditions as other resellers, and finally only accepting to take its deliveries on the condition that a cooperation or partnership contract be concluded, Agfa Compugraphic distorted the exercise of competition among resellers of which it accepted that they constitute other sources of supply for users; that these practices constitute an abusive exploitation of the dominant position held by the company in this market and are prohibited by Article 8 of the ordinance of December 1, 1986;</w:t>
      </w:r>
    </w:p>
    <w:p>
      <w:r>
        <w:t>Considering secondly that having chosen to distribute its Diffusion transfer films, products for which it also held a dominant position, through all its national and regional resellers, exclusive or not, Agfa Compugraphic only proposed to E.F.I. the signing of the national partnership agreement involving exclusivity, which effectively made it impossible for a reseller presenting the same commercial and technical guarantees as the other resellers to distribute these films, regardless of its situation with respect to the Fuji company; that this discriminatory practice, which had the object and could have the effect of preventing, restricting, or distorting competition in the market for the concerned films, constitutes an abusive exploitation of the dominant position held by Agfa Compugraphic in this market, prohibited by Article 8 of the aforementioned ordinance of December 1, 1986;</w:t>
      </w:r>
    </w:p>
    <w:p>
      <w:r>
        <w:t>Considering that Agfa Gevaert argues that neither the clauses prohibiting resale for export nor those relating to resale prices nor its practices in the distribution of films intended for reprography, printed circuits, and cartography and Diffusion transfer films could have a significant effect on the exercise of competition;</w:t>
      </w:r>
    </w:p>
    <w:p>
      <w:r>
        <w:t>But considering that Articles 7 and 8 of the ordinance of December 1, 1986 prohibit on the one hand concerted actions, agreements, express or tacit understandings or coalitions and, on the other hand, abusive exploitations of a dominant position, as long as they have the object or may have the effect of preventing, restricting, or distorting competition; that thus enters the scope of application of these provisions any contractual clause or any commercial practice, even if it has not had an effect, as long as it has an object or may have an anti-competitive effect on a market;</w:t>
      </w:r>
    </w:p>
    <w:p>
      <w:r>
        <w:t>Considering that it is not established nor even alleged that the clauses and practices examined had the effect of ensuring economic progress or that they result from the application of a legislative text or a regulatory text taken for its application; that they cannot benefit from the provisions of Article 10 of the ordinance of December 1, 1986;</w:t>
      </w:r>
    </w:p>
    <w:p>
      <w:r>
        <w:t>Considering that paragraph 1 of Article 85 of the Treaty of Rome prohibits all agreements between companies, all decisions of associations of companies, and all concerted practices as long as they are likely to affect trade between Member States and have the object or effect of preventing, restricting, or distorting competition; that it is undisputed that clauses aimed at partitioning markets within the European Community are likely to affect trade between Member States; that it is also undisputed that Agfa Gevaert is the leading supplier in the French market for photocomposition equipment, with a market share exceeding 20%;</w:t>
      </w:r>
    </w:p>
    <w:p>
      <w:r>
        <w:t>On the sanction:</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importance of the damage caused to the economy, and the situation of the company (...) and reasoned for each sanction. The maximum amount of the sanction is, for a company, 5% of the amount of turnover excluding taxes achieved in France during the last closed financial year. (...) The Competition Council may order the publication of its decision in the newspapers or publications it designates';</w:t>
      </w:r>
    </w:p>
    <w:p>
      <w:r>
        <w:t>Considering that the facts reproached to Agfa Gevaert under the ordinance of December 1, 1986 are threefold: a vertical agreement prohibited by Article 7 in that the contracts concerned contain anti-competitive clauses, and the abusive exploitation of the dominant position held in two markets prohibited by Article 8;</w:t>
      </w:r>
    </w:p>
    <w:p>
      <w:r>
        <w:t>Considering that Agfa Gevaert, which belongs to a powerful group established in Europe, could not ignore both community and national legislations; that the anti-competitive clauses of the contracts concerned by the vertical agreement prevented end users from benefiting from price reductions that could result from the normal play of competition;</w:t>
      </w:r>
    </w:p>
    <w:p>
      <w:r>
        <w:t>Considering that, if these same clauses concerned a market where the company held a share of more than 20%, they were only found in contracts concluded with seven resellers; that likewise, if the practices of abusive exploitation of a dominant position concerned markets where the company held shares of more than 60% and 80%, they were only established for two resellers; that, according to the statements of the company's representatives, the clause prohibiting export contained in certain contracts would have been removed;</w:t>
      </w:r>
    </w:p>
    <w:p>
      <w:r>
        <w:t>Considering that in 1992 Agfa Gevaert achieved a turnover of 2,089,917,000 F in France;</w:t>
      </w:r>
    </w:p>
    <w:p>
      <w:r>
        <w:t>Considering that it follows from the above that it is necessary to apply the provisions of Article 13 of the ordinance of December 1, 1986, to order Agfa Gevaert to remove its distribution contracts of anti-competitive clauses, to impose a monetary sanction of two million francs, and to order the publication of this decision.</w:t>
      </w:r>
    </w:p>
    <w:p>
      <w:r>
        <w:rPr>
          <w:b/>
        </w:rPr>
        <w:t>[Pages 13–13]</w:t>
      </w:r>
    </w:p>
    <w:p>
      <w:r>
        <w:t>Decides:</w:t>
        <w:br/>
        <w:t>Art: 1. - It is ordered that the company Agfa Gevaert shall eliminate, within three months from the notification of this decision, the anti-competitive clauses contained in the distribution contracts of its materials relating to the absolute territorial protection of its resellers, the prohibition of export within the European Community, and resale prices.</w:t>
        <w:br/>
        <w:t>Art 2. - A monetary penalty of two million francs is imposed on this company.</w:t>
        <w:br/>
        <w:t>Art. 3. - Within two months from the notification of this decision, the company Agfa Gevaert shall publish this decision in the magazine Caractère. This publication shall be preceded by the mention 'Decision of the Competition Council dated November 23, 1993, regarding practices identified in the sector of materials and films intended for industrial graphic arts.'</w:t>
        <w:br/>
        <w:t>Adopted, on the report of Mr. Jean-Claude Facchin, by Messrs. Barbeau, president Cortesse, vice-president, and Blaise, Robin, Rocca, Sloan, Thiolon, and Urbain, members.</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