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https://www.autoritedelaconcurrence.fr/fr/decision/relative-des-pratiques-relevees-dans-le-secteur-des-pompes-funebres-gonesse-et-dans-les</w:t>
      </w:r>
    </w:p>
    <w:p>
      <w:r>
        <w:t>Pages translated : 33</w:t>
      </w:r>
    </w:p>
    <w:p/>
    <w:p>
      <w:r>
        <w:rPr>
          <w:b/>
        </w:rPr>
        <w:t>[Pages 1–3]</w:t>
      </w:r>
    </w:p>
    <w:p>
      <w:r>
        <w:t>COUNCIL OF COMPETITION</w:t>
        <w:br/>
        <w:t>Decision No. 97 D 76</w:t>
        <w:br/>
        <w:t>of October 21, 1997</w:t>
        <w:br/>
        <w:t>regarding practices identified in the funeral services sector in Gonesse and</w:t>
        <w:br/>
        <w:t>in neighboring municipalities and in the funeral stonemasonry sector in the</w:t>
        <w:br/>
        <w:t>department of Val d'Oise</w:t>
        <w:br/>
        <w:t>The Council of Competition (section I),</w:t>
        <w:br/>
        <w:t>Having regard to the letter dated April 22, 1994, registered under number F 675, by which the Minister of</w:t>
        <w:br/>
        <w:t>Economy referred to the Council of Competition practices identified in the funeral services sector</w:t>
        <w:br/>
        <w:t>in the department of Val d'Oise;</w:t>
        <w:br/>
        <w:t>Having regard to the letter dated July 26, 1995, registered under number F 781, by which the National Union</w:t>
        <w:br/>
        <w:t>of Funeral Service Companies, SA De Memoris, SA Les Marbreries Régis et fils, SARL</w:t>
        <w:br/>
        <w:t>Les Marbreries Lescarcelle, and SARL A.R. Régis referred to the Council of Competition practices</w:t>
        <w:br/>
        <w:t>implemented by the company P.F.G. Ile de France, the GIE GMR 95, and its members in the same</w:t>
        <w:br/>
        <w:t>department;</w:t>
        <w:br/>
        <w:t>Having regard to ordinance No. 86 1243 of December 1, 1986, as amended, relating to price freedom and</w:t>
        <w:br/>
        <w:t>competition and decree No. 86 1309 of December 29, 1986, as amended, taken for its application;</w:t>
        <w:br/>
        <w:t>Having regard to the general code of local authorities and the code of municipalities;</w:t>
        <w:br/>
        <w:t>Having regard to the other documents in the file;</w:t>
        <w:br/>
        <w:t>The rapporteur, the general rapporteur, the Government commissioner, and the representatives of the National</w:t>
        <w:br/>
        <w:t>Union of Funeral Service Companies, the companies De Memoris, Les Marbreries Régis et fils,</w:t>
        <w:br/>
        <w:t>Les Marbreries Lescarcelle, A.R. Régis, the company Pompes Funèbres Générales Ile de France, the</w:t>
        <w:br/>
        <w:t>companies or firms Gilles, Girard, Guérin Buy, Miny Mabres, Oliveira, Turpin, Viardot, Virey,</w:t>
        <w:br/>
        <w:t>Viardot SARL, and the GIE GMR 95 heard;</w:t>
        <w:br/>
        <w:t>Adopts the decision based on the findings (I) and the reasons (II) set forth below:</w:t>
        <w:br/>
        <w:t>I. Findings</w:t>
        <w:br/>
        <w:t>A. - THE ORGANIZATION OF FUNERAL SERVICES AND THE FUNERAL STONEMASONRY MARKET</w:t>
        <w:br/>
        <w:t>1. Regulation of funeral services</w:t>
        <w:br/>
        <w:t>The funeral service includes the internal service, the external service, and the service of</w:t>
        <w:br/>
        <w:t>free services.</w:t>
        <w:br/>
        <w:t>The external service is a public service that, until 1993, under the law of</w:t>
        <w:br/>
        <w:t>December 28, 1904, belonged to the municipalities. It included various services exhaustively</w:t>
        <w:br/>
        <w:t>enumerated: the transportation of bodies after burial, the provision of hearses, coffins, external drapes for</w:t>
        <w:br/>
        <w:t>funeral homes, mourning cars, as well as the supplies and personnel necessary for burials, exhumations, and cremations. The current content of this service is defined by</w:t>
        <w:br/>
        <w:t>Article L. 2223-19 of the general code of local authorities (former Article L. 362-1 of the code of</w:t>
        <w:br/>
        <w:t>municipalities) as amended by law No. 93-23 of January 8, 1993, relating to legislation in the</w:t>
        <w:br/>
        <w:t>funeral sector. The services pertaining to the external service now include:</w:t>
        <w:br/>
        <w:t>the transportation of bodies before and after burial;</w:t>
        <w:br/>
        <w:t>the organization of funerals;</w:t>
        <w:br/>
        <w:t>the preservation care;</w:t>
        <w:br/>
        <w:t>the provision of covers, coffins, and their interior and exterior accessories as well as</w:t>
        <w:br/>
        <w:t>cremation urns;</w:t>
        <w:br/>
        <w:t>the management and use of funeral homes;</w:t>
        <w:br/>
        <w:t>the provision of hearses and mourning cars;</w:t>
        <w:br/>
        <w:t>the provision of personnel and items and services necessary for funerals, burials,</w:t>
        <w:br/>
        <w:t>exhumations, and cremations, with the exception of funeral plaques, religious emblems, flowers,</w:t>
        <w:br/>
        <w:t>various printing works, and funeral stonemasonry.</w:t>
        <w:br/>
        <w:t>The municipalities, which had the monopoly on the external service under the law of</w:t>
        <w:br/>
        <w:t>December 28, 1904, could provide this service, either directly or through a company, in compliance</w:t>
        <w:br/>
        <w:t>with the laws and regulations on negotiated markets and tenders. Since the law of January 8, 1993</w:t>
        <w:br/>
        <w:t>mentioned above, municipalities no longer have a monopoly on these activities, which can be provided not only</w:t>
        <w:br/>
        <w:t>by municipalities or their delegates but also by any company or association benefiting from an</w:t>
        <w:br/>
        <w:t>authorization issued by the representative of the State in the department. However, a provision of the law</w:t>
        <w:br/>
        <w:t>provided that for a period of three years, until January 8, 1996, concession contracts</w:t>
        <w:br/>
        <w:t>concluded before the date of publication of the law would continue to be effective until their term, those</w:t>
        <w:br/>
        <w:t>expiring during this period could not be extended or renewed.</w:t>
        <w:br/>
        <w:t>Until the entry into force, on January 1, 1987, of law No. 86-29 of January 9, 1986, families could only</w:t>
        <w:br/>
        <w:t>resort, for the services of the external service, to the company established in the municipality</w:t>
        <w:br/>
        <w:t>of burial when it had organized this service. To increase the choices available to families, the aforementioned law (Article R. 362-4-1 of the code of municipalities) relaxed the conditions</w:t>
        <w:br/>
        <w:t>for exercising the external funeral service by providing that "when the municipality of the place of</w:t>
        <w:br/>
        <w:t>burial is not that of the deceased's residence or the place of burial or cremation, the person</w:t>
        <w:br/>
        <w:t>who is qualified to arrange the funeral or their representative, if they do not call upon the management or the</w:t>
        <w:br/>
        <w:t>concessionaire of the municipality of the place of burial, (...) may address the management, the</w:t>
        <w:br/>
        <w:t>concessionaire or, in the absence of service organization, any funeral company either from</w:t>
        <w:br/>
        <w:t>the municipality of the place of burial or from the municipality of the deceased's residence." The law of</w:t>
        <w:br/>
        <w:t>January 8, 1993 repealed this article and removed any restrictions imposed on families regarding the choice of</w:t>
        <w:br/>
        <w:t>the funeral company.</w:t>
        <w:br/>
        <w:t>Under Article R. 361-35 of the code of municipalities, in its wording prior to the 1993 reform, funeral homes were defined as places intended to receive, before burial or</w:t>
        <w:br/>
        <w:t>cremation, the bodies of persons whose death was not caused by a contagious disease. Since</w:t>
        <w:br/>
        <w:t>the law of January 8, 1993, the management of funeral homes is an integral part of the external service.</w:t>
        <w:br/>
        <w:t>Their creation or extension is authorized by prefectural decision after consultation with the municipal council</w:t>
        <w:br/>
        <w:t>(decree No. 94-1024 of November 23, 1994). Authorization can only be refused in cases of</w:t>
        <w:br/>
        <w:t>breach of public order or danger to public health.</w:t>
        <w:br/>
        <w:t>Funeral homes, a term that corresponds to a trademark registered by the company Roblot in 1965, are</w:t>
        <w:br/>
        <w:t>places that house the private activity of a funeral company, which includes, depending on the case, activities related to the preservation of bodies as well as the provision of private lounges for families.</w:t>
        <w:br/>
        <w:t>2. Characteristics of the funeral services market in the department of Val</w:t>
        <w:br/>
        <w:t>d'Oise</w:t>
        <w:br/>
        <w:t>The state of competition in the department of Val d'Oise and in the municipalities concerned by</w:t>
        <w:br/>
        <w:t>the referrals must be assessed at the time of the facts that were observed, dating, for the oldest,</w:t>
        <w:br/>
        <w:t>from April 1991 and, for the most recent, from July 1995;</w:t>
        <w:br/>
        <w:t>The department of Val d'Oise has approximately 1,050,000 inhabitants; the number of deaths recorded in</w:t>
        <w:br/>
        <w:t>the 185 municipalities of the department amounts to approximately 6,600 per year.</w:t>
        <w:br/>
        <w:t>The department of Val d'Oise has several funeral companies, the most important of which are: Pompes Funèbres Générales (PFG), the company De Memoris SA, and the companies of the Leclerc group (Roc'Eclerc).</w:t>
        <w:br/>
        <w:t>The company PFG is the longest established in the department and is the best represented throughout</w:t>
        <w:br/>
        <w:t>its territory. In 1991, it was the concessionaire of the external service in the following fifty municipalities: Andilly, La Frette sur Seine, Argenteuil, Le Thillay, Arnouville lès Gonesse, Margency,</w:t>
        <w:br/>
        <w:t>Auvers sur Oise, Marines, Beauchamp, Mery sur Oise, Bessancourt, Montigny lès Cormeilles, Bezons,</w:t>
        <w:br/>
        <w:t>Montlignon, Bouffemont, Montmagny, Cormeilles en Parisis, Montmorency, Deuil la Barre, Osny,</w:t>
        <w:br/>
        <w:t>Eaubonne, Pierrelaye, Ecouen, Plessis Bouchard, Enghien les Bains, Pontoise, Ermont, Saint Gratien,</w:t>
        <w:br/>
        <w:t>Ezanville, Saint Brice sous Forêt, Fosses, Saint Leu la Forêt, Franconville, Saint Ouen l'Aumône,</w:t>
        <w:br/>
        <w:t>Fremecourt, Saint Prix, Garges lès Gonesse, Sannois, Gonesse, Sarcelles, Goussainville,</w:t>
        <w:br/>
        <w:t>Soisy sous Montmorency, Groslay, Taverny, Herblay, Us, Jouy le Moutier, Vigny, Boismont,</w:t>
        <w:br/>
        <w:t>Villiers le Bel. These municipalities gather 796,600 inhabitants, or about 75% of the population of the</w:t>
        <w:br/>
        <w:t>department.</w:t>
        <w:br/>
        <w:t>The company P.F.G was also the exclusive manager of two funeral homes in the</w:t>
      </w:r>
    </w:p>
    <w:p>
      <w:r>
        <w:rPr>
          <w:b/>
        </w:rPr>
        <w:t>[Pages 4–6]</w:t>
      </w:r>
    </w:p>
    <w:p>
      <w:r>
        <w:t>department, in Gonesse and Montmorency. These funeral homes serve as morgues for the hospitals in these cities. The bodies of deceased individuals in these establishments are directly transferred there, as well as the bodies recovered from public roads and within the Roissy airport premises. Furthermore, the director of the Gonesse funeral home stated that, based on verbal agreements, the directors of two nursing homes and the private hospital of Nord Parisien located in Sarcelles referred to the Gonesse funeral home to receive the bodies of individuals who passed away in their establishments.</w:t>
      </w:r>
    </w:p>
    <w:p>
      <w:r>
        <w:t>Under a convention signed on August 18, 1969, with the company PFG, the city of Gonesse granted said company "the right to manage a funeral home in the city that meets the definitions of Article 5 of the decree of April 27, 1889" for a duration of 30 years, renewable by tacit agreement for periods of 10 years. The city committed not to create or allow the creation of other funeral homes on the municipal territory during the term of the concession. The Gonesse funeral home thus includes a funeral home (municipal service granted to PFG), a mortuary that can receive bodies after embalming, and an omnifaith chapel, freely operated by the concessionaire company.</w:t>
      </w:r>
    </w:p>
    <w:p>
      <w:r>
        <w:t>The origin of the bodies deposited at the Gonesse funeral home is distributed as follows:</w:t>
        <w:br/>
        <w:t>Year 1990 1991 1992 1993</w:t>
        <w:br/>
        <w:t>Total bodies 959 885 942 671</w:t>
        <w:br/>
        <w:t>deaths from 575 518 556 362</w:t>
        <w:br/>
        <w:t>the hospital of Gonesse 60% 58% 59% 53.9%</w:t>
        <w:br/>
        <w:t>deaths from:</w:t>
        <w:br/>
        <w:t>Gonesse 48 46 60 41</w:t>
        <w:br/>
        <w:t>Sarcelles 72 71 58 91</w:t>
        <w:br/>
        <w:t>Garges 49 41 33 27</w:t>
        <w:br/>
        <w:t>Goussainville 26 41 24 28</w:t>
        <w:br/>
        <w:t>Villiers le Bel 24 35 21 22</w:t>
        <w:br/>
        <w:t>Arnouville 22 21 19 15</w:t>
        <w:br/>
        <w:t>Tremblay 13 11 21 4</w:t>
        <w:br/>
        <w:t>254 266 236 228</w:t>
        <w:br/>
        <w:t>thus in total:</w:t>
        <w:br/>
        <w:t>26.4% 30% 25.05% 33.9%</w:t>
        <w:br/>
        <w:t>deaths from other 130 101 150 81</w:t>
        <w:br/>
        <w:t>municipalities 13.6% 11.5% 15.92% 12.2%</w:t>
      </w:r>
    </w:p>
    <w:p>
      <w:r>
        <w:t>According to statements from the director of the Gonesse funeral home, recorded in the establishment's police register by official report on September 13, 1993, three companies, PFG, De Memoris, and Leclerc, handled almost all the funerals of individuals whose bodies were deposited in this funeral home in 1992:</w:t>
        <w:br/>
        <w:t>number of processions %</w:t>
        <w:br/>
        <w:t>total deaths 942 100%</w:t>
        <w:br/>
        <w:t>P F G. 907 96.28%</w:t>
        <w:br/>
        <w:t>De Memoris 18 1.9%</w:t>
        <w:br/>
        <w:t>Leclerc 12 1.2%</w:t>
        <w:br/>
        <w:t>others 5 0.53%</w:t>
        <w:br/>
        <w:t>Furthermore, the company PFG declared, during the Council session on October 21, 1997, that its agencies carried out 66% of the processions in the urban area consisting of the seven municipalities of Gonesse, Sarcelles, Garges-lès-Gonesse, Goussainville, Villiers-le-Bel, Arnouville, and Tremblay-en-France. The company Pompes Funèbres Générales and the company Omnium de Gestion et de Financement (O G F), its parent company, which were part of the Lyonnaise des Eaux Dumez group, were acquired in September 1995 by the company SCI France, a 100% subsidiary of the company Service Corporation International, an American company specializing in the funeral sector. In June 1996, the company PFG transferred its assets related to its funeral activity in Ile de France to the company PRIN, which, by changing its corporate name, became the company PFG Ile de France. The company PFG was then absorbed by the company O G F and dissolved.</w:t>
      </w:r>
    </w:p>
    <w:p>
      <w:r>
        <w:t>3. The activity of funeral stonemasons</w:t>
        <w:br/>
        <w:t>The services of funeral stonemasonry cover the supply, installation, and maintenance of vaults, monuments, and tombs constructed on the concessions granted by municipalities in cemeteries, as well as the opening and closing works of funeral monuments during burials or exhumations. Thirty-six stonemasonry companies are listed in Val d'Oise. They are mostly small artisanal businesses located near cemeteries. They can be grouped into four sets: the stonemasons of the O G F PFG group, the Régis and Lescarcelle establishments, the stonemasons affiliated with GMR 95, and finally, the other stonemasons.</w:t>
      </w:r>
    </w:p>
    <w:p>
      <w:r>
        <w:t>B. - THE IDENTIFIED PRACTICES</w:t>
        <w:br/>
        <w:t>1. The layout of the Gonesse funeral home</w:t>
        <w:br/>
        <w:t>The commercial premises of the PFG company in Gonesse and the funeral home of the municipality of Gonesse are housed in the same building, referred to as the funeral home, and share a common telephone number. Therefore, in this funeral home, on one hand, there is a funeral home and exhibition rooms, and on the other hand, offices to facilitate the negotiation of quotes and the settlement of processions, as well as rooms reserved for the display of coffins and other funeral items. No external signage distinguishes what pertains to the funeral home and what falls under the private activity of the PFG company, particularly its agency. Thus, it was noted on September 9, 1993, by official report that there was a door kept open to the left of the main entrance of the shared building bearing the sign "office," without further specification. This door provides access to a corridor serving four rooms used by PFG to welcome families. One of the funeral home’s lounges had been transformed to serve as an exhibition space for eight coffins.</w:t>
      </w:r>
    </w:p>
    <w:p>
      <w:r>
        <w:t>2. The billing of services by the PFG agency in Gonesse</w:t>
        <w:br/>
        <w:t>The PFG office in Gonesse carries out a single billing for services related to its funeral entrepreneur activity (both free and monopolized services) and those related to the private management of the funeral home. The header of these documents mentions the address and telephone number of the funeral home. This practice was confirmed by the director of the PFG agency in Gonesse who stated: "We centralize the billing of external services, the funeral home, free services, and third parties on a single document."</w:t>
      </w:r>
    </w:p>
    <w:p>
      <w:r>
        <w:t>3. The presentation of coffins at the Gonesse funeral home</w:t>
        <w:br/>
        <w:t>In accordance with the obligations imposed on the concessionaire of the external service, PFG is required to present to families a certain number of coffins that meet the characteristics and prices defined by the convention. In this case, six models for adults are described in the pricing schedule of the granted service annexed to the convention. These supplies correspond to the "monopolized services" as opposed to free services. Furthermore, the concession contract for the external service of the city of Gonesse expressly states that: "The concessionaire is required to present to families the schedule of supplies and monopolized services as they result from the application of this contract. The concessionaire will make an independent presentation of the schedule of non-monopolized supplies and services." The investigation revealed that, in the lounge of the funeral home transformed into an exhibition room, eight models of coffins were displayed, including the four most expensive models referenced in the concession contract and four high-end models outside the concession contract. The four least expensive models provided for in the contract were not presented to the public. Furthermore, the coffins were displayed equipped not only with the mandatory accessories provided for in the contract but also with free supplies: additional handles, crosses, linings, and various optional equipment. The signs placed in front of the coffins did not provide information allowing a distinction between the two types of accessories. Indeed, while the price of free services was indicated in detail following the price of the coffin pertaining to the external service, nothing clearly indicated the optional or mandatory nature of the various services. Both types of services were subject to a single pricing. A document displayed in the corridor of the funeral home titled 1993 pricing of "complete adult coffins" offering six models of coffins pertaining to the external service indicated prices that included free accessories.</w:t>
      </w:r>
    </w:p>
    <w:p>
      <w:r>
        <w:rPr>
          <w:b/>
        </w:rPr>
        <w:t>[Pages 7–9]</w:t>
      </w:r>
    </w:p>
    <w:p>
      <w:r>
        <w:t xml:space="preserve">4. Access of competing funeral companies to the Gonesse funeral home  </w:t>
        <w:br/>
        <w:t>The director of PFG for the Val d'Oise sector, in a note dated March 4, 1991, and the general management of PFG, in a directive dated March 5, 1991, defined the commercial rules to be applied in relations with competitors, primarily with the company De Memoris, regarding their access to the Gonesse funeral home. These notes stipulate that during a body retrieval at the funeral home by a competing company: "The retention of schedules by phone [is accepted] but confirmation must be made at our offices the day before the procession by noon (...) Prohibition of using the fax machine (it remains for internal use)." Advance payment is also required. "Advance payment remains mandatory (the day before the service by noon). The concessionaire may require advance payment (Article 24 of the concession agreement)."</w:t>
      </w:r>
    </w:p>
    <w:p>
      <w:r>
        <w:t xml:space="preserve">5. Non-competition clauses contained in the representation contracts concluded by the PFG company  </w:t>
        <w:br/>
        <w:t xml:space="preserve">The PFG company implemented a "partnership" policy with companies operating in fields adjacent or related to funeral services to develop its activity through representation contracts, which include exclusivity and non-competition clauses. During meetings of the regional establishment committee of Ile de France of PFG, these clauses were communicated by the company's executives as evidenced by the minutes of February 14, 1990, and September 11, 1991, which report in particular that: "... Mr. Le Pichon wishes, to prevent subcontractors from being tempted to establish themselves in competition, that they be maintained a certain activity" and that "Mr. Vrignaud specifies that the goal is to sustain the subsidiaries, to avoid developments or creations of competition...". In total, in the Val d'Oise department between 1988 and 1993, 38 contracts of this nature were signed with florists, masons, carpenters, stonemasons, and even an insurer. These agreements contain non-competition clauses that take effect upon expiration of the contract. A few examples of the terms of these clauses regarding their duration and geographical scope are presented in the following table:  </w:t>
        <w:br/>
        <w:t xml:space="preserve">activities contract date clause duration scope  </w:t>
        <w:br/>
        <w:t xml:space="preserve">stonemasonry 29 05 1989 10 years radius of 50 km  </w:t>
        <w:br/>
        <w:t xml:space="preserve">insurance 1 11 1990 5 years radius of 50 km  </w:t>
        <w:br/>
        <w:t xml:space="preserve">florist 1 09 1991 10 years radius of 50 km  </w:t>
        <w:br/>
        <w:t xml:space="preserve">florist 24 12 1991 10 years radius of 50 km  </w:t>
        <w:br/>
        <w:t xml:space="preserve">florist 8 03 1993 3 years Vauréal and Cergy  </w:t>
        <w:br/>
        <w:t xml:space="preserve">carpentry 30 03 1993 3 years Herblay  </w:t>
        <w:br/>
        <w:t xml:space="preserve">florist 1 04 1993 3 years Franconville  </w:t>
        <w:br/>
        <w:t xml:space="preserve">Esbly, Montry, St Gerain s/Morin,  </w:t>
        <w:br/>
        <w:t xml:space="preserve">florist 10 09 1993 3 years  </w:t>
        <w:br/>
        <w:t>Magny le Ongre</w:t>
      </w:r>
    </w:p>
    <w:p>
      <w:r>
        <w:t xml:space="preserve">6. Practices observed in the funeral stonemasonry sector  </w:t>
        <w:br/>
        <w:t xml:space="preserve">This sector includes services that fall either under the external service, known as mandatory cemetery services, or free services: construction of vaults, funeral monuments. In response to competition from the company De Memoris and the establishments Régis and Lescarcelle, the stonemasons Gilles, Girard, Guérin Buy, Miny Marbres, Oliveira, Turpin, Viardot, Virey, Viardot SARL located in 22 municipalities of the Val d'Oise department grouped together within a GIE, the GMR 95. The Turpin stonemasonry left the group in December 1992. The objectives of the GIE are outlined by its administrator who stated that it was to: "counter the company De Memoris when it was created by the stonemasons Régis and Lescarcelle to provide funeral services. Indeed, before the creation of this company, there was an agreement between the stonemasons and funeral service providers. When a family had a stonemason, that stonemason would secure the contract. Thus, PFG could, at the request of families, pass on a monument installation to us. The company De Memoris, from its inception, no longer respected this rule. It did not respect the wishes of families and directly transmitted orders to its founding members. The stonemasons of Val d'Oise, victims of these practices, therefore came together to counter De Memoris and be stronger." The pursuit of these objectives led the group to seek a partner in the funeral services sector to obtain, in particular, "technical assistance in funeral processions." This choice fell on the company PFG.  </w:t>
        <w:br/>
        <w:t xml:space="preserve">To react to the erosion of its market share at the national level and after noting that newly established stonemasons in the funeral services sector, particularly the company De Memoris, posed a real threat to its activities in this area, the company PFG considered, starting in 1990, that it was appropriate to offer families a comprehensive funeral service. The company then decided to extend its activities to the stonemasonry sector through a partnership policy with stonemasons established in the region. In this perspective, the PFG company assessed the market shares of its competitors in the department and conducted an estimation of the local establishment needs to face the activities of the company De Memoris. Several studies were thus carried out. The most precise was conducted in March 1991 in a sector of fifteen municipalities, with the PFG company being the exclusive concessionaire of the external service in twelve of them. In each case, a stonemason was selected to become the representative of the PFG company.  </w:t>
        <w:br/>
        <w:t xml:space="preserve">Thus, the converging interests of the GIE members and the PFG company led them to individually sign, in August 1993, a contract with the PFG company under which mutual representation was provided for. For the marketing of funeral services, the stonemason is appointed as the representative of PFG with respect to the clientele that presents itself at his establishment, which becomes a "PFG Welcome Point." The remuneration for his services is set at 10% of the amount excluding taxes of the coffin. Conversely, for the marketing of stonemasonry products and services, the PFG company represents the stonemason for clients wishing to create a funeral monument. The remuneration for PFG is set at 5% of the amount excluding taxes of the monument sold. Finally, the stonemason acts as a "subcontractor" for cemetery work. The statements of the stonemasons attest to the effectiveness of these agreements which provide them with a significant portion of their clientele and which would thus account for 40 to 50% of their turnover. Thus, the amount of stonemasonry work subcontracted by PFG for the benefit of GMR 95 during the first eight months of 1993 amounted to a total of 745,631.89 F.  </w:t>
        <w:br/>
        <w:t xml:space="preserve">It is within the framework of the GIE GMR 95 and thanks to the rapprochement between PFG and this group of stonemasons that practices have been implemented on both sides. They concern the pricing of funeral stonemasonry services and cemetery services, the sales prices of monuments, and the market distribution carried out based on geographical sectorization.  </w:t>
        <w:br/>
        <w:t xml:space="preserve">a) The pricing of cemetery services subcontracted by companies of the GIE GMR 95 on behalf of PFG  </w:t>
        <w:br/>
        <w:t xml:space="preserve">In February and March 1991, the technical services of PFG studied and compared the prices charged by stonemasonry companies in the region, particularly those of the members of the GIE and the companies Régis and Lescarcelle. These comparative studies led the PFG company to propose the application by the GIE of a more attractive price approximately 10% lower than that of competitors. The deputy general director of PFG stated in a hearing report: "At that time, I set a principle: knowing the stonemasonry prices applied by Régis when he worked for us, I requested that the new prices of the stonemasons of GMR 95 be lower than those of Lescarcelle Régis. These prices were then negotiated locally based on this principle (...) PFG applied a generally lower price of about 10% compared to that charged by our direct competitor." Compliance with these pricing requirements led the administrator of the GIE to request, as early as June 27, 1991, an upward revision of the price of vaults. He indicated in a letter addressed to the regional management of PFG: "We have noticed (...) that the prices of vaults that you provided and which currently serve as the basis for our collaborators are a bit tight. Therefore, we would be grateful if you could, without changing the prices, state that these vaults are understood to be constructed without soles. This would allow us to have a larger margin for vaults of one or two spaces...". Following this letter, the general management of Ile de France of PFG sent, by letter dated July 1, 1991, the following recommendation to its representatives in the Val d'Oise department: "We must, from now on, apply different billing rates from one stonemason to another, in order not to be liable under the law; such behavior on your part would be qualified as an agreement between companies and this is formally prohibited."  </w:t>
        <w:br/>
        <w:t xml:space="preserve">The rates established by the members of the GIE for cemetery work subcontracted on behalf of PFG under the aforementioned agreements, and which were held by the administrator of the GIE, were as follows:  </w:t>
        <w:br/>
        <w:t xml:space="preserve">Stonemasons Guerin buy Miny marbres Virey Turpin Girard Viardot  </w:t>
        <w:br/>
        <w:t xml:space="preserve">Vault:  </w:t>
        <w:br/>
        <w:t xml:space="preserve">1 simple space 6450 6417 6465 6800 6330 6330  </w:t>
        <w:br/>
        <w:t>2 simple spaces 7860 8028 8081 8650 8155 8155</w:t>
      </w:r>
    </w:p>
    <w:p>
      <w:r>
        <w:rPr>
          <w:b/>
        </w:rPr>
        <w:t>[Pages 10–12]</w:t>
      </w:r>
    </w:p>
    <w:p>
      <w:r>
        <w:t>same communes et ne s'implante pas dans celles des autres ". Cette répartition géographique a été mise en place pour éviter la concurrence entre les membres du GIE et pour garantir une répartition équitable des clients. Les entreprises du GMR 95 se sont également engagées à informer les familles sur les marbriers du groupement, afin de respecter cette sectorisation.</w:t>
      </w:r>
    </w:p>
    <w:p>
      <w:r>
        <w:t>f) Les pratiques commerciales des entreprises membres du GIE</w:t>
        <w:br/>
        <w:t>Les entreprises membres du GIE ont mis en place des pratiques commerciales concertées afin de maintenir des prix uniformes et d'éviter la concurrence déloyale. Cela inclut la fixation des prix des monuments funéraires, des prestations de cimetière, ainsi que des tarifs de sous-traitance. Les membres du GIE se réunissent régulièrement pour discuter des prix et des conditions de vente, garantissant ainsi une cohérence dans leurs offres.</w:t>
      </w:r>
    </w:p>
    <w:p>
      <w:r>
        <w:t>g) Conclusion</w:t>
        <w:br/>
        <w:t>Les pratiques mises en œuvre par les entreprises membres du GIE GMR 95, telles que la sectorisation géographique, la fixation concertée des prix et l'orientation des clients, ont pour effet de restreindre la concurrence sur le marché des services funéraires. Ces actions sont contraires aux dispositions de la législation sur la concurrence et peuvent entraîner des sanctions pour les entreprises concernées.</w:t>
      </w:r>
    </w:p>
    <w:p>
      <w:r>
        <w:rPr>
          <w:b/>
        </w:rPr>
        <w:t>[Pages 13–15]</w:t>
      </w:r>
    </w:p>
    <w:p>
      <w:r>
        <w:t xml:space="preserve">communes où il avait une implantation pour éviter la zizanie." The publicity of this geographical sectorization was organized to ensure the effective territorial distribution of clientele among the members of the group. Public information was carried out through a "toll-free number" whose regulations stipulate that: "Potential clients will be directed primarily to the nearest colleague in a sector previously defined according to the map of Val d'Oise and neighboring departments." The representation and subcontracting contracts entered into by the company PFG with the members of the GIE organize compliance with this market sectorization. It is indeed specified in Article 10 of said agreements: "PFG is the representative of the stonemason for the clientele wishing to create a funeral monument in the cemetery of the (or the) municipality(ies) stipulated in the special conditions." The special conditions listed in the annex of each contract mention the list of municipalities assigned to the signing stonemason. The company PFG therefore expressly commits to directing clientele towards the stonemasons thus designated. </w:t>
        <w:br/>
        <w:t xml:space="preserve">II. Based on the preceding findings, the Council, </w:t>
        <w:br/>
        <w:t xml:space="preserve">On the procedure: </w:t>
        <w:br/>
        <w:t xml:space="preserve">Regarding the procedural means raised by the company PFG, </w:t>
        <w:br/>
        <w:t xml:space="preserve">Considering that the company PFG raises the nullity of the minutes established on September 9, 13, 21, 22, 24, and 27, 1993 on the grounds that the investigator would have disregarded the principle of loyalty that must preside over the search for evidence, and consequently requests that the statements collected and the documents communicated on this occasion, as well as all subsequent acts based on these statements or documents, notably all passages of the administrative investigation report and the notification of grievances, be excluded from the file; that it thus argues, firstly, that the minutes of observation, communication of documents, and hearing of Mr. Gérard Jean at the funeral home and at the commercial agency of Gonesse dated September 9, 13, 21, 22, 24, and 27, 1993 would each contain an erroneous mention regarding the fact that the subject of the investigation would have been indicated to Mr. Jean, whereas it had not been explicitly stated, and submits in support of its allegations a certificate drafted by Mr. Jean dated July 18, 1996 in which he states: "Regarding the subject of his investigation, Mr. Ramonet simply told me, and repeatedly during various conversations we had afterwards, that it was a general administrative investigation without a specific and defined purpose regarding the profession and the practice we were engaged in and that moreover his investigation was also being conducted in other places"; that there is also mention of a fax sent on September 10, 1993 by the investigator to Mr. Jean simply referring to "an administrative investigation according to the provisions of ordinance no. 86-1243"; </w:t>
        <w:br/>
        <w:t xml:space="preserve">But considering that the proof that the investigators clearly communicated the subject of their investigation to the interviewed persons can be established by the mention "valid until proven otherwise," that the control agents communicated this subject to the interested party, without the need to describe this subject; that in this case, the minutes expressly refer to the provisions of ordinance no. 86-1243 of December 1, 1986 and clearly mention that the investigator "indicated" to Mr. Jean "the subject of his investigation"; that furthermore, and according to Mr. Jean himself, the investigator notified him from their first meeting of the possibility of a "summons" for a hearing at the headquarters of the National Directorate of Competition Investigations in Paris, Mr. Jean could not be mistaken about the nature of the investigation; that finally, it clearly results from Mr. Jean's statements recorded in the minutes of September 13, 1993 that the questions posed to him related to the competitive situation in the funeral services market since he notably stated: "To my knowledge, there is only one competing company operating in the field of funeral services and located in the area of influence of the funeral home, namely the company De Memoris"; that under these conditions, the minutes in question, valid until proven otherwise, cannot be contested solely by the certificate of the concerned person; that consequently, the argument must be dismissed; </w:t>
        <w:br/>
        <w:t xml:space="preserve">Considering that the company PFG argues, secondly, that the minutes of observation, communication of documents, and declaration of Mr. Gérard Jean at the funeral home of Gonesse dated September 9 and 13, 1993 do not recount all the operations carried out and that the terms used to recount Mr. Jean's statements would be those of the investigator and not the actual words spoken by the interviewed person; </w:t>
        <w:br/>
        <w:t xml:space="preserve">But considering that the provisions of Article 31 of the decree of December 29, 1986 specify that the minutes provided for in Article 46 of the ordinance of December 1, 1986 must state the nature, date, and place of the observations or controls carried out and that they are signed by the investigator and the person concerned by the investigations; that, under these conditions, the investigator freely transcribes in his minutes the content of his observations and the statements collected; that the sincerity of the minutes is sufficiently attested by the signatures of the investigator and the person concerned; that furthermore, the person heard can always make additional observations and have them recorded in the minutes before signing it; that in this case, the minutes of September 13, 1993 were regularly signed by Mr. Jean who, after reading it, made two observations that were duly recorded by the investigator; that the minutes of September 9, 1993 were signed without reservations, while the opportunity to make observations was expressly offered to him, as evidenced by a specific mention in the minutes; that in any case, it is not reported that the investigator made observations other than those recorded in the minutes or that he seized documents other than those whose delivery was attested by the interested party and which could have served as the basis for the notified grievances; that, under these conditions, the argument must be rejected; </w:t>
        <w:br/>
        <w:t xml:space="preserve">Considering that the company PFG argues, thirdly, that the minutes of September 9, 1993 should have been signed by Mrs. Arnaud and Mr. Tronyo who were present at the location upon the investigator's arrival on September 9, 1993 at 11:10 a.m. and that, in the current state, these minutes would be incomplete and would not allow for verification of whether the commencement of the intervention within the company exceeded the limits of Article 47 of the ordinance; </w:t>
        <w:br/>
        <w:t xml:space="preserve">But considering that it results from the same minutes, on the one hand, that Mr. Jean arrived at 11:25 a.m. and that the investigator immediately justified his status to him, notified him of the subject of the investigation, and proceeded in his presence to the observations recorded in the minutes; on the other hand, that Mr. Jean then personally handed various documents to the investigator before signing, without making any particular observations, the said minutes; that, under these conditions, it appears that all the requirements set forth in Articles 46 of the ordinance of December 1, 1986 and 31 of the decree of December 29, 1986 have indeed been respected since the "person concerned" was notified of the subject of the investigation, personally attended the unfolding of the recorded observations, handed over the documents, and attested to all these operations by signing the minutes without making any reservations; </w:t>
        <w:br/>
        <w:t xml:space="preserve">Considering that the company PFG argues, fourthly, that given the circumstances of the communication of the documents requested by the investigator on September 13, 21, 22, 24, and 27, 1993, as reported by Mr. Jean in the aforementioned certificate, the copies of these documents cannot be considered as having been obtained through a voluntary handover and that therefore the investigator would have exceeded the powers conferred upon him by Article 47 of the ordinance of December 1, 1986 by conducting a genuine search; that furthermore, the requests for communication of documents would have been made in general and imprecise terms; that it invokes in support of its allegations the terms of the certificate established by Mr. Jean which states: "Passing through my offices, the investigator looked at the classification sections of a drawer opened by my secretary for a search saying: 'I want this, this, and this...' likewise, while looking at the titles on the doors of the storage cabinets, he asked me 'I want everything that is there, there, and there...' All this in barely 10 seconds"; </w:t>
        <w:br/>
        <w:t xml:space="preserve">But considering that it results from the various minutes of hearing of Mr. Jean that he indeed personally handed over the copies of the documents requested by the investigator; that the precise nature of the requests for communication of documents is confirmed by the explanations provided by Mr. Jean himself in his certificate when he mentions: "On September 10, 1993, Mr. R[...] sent me a fax signed by him requesting, referring to an 'administrative investigation,' various documents to prepare for our meeting on September 13. Following the receipt of this fax, I called Mr. R[...] for clarification on these documents he was asking me to provide"; that it should finally be noted that the documents whose communication was requested are invoices, contracts, and other documents of a purely professional nature directly related to the company's activity and the subject of the investigation; that consequently, the argument must be rejected; </w:t>
        <w:br/>
        <w:t xml:space="preserve">Considering that the company PFG argues, fifthly, that the minutes of communication of documents from Mr. Jean at the PFG agency dated September 21, 22, and 24, 1993 and the minutes of declaration and communication of documents from Mr. Jean at the PFG agency located at 58 rue de Paris in Gonesse, dated September 27, 1993, would be irregular, due to the fact that the operations described would have taken place partly outside normal business hours and without the presence of its representative; that according to the certificate provided, Mr. Jean would have authorized the investigator to remain alone in the premises of the funeral home in Gonesse from 12:00 p.m. to 2:00 p.m. and even handed him a key to the premises to allow him to stay there and leave freely to go to lunch; </w:t>
        <w:br/>
        <w:t>But considering that it should be noted that this circumstance does not result from the statements</w:t>
      </w:r>
    </w:p>
    <w:p>
      <w:r>
        <w:rPr>
          <w:b/>
        </w:rPr>
        <w:t>[Pages 16–18]</w:t>
      </w:r>
    </w:p>
    <w:p>
      <w:r>
        <w:t>of the funeral home of Gonesse; that, even if this circumstance were established, it would not be sufficient to cast doubt on the consent of the agency director to the investigative actions undertaken by the representative of the administration within the powers conferred upon him by Article 47 of the ordinance of December 1, 1986, and in particular to the communication of copies of documents; that it should also be specified that no legal or regulatory provision imposes on the investigator the obligation to comply with the public opening hours of the establishment, as long as its manager accepts his presence in its premises outside of these hours; that, under these conditions, this argument must be dismissed;</w:t>
      </w:r>
    </w:p>
    <w:p>
      <w:r>
        <w:t>Considering, sixthly, that PFG denounces the pressures and intimidation that Mr. Jean, director of the funeral home of Gonesse, allegedly experienced from the commissioner of the National Directorate of Competition Investigations during the scheduling of an appointment; that according to the statement of Mr. Jean submitted to the file, he initially refused the date of an appointment that was proposed to him and then ultimately accepted it when the investigator stated to him: "Mr. Jean, either you accept my appointments or I summon you to be heard in my offices in Paris";</w:t>
      </w:r>
    </w:p>
    <w:p>
      <w:r>
        <w:t>But considering that the content of these remarks cannot be considered established based solely on the statement produced; that, even if they were assumed to be established, it does not appear that, by such remarks, the investigator exceeded the powers conferred upon him by the ordinance of December 1, 1986 and his status or violated the principle of fairness that must govern the search for evidence; that by proposing to Mr. Jean to be heard either in Gonesse or in Paris, he did not go beyond the provisions of Article 47 of the ordinance of December 1, 1986, which grants him the ability to "collect upon summons, or on site, the information or justifications"; that consequently, this argument must be dismissed;</w:t>
      </w:r>
    </w:p>
    <w:p>
      <w:r>
        <w:t>Considering, finally, that according to the company PFG, the investigator conducted his investigations with a person who was not in a position to assess the significance of his statements due to his recent appointment as director at the PFG agency in Gonesse and as the person in charge of the funeral home; that this circumstance did not confer upon him sufficient knowledge of the sector to allow him to assess the significance of his statements and the submission of the documents requested of him;</w:t>
      </w:r>
    </w:p>
    <w:p>
      <w:r>
        <w:t>But considering that Mr. Jean, in his capacity as agency director, freely and repeatedly accepted to answer the investigator's questions and to provide him with the requested documents without making any reservations; that, moreover, he was free, during the course of the investigation between September 9 and 27, 1993, to report on the investigator's visits to his management and to request, if necessary, any useful instructions; that consequently, the argument raised must be dismissed;</w:t>
      </w:r>
    </w:p>
    <w:p>
      <w:r>
        <w:t>Regarding the procedural arguments raised by the GIE GMR 95 and the members of this group,</w:t>
      </w:r>
    </w:p>
    <w:p>
      <w:r>
        <w:t>Considering that the GIE GMR 95 and the member companies of this group raise the nullity of the minutes of declaration and communication of documents dated October 21, November 4, 10, 17, 18, 19, and 23, 1993, and consequently request the removal of these documents from the file, as well as that of all subsequent acts on the grounds that the representatives of the companies were informed of the purpose of the investigation in the context of which they were heard by simple reference to an "administrative investigation"; that this assertion would be corroborated by the pre-printed mention appearing on the minutes and by the production of six statements written by the persons heard; that there is also mention of a letter sent by the investigator to Mr. Rousset after his hearing which specifies: "Following our meeting of October 21, 1993, and in the context of an administrative investigation initiated at the request of the Ministry of Economy...";</w:t>
      </w:r>
    </w:p>
    <w:p>
      <w:r>
        <w:t>But considering that the proof that the investigators clearly communicated the purpose of their investigation to the persons interviewed can be established by the mention "valid until proven otherwise," that the control agents communicated this purpose to the interested party, without the need to describe this purpose; that in this case, the minutes expressly refer to the provisions of ordinance No. 86-1243 of December 1, 1986, and mention that the investigator "indicated" to the concerned persons "the purpose of his investigation"; that, under these conditions, the minutes in question, being valid until proven otherwise, cannot be contested solely by the statement of the concerned person; that consequently, it is not established that the obligation of fairness governing the search for evidence was not respected;</w:t>
      </w:r>
    </w:p>
    <w:p>
      <w:r>
        <w:t>Regarding the failure to hear two companies of GMR 95,</w:t>
      </w:r>
    </w:p>
    <w:p>
      <w:r>
        <w:t>Considering that the company Viardot of Sannois and the marble works Girard argue that none of their representatives were heard in the context of the administrative investigation and the instruction, thus the rights of the defense were not respected, thereby tainting the procedure followed against them with irregularity;</w:t>
      </w:r>
    </w:p>
    <w:p>
      <w:r>
        <w:t>But considering that no provision of the ordinance of December 1, 1986 obliges the rapporteur to hear the party being prosecuted in the context of his instruction; that none of the rules governing investigations obligate the agents conducting them or the rapporteur of the Council to immediately confront the responsible parties of the involved companies with the authors of statements that implicate them or to question them about the documents seized from third parties; that this cannot lead to a violation of the principle of contradiction or an infringement of the rights of the defense, as long as the statements of the concerned companies were collected in a timely manner, after communication of the entire file, during the notification of grievances, in accordance with the provisions of Articles 18 and 22 of the ordinance of December 1, 1986; that in this case, the companies Viardot and Girard were able to present their arguments in their observations to the notification of grievances and then during the notification of the report and were heard during the session; that consequently, this argument must be dismissed;</w:t>
      </w:r>
    </w:p>
    <w:p>
      <w:r>
        <w:t>On the delimitation of the relevant markets:</w:t>
      </w:r>
    </w:p>
    <w:p>
      <w:r>
        <w:t>Considering, first, that funeral services include services from the external service, those pertaining to the internal service in religious buildings, and finally, free services; that these various services, taking into account the circumstances, the behavior of families, and the conditions under which companies respond to their requests, are inseparable;</w:t>
      </w:r>
    </w:p>
    <w:p>
      <w:r>
        <w:t>Considering, secondly, that while the law of January 9, 1986 mentioned above aimed to broaden the choices available to families, previously limited to the offer from the local concessionaire or the municipal management, it emerges from the investigation that, on the one hand, deaths occurring in the area defined by the municipality of Gonesse and the six surrounding municipalities of Sarcelles, Garges-lès-Gonesse, Goussainville, Villiers-le-Bel, Arnouville, and Tremblay-en-France, which make use of the services of the municipal funeral home of Gonesse, concern almost exclusively persons residing in this area and, on the other hand, that families mostly turn to local companies;</w:t>
      </w:r>
    </w:p>
    <w:p>
      <w:r>
        <w:t>Considering that the company PFG was the concessionaire of the external service in these seven municipalities of the department for which it is noted that a significant portion of the deaths occurring within their jurisdiction was followed by a transfer of bodies to the funeral home of Gonesse; that, as a result, the company PFG could operate in all the municipalities of this area;</w:t>
      </w:r>
    </w:p>
    <w:p>
      <w:r>
        <w:t>Considering that it follows from all these elements that, in the territory formed by the municipality of Gonesse and the six neighboring municipalities mentioned above, the market for funeral services presents characteristics such that the offer coming from companies or municipal managements outside this area is not substitutable, in law or in fact, for that of local companies; it follows that the relevant geographical market to be considered coincides in this case with the territorial limits of the municipalities of Gonesse, Sarcelles, Garges-lès-Gonesse, Goussainville, Villiers-le-Bel, Arnouville, and Tremblay-en-France, constituting the area in which families turn to the funeral home of Gonesse;</w:t>
      </w:r>
    </w:p>
    <w:p>
      <w:r>
        <w:t>On the dominant position of the company PFG Ile de France:</w:t>
      </w:r>
    </w:p>
    <w:p>
      <w:r>
        <w:t>Considering that in the territory thus defined, the company PFG, according to its statements during the session before the Council, carried out 66% of funeral processions; that it is also responsible for the operation of the funeral home of Gonesse, which receives almost all the bodies of deceased persons in the municipality, all the bodies of deceased persons at the hospital center of this city, as well as a significant portion of the bodies of deceased persons in the aforementioned seven neighboring municipalities;</w:t>
      </w:r>
    </w:p>
    <w:p>
      <w:r>
        <w:t>Considering that it results from the statements of the director of the funeral home of Gonesse collected by minutes on September 13, 1993, that the company PFG carried out 907 funeral processions in 1992 from the funeral home, or 96.28% of the 942 admissions;</w:t>
      </w:r>
    </w:p>
    <w:p>
      <w:r>
        <w:t>Considering that the company PFG contests these figures and claims that: "Of the 942 admissions to the funeral home, the company PFG Ile de France collected 486 funeral orders in the commercial premises located next to the funeral home"; that it specified, during the session, that this figure resulted from the examination of the billing of its Gonesse agency;</w:t>
      </w:r>
    </w:p>
    <w:p>
      <w:r>
        <w:t>But considering that the numerical data provided by the company PFG in its observations are only apparently contradictory to those extracted from the police register and communicated by the director.</w:t>
      </w:r>
    </w:p>
    <w:p>
      <w:r>
        <w:rPr>
          <w:b/>
        </w:rPr>
        <w:t>[Pages 19–21]</w:t>
      </w:r>
    </w:p>
    <w:p>
      <w:r>
        <w:t>of the funeral home during the investigation, since they do not take into account the funeral orders collected by the company PFG in its external premises outside the Gonesse funeral home; that indeed, the director of the funeral home specified that the 5 processions carried out by other funeral companies were conducted by companies "outside the O.G.F. PFG group"; thus it appears that out of the 907 processions carried out by the company PFG, 486 result from funeral orders placed in the premises of the Gonesse funeral home, representing 51.59% of admissions; Considering, finally, that the company PFG belonged to the O.G.F. PFG group, the leading funeral group in France, which was also part of a large group at the time of the facts; Considering that it follows from all these elements that the company PFG occupied, at the time of the facts, a dominant position in the market defined above; Regarding the grievances notified to the company PFG: Concerning the confusion between the activities of the municipal funeral home of Gonesse and those of the funeral company, Considering that the findings made in the premises of the Gonesse funeral home revealed an intertwining of the management activities of the funeral home with the commercial activities carried out by the company PFG pertaining to external services and free services; it was notably observed that a door was kept open allowing communication between the funeral home and the offices of the PFG commercial agency intended for welcoming families and that one of the lounges of the funeral home was transformed into a coffin display room; Considering that the company PFG argues that the door leading to the office of the PFG commercial agency located in the premises of the funeral home was clearly identified by a sign reading "office" and that purely circumstantial reasons related to the ventilation of the room could explain why the door was kept open during the observations made by the investigator; But considering that the separation of the premises allocated to the management of the funeral home from those occupied by the PFG commercial agency could not be effective since ventilation needs, imperative in a public reception area, compelled the manager of the funeral home to keep the communication doors between the rooms open; that the mere mention "office" on a sign could not suffice to inform families of the separation of activities pertaining to the monopoly from those for which they had choices; that families were thus encouraged to turn preferentially to PFG to organize the funerals of the deceased whose bodies were deposited in the municipal funeral home; Considering, under these conditions, that the layout of the Gonesse funeral home did not allow families to distinguish between the activities pertaining to the monopoly of external funeral services and those pertaining to free services; Considering, furthermore, that the examination of the invoices and estimates established by the PFG agency of Gonesse reveals that the services pertaining to the activity of funeral contractor (free services and those pertaining to the granted service) and those pertaining to the private management of the funeral home were included on the same document on which were listed, at the top, the address and phone number of the funeral home; Considering that the company PFG argues that the billing clearly distinguishes between the services pertaining to the granted service and the free services in accordance with the provisions of decree no. 85 24/A of March 18, 1985 relating to the prices and tariffs of funeral services and the decree of January 19, 1994 relating to information on the prices of funeral services and that, in any case, the payment of funeral expenses only occurs after burial, this unique billing could have no consequence from the perspective of competition functioning; But considering, on the one hand, that it is not contested by the company PFG that it did not proceed to the grouped billing of the various services pertaining to its funeral activity, but to a unique billing of the services pertaining to its activity as a funeral contractor and those pertaining to the private management of the funeral home and, on the other hand, that the establishment of estimates was carried out according to the same presentation as that of the invoices using the same document; that, under these conditions, this method of establishing estimates was likely to create confusion in the minds of families, thus reducing their ability to make a choice between PFG and other providers and was therefore detrimental to the exercise of free competition among funeral companies; Considering, under these conditions, that the arrangement of the premises of the Gonesse funeral home associated with the establishment of estimates grouping the services provided by the PFG company, in its capacity as exclusive manager of the funeral home and as a funeral company, was likely to create confusion between the different institutions and their manager, leading families to associate the public service of the funeral home with the concessionary funeral company; that, consequently, families being unable to distinguish between the supplies pertaining to the granted service and those pertaining to free services could not make an informed choice and were ultimately dissuaded from turning to competing funeral companies; that these practices, implemented by a company in a dominant position in the market for funeral services in the municipality of Gonesse and in seven neighboring municipalities, aimed to and could have had the effect of distorting competition and are therefore prohibited by the provisions of Article 8 of the ordinance of December 1, 1986; Regarding public information relating to coffins, Considering that the investigation established that the coffins displayed in the premises of the Gonesse funeral home by the PFG agency were equipped not only with mandatory accessories but also with optional supplies likely to significantly increase the price of the coffins; that the signs placed in front of the coffins, although detailing the services provided, did not clearly inform families of the optional or mandatory nature of the accessories proposed; that finally, the document entitled "general tariff" displayed in the corridor of the funeral home offered six models of coffins pertaining to the external service, the indicated prices of which included optional accessories; that, under these conditions, families, being unable to distinguish between the supplies pertaining to the granted service and those pertaining to free services, could not make an informed choice regarding services and supplies; that these practices, implemented by a company in a dominant position, aimed to and could have had the effect of distorting competition in the considered market and are therefore prohibited by the provisions of Article 8 of the ordinance of December 1, 1986; Regarding the treatment of competing funeral companies during their access to the interior of the Gonesse funeral home, Considering that competing funeral companies, during a body pickup at the Gonesse funeral home, were required to confirm the date and time of their intervention with the funeral home office and were, in this case, denied the use of the fax machine; that furthermore, the funeral home fees had to be paid in advance; Considering that the company PFG argues that the refusal to allow the use of the fax machine by competing funeral companies to confirm body pickups at the funeral home is not anti-competitive, as no "commercial usage" would require it to accept this mode of communication; But considering that the company PFG provides no convincing justification for this refusal which deviates from a usual practice; that this refusal is discriminatory since it is applied only to competing funeral agencies, or even to the only competing company De Memoris as indicated in the title of the service note of March 4, 1991 which specifies: "Main rules to apply to the competition De Memoris" obliging it to send an agent to the funeral home to confirm the body pickup, while PFG agencies are not subject to the same requirements; that, under these conditions, this practice, aimed at and could have had the effect of distorting competition in a market, implemented by a company in a dominant position in the market, is prohibited by the provisions of Article 8 of the ordinance of December 1, 1986; Considering that the company PFG argues that it seems normal to require competing funeral companies, before the funerals, to pay for the services related to the use of the funeral home to avoid bearing the risk of families' insolvency; Considering that the manager of the funeral home is not obliged to advance these costs to the funeral company tasked by the families to organize the funerals; that indeed, the agency responsible for the funerals is solely required, by the customs of the profession, to defer billing to the family for its services after burial; that, under these conditions, the criticized practice does not constitute an abuse of dominant position, within the meaning of Article 8 of the ordinance of December 1, 1986;</w:t>
      </w:r>
    </w:p>
    <w:p>
      <w:r>
        <w:rPr>
          <w:b/>
        </w:rPr>
        <w:t>[Pages 22–24]</w:t>
      </w:r>
    </w:p>
    <w:p>
      <w:r>
        <w:t xml:space="preserve">GMR 95,  </w:t>
        <w:br/>
        <w:t xml:space="preserve">Considering that the investigation established that the company PFG had developed a pricing structure for cemetery and stonemasonry services, systematically about 10% lower than those practiced by competing companies, notably the Régis and Lescarcelle establishments of which it was aware, to serve as a basis for negotiations with each of the subcontracting stonemasons who were members of the GIE GMR 95; that the administrator of the GIE was in possession of the subcontracting rates of each of the companies in the group; that the member companies of the GIE, believing that the rates thus developed were insufficient, given their costs, to ensure them an acceptable remuneration, had requested from PFG, through the administrator of the GIE, an indirect revaluation of these rates by proposing to agree that the price of the vaults "is understood to be constructed without a base"; that finally, the Ile de France general management of PFG had recommended to its representatives in the Val d'Oise department to apply different subcontracting rates from one stonemason to another "in order not to be liable under the law";  </w:t>
        <w:br/>
        <w:t xml:space="preserve">Considering that the GIE GMR 95 and the company PFG argue that the proof of a concerted effort to adopt these subcontracting rates would not be established, nor their standardized nature; that they assert that this pricing related to subcontracting prices, and not to the prices practiced by the stonemasons towards their clientele or by the company PFG towards its own, could not have the effect of distorting competition in the market and could not fall under the provisions of the ordinance of December 1, 1986; that the company PFG finally indicates that it is not established that these prices are lower than the average variable costs of the proposed services and that it could not, under these conditions, be held accountable for a practice of abusively low prices;  </w:t>
        <w:br/>
        <w:t xml:space="preserve">But considering, firstly, that the examination of the rates of the companies Guerin Buy, Miny Marbres, Virey, Turpin, Girard, and Viardot submitted by the administrator of the GIE to the investigator and reproduced in the comparative table at I B 6 a) of this decision reveals a complete identity of prices for all the services provided by the companies Girard and Viardot; that the prices practiced by the companies Guérin Buy and Miny Marbres show variations of less than one percent; that no evidence is provided to support the allegation that these minimal variations would be the expression of the autonomy of the stonemasonry companies that would establish their prices based on the analysis of their own costs; that, on the contrary, the company PFG, by letter dated July 1, 1991, concerned with preserving the appearance of competition, had recommended to the stonemasons to practice different rates;  </w:t>
        <w:br/>
        <w:t xml:space="preserve">Considering, secondly, that the stonemasons of the GIE GMR 95 and the company PFG conspired to resist the competition from the company De Memoris and the establishments Régis and Lescarcelle, notably through a common pricing strategy, as evidenced, on the one hand, by the letter dated June 27, 1991, from the administrator of the GIE to PFG which states: "Since our meeting on February 20, which you attended, we have held two other assemblies in order, notably, to discuss how these few months of experience since the creation of PFG De Memoris have been lived [...] in recent weeks the new funeral entity does not seem to have taken the market share it would have liked concerning the organization of processions, and you have taken from the stonemasons of the new entity [Note: the establishments Régis and Lescarcelle] a non-negligible share of the stonemasonry market which has benefited our company and our fellow associates in the common adventure," and, on the other hand, the statements of the deputy director of the company PFG defining the group's policy which indicated: "Knowing the stonemasonry rates applied by Régis when he worked for us, I asked that the new rates of the stonemasons of GMR 95 be lower than those of Lescarcelle Régis. [...] PFG applied a rate generally lower by about 10% compared to that practiced by our direct competitor..", and those of the administrator of the GIE expressing the desire to "counter" De Memoris; that it is established that the administrator of the group was mandated to negotiate with the company PFG a revaluation of certain services on behalf of all the member stonemasons; that under these conditions, it is established that the member companies of the GIE and the company PFG conspired on these rates;  </w:t>
        <w:br/>
        <w:t xml:space="preserve">Considering that, while it is permissible for companies to associate in a GIE to implement common actions, a concerted effort aimed at harmonizing and artificially lowering the rates of the members of the group, in order to limit access to the market for their competitors, which has the effect of harmonizing and lowering the prices actually practiced by these companies, is anti-competitive; that the fact that the agreed rates apply to subcontracting activities has no impact on the qualification of the practice;  </w:t>
        <w:br/>
        <w:t xml:space="preserve">Considering that it is established that the company PFG and the companies Gilles, Girard, Guérin Buy, Miny Marbres, Oliveira, Turpin, Viardot, Virey, Viardot SARL, through the administrator of the GIE GMR 95, agreed to practice a harmonization and a reduction of their subcontracting rates in order to limit their competitors' access to the market for cemetery and stonemasonry services in Val d'Oise; that these practices are prohibited by the provisions of Article 7 of the ordinance of December 1, 1986;  </w:t>
        <w:br/>
        <w:t xml:space="preserve">Considering, on the other hand, that it is not established that the company PFG abused its dominant position in the funeral and stonemasonry market by seeking to obtain from its subcontractors the best pricing conditions or by practicing abnormally low prices;  </w:t>
        <w:br/>
        <w:t xml:space="preserve">Regarding the price of funeral monuments sold by the member companies of the GIE GMR 95,  </w:t>
        <w:br/>
        <w:t xml:space="preserve">Considering that the use of a common catalog, described in I B 6 a) of this decision, by the companies of the GIE for the sale of funeral monuments led to the systematic communication among the stonemasons of the purchase prices of the monuments from suppliers; that, moreover, the setting of these prices was accompanied by a concertation on the pricing coefficients applied to the purchase prices by each contractor to determine their selling prices;  </w:t>
        <w:br/>
        <w:t xml:space="preserve">Considering that the GIE argues that the formula of the common catalog of funeral monuments did not generate any price increase, nor did it remove from each member company its full freedom to apply to its costs the margin it had chosen based on its operating parameters to set its prices;  </w:t>
        <w:br/>
        <w:t xml:space="preserve">But considering that these assertions are not sufficient to challenge the findings of the investigation, which are not contested, supported by the statements of several stonemasons; that the described mechanism, which highlights a concertation of the companies, undermines the autonomy of the companies in their pricing decisions and appears in this case to be likely to generate a downward rigidity of prices; that, under these conditions, these practices, having the object and potentially having the effect of distorting competition in a market, implemented by the GIE GMR 95 and the companies Gilles, Girard, Guérin Buy, Miny Marbres, Oliveira, Turpin, Viardot, Virey, Viardot SARL, are prohibited by the provisions of Article 7 of the ordinance of December 1, 1986;  </w:t>
        <w:br/>
        <w:t>Regarding the rates of cemetery services practiced by the member companies of the GIE</w:t>
      </w:r>
    </w:p>
    <w:p>
      <w:r>
        <w:rPr>
          <w:b/>
        </w:rPr>
        <w:t>[Pages 25–27]</w:t>
      </w:r>
    </w:p>
    <w:p>
      <w:r>
        <w:t xml:space="preserve">GMR 95,  </w:t>
        <w:br/>
        <w:t xml:space="preserve">Considering that the examination of the prices charged by the member companies of the GIE for cemetery services reveals a standardization, or even in some cases an identity of prices as indicated in I B 6 c) of this decision;  </w:t>
        <w:br/>
        <w:t xml:space="preserve">Considering that the GIE argues, relying on the existence of price differences ranging from 3% to 48% depending on the services offered by its members, that price standardization is not established and that, therefore, the proof of collusion would not be provided; that these price variations would be explained by the GIE's consideration of the specificities of the soil and the topography of the cemeteries making the work more or less complex;  </w:t>
        <w:br/>
        <w:t xml:space="preserve">But considering, firstly, that the uncontested data in the comparative table of prices for the year 1992 charged by the members of the GIE reproduced in I B. 6) of this decision show that for three of them, the companies Guérin Buy, Virey, and Miny Marbres, there is a complete identity of prices or insignificant differences, less than 0.2%; that secondly, the manager of the SARL Miny Marbres expressly stated: "We have harmonized our prices and adapted them according to the cemeteries in which we operate"; that this statement has not been denied; that under these conditions, the proof of a consultation on the prices of cemetery services between six member companies of the group under its aegis is established; that this practice, having the object and having been able to have the effect of distorting competition in a market, implemented by the GIE GMR 95 and the companies Gilles, Girard, Guérin Buy, Miny Marbres, Oliveira, Turpin, Viardot, Virey, Viardot SARL, is prohibited by the provisions of Article 7 of the ordinance of December 1, 1986;  </w:t>
        <w:br/>
        <w:t xml:space="preserve">Regarding the pricing of cemetery services executed as subcontracted work for a member company of the GIE GMR 95,  </w:t>
        <w:br/>
        <w:t xml:space="preserve">Considering that the GIE GMR 95 established a common subcontracting rate intended to apply to all common stonemasonry services performed by the companies of the GIE in municipalities located outside their usual intervention sector for the account of another member company of the GIE;  </w:t>
        <w:br/>
        <w:t xml:space="preserve">Considering that the GIE points out that this pricing only concerns mandatory work executed as subcontracting which therefore constitutes only a component of the price proposed and freely negotiated by each of the companies with its clientele based on its own operating costs; that under these conditions, this rate, negotiated between the members of the GIE, would not present the characteristics of an anti-competitive agreement within the meaning of Article 7 of the ordinance of December 1, 1986 since it ultimately preserves price freedom;  </w:t>
        <w:br/>
        <w:t xml:space="preserve">But considering that the dissemination of a rate by a professional group, applicable to the services subcontracted by the members of this group, is anti-competitive as soon as this rate aims to standardize the prices of all the companies belonging to the group and may have encouraged them to align with the disseminated rate instead of establishing their own prices based on their costs; that in this case, the unique rate for services executed as subcontracted work by the companies of the GIE also participates in the pricing agreement described previously and ultimately reinforces the effectiveness of this consultation on public prices; that this practice, having the object and having been able to have the effect of distorting competition in a market, implemented by the GIE GMR 95 and the companies Gilles, Girard, Guérin Buy, Miny Marbres, Oliveira, Turpin, Viardot, Virey, Viardot SARL, is prohibited by the provisions of Article 7 of the ordinance of December 1, 1986;  </w:t>
        <w:br/>
        <w:t xml:space="preserve">Regarding the geographical distribution of the market and the orientation of families towards the stonemasons members of the GIE GMR 95,  </w:t>
        <w:br/>
        <w:t xml:space="preserve">Considering that the stonemasons affiliated with the GIE agreed to divide intervention sectors covering three to ten municipalities in the department and not to intervene outside their reserved sector, and mutually committed to redirect clientele that would approach one of them to the company in the sector where the work was to be carried out; that the document listing the municipalities assigned to each company was countersigned by all the stonemasons of the GIE; that the effectiveness of the implementation of this sectorization was reinforced by means of a "toll-free number" directing clients to the stonemason assigned to the sector;  </w:t>
        <w:br/>
        <w:t xml:space="preserve">Considering that the GIE GMR 95 argues that this sectorization was purely indicative and actually corresponded to the spontaneous behavior of families, who ultimately remained free in their choice;  </w:t>
        <w:br/>
        <w:t xml:space="preserve">But considering on the contrary that it is established that this market organization resulted from a deliberate commitment by the entrepreneurs; that it was binding and had the declared objective of avoiding any competition between stonemasons within their respective intervention zones; that this sectorization indeed had the object and effect of directing the choice of families and ensuring each of the signatories of this list, in the geographical area allocated to them, protection against competition from other signatory companies for identical services and products; that thus, these practices, having the object and having been able to have the effect of distorting competition in a market, implemented by the GIE GMR 95 and the companies Gilles, Girard, Guérin Buy, Miny Marbres, Oliveira, Turpin, Viardot, Virey, Viardot SARL, are prohibited by the provisions of Article 7 of the ordinance of December 1, 1986;  </w:t>
        <w:br/>
        <w:t xml:space="preserve">Considering, furthermore, that the representation and subcontracting contracts entered into by PFG with the members of the GIE in 1993 included as an annex the list of municipalities assigned to the stonemason in accordance with the agreement concluded between the members of the GIE; that, as of June 27, 1991, the list of these geographical sectors had been communicated by the administrator of the GIE to PFG;  </w:t>
        <w:br/>
        <w:t xml:space="preserve">Considering, firstly, that the company PFG argues that these lists were transmitted to it for information and that in no case had it committed to respecting them;  </w:t>
        <w:br/>
        <w:t xml:space="preserve">But considering that Articles 10 and 18 of the representation and subcontracting agreements signed between the company PFG and the stonemasons of the GIE expressly referred to the "special conditions" annexed to said agreements in which the list of municipalities assigned to the stonemason was included; that it therefore contractually committed to respect this sectorization in its subcontracting relations with the stonemasons for the services performed in the cemeteries and to direct the clientele towards the stonemasons thus designated in its capacity as their representative for stonemasonry work;  </w:t>
        <w:br/>
        <w:t xml:space="preserve">Considering, secondly, that the company PFG argues that it had the freedom to choose its subcontractors for the execution of these services and its principals for stonemasonry services and specifies that, for obvious practical reasons, its choice was preferentially directed towards local stonemasons, who, due to their knowledge of the location of the concessions within the cemetery, could intervene under the best conditions of deadlines and safety; that thus the selection made was not based on any discriminatory criteria; that furthermore, regarding stonemasonry services, insofar as it did not intervene on behalf of families with the stonemasons as a funeral agency but as their representative, it could freely recommend the stonemasonry company of its choice to its clients without being required to promote competition among them;  </w:t>
        <w:br/>
        <w:t xml:space="preserve">But considering that, while the company PFG has the freedom to choose its contracting parties, it cannot exercise this freedom in conditions that undermine free competition; that in this case, by providing in the agreements signed with the stonemasons that "the company PFG is the representative of the stonemason for the clientele wishing to carry out a funeral monument in the cemetery of the (or the) municipalities specified in the special conditions" and that "the stonemason intervenes for the execution [of the mandatory cemetery works] as a subcontractor of the company PFG in the territory of the (the) municipality(ies) as stipulated in the special conditions," the said special conditions conform exactly to the distribution of municipalities made between the stonemasons of the GIE and previously communicated to the company PFG, the latter adhered to the agreement of the GIE and its members to organize a geographical partitioning of the market and contributed to its implementation; that these practices, having the object and having been able to have the effect of distorting competition in the market for funeral stonemasonry, are prohibited by the provisions of Article 7 of the ordinance of December 1, 1986;  </w:t>
        <w:br/>
        <w:t xml:space="preserve">Considering, on the other hand, that it is not established that the company PFG abused its dominant position by systematically directing families approaching its representatives towards the stonemasons members of the GIE GMR 95;  </w:t>
        <w:br/>
        <w:t xml:space="preserve">Regarding the other practices,  </w:t>
        <w:br/>
        <w:t>Considering that the initiating companies alleged that: "The funeral home system of Gonesse hospital leads [...] to a systematic diversion of clientele in funeral stonemasonry [...] through the creation of a PFG house network in stonemasonry fed by the same prescription pressure processes.</w:t>
      </w:r>
    </w:p>
    <w:p>
      <w:r>
        <w:rPr>
          <w:b/>
        </w:rPr>
        <w:t>[Pages 28–30]</w:t>
      </w:r>
    </w:p>
    <w:p>
      <w:r>
        <w:t>the competition, it is appropriate to impose a prohibition on the company PFG Ile de France from engaging in any practices that could distort competition in the funeral services market for a period of five years.</w:t>
      </w:r>
    </w:p>
    <w:p>
      <w:r>
        <w:t>Considering that the company PFG Ile de France must be held accountable for its actions and that the sanctions imposed are intended to deter future violations, it is essential to ensure that the measures taken are effective in restoring fair competition in the sector.</w:t>
      </w:r>
    </w:p>
    <w:p>
      <w:r>
        <w:t>Thus, the decision is made to impose the aforementioned financial penalty and prohibition, with the aim of promoting a competitive environment that benefits consumers and ensures that all funeral service providers can operate on an equal footing.</w:t>
      </w:r>
    </w:p>
    <w:p>
      <w:r>
        <w:t>This decision will be communicated to the parties involved and published in accordance with the applicable legal provisions.</w:t>
      </w:r>
    </w:p>
    <w:p>
      <w:r>
        <w:rPr>
          <w:b/>
        </w:rPr>
        <w:t>[Pages 31–33]</w:t>
      </w:r>
    </w:p>
    <w:p>
      <w:r>
        <w:t>or restrict the opening of the market to competition, it is appropriate to inform the public of the illicit nature of these practices and the sanctions imposed by the publication of this decision in the press; it is therefore necessary to order the company PFG Ile de France to publish this decision, at its own expense, in the newspaper Le Parisien (Val d'Oise edition);</w:t>
      </w:r>
    </w:p>
    <w:p>
      <w:r>
        <w:t xml:space="preserve">Regarding the stonemasonry companies, </w:t>
        <w:br/>
        <w:t>Considering that, in assessing the seriousness of the facts, it is necessary to take into account that the companies Gilles, Girard, Guérin Buy, Miny Marbres, Oliveira, Turpin, Viardot, Virey, and Viardot SARL actively participated in the price-fixing agreement and conspired with PFG, which held a dominant position in the geographical area concerned, and divided the market for cemetery services; that they implemented these practices individually; that, to assess the damage to the economy, it is necessary to consider that the arrangement of a grave represents a significant expense, of which at least part of these expenses is mandatory; that most families from all social categories consider the erection of a tombstone or a funeral monument as a duty; that it is necessary to take into account the geographical extent of the market and the fact that the representation and subcontracting contracts for the work were terminated on February 28, 1996;</w:t>
      </w:r>
    </w:p>
    <w:p>
      <w:r>
        <w:t xml:space="preserve">Regarding SARL Gilles, </w:t>
        <w:br/>
        <w:t>Considering that this company achieved a turnover in France of 2,201,774 F in 1996, the last closed financial year; that based on the elements assessed above, it is appropriate to impose a monetary sanction of 10,000 F;</w:t>
      </w:r>
    </w:p>
    <w:p>
      <w:r>
        <w:t xml:space="preserve">Regarding SARL Marbrerie Girard, </w:t>
        <w:br/>
        <w:t>Considering that this company achieved a turnover in France of 2,303,436 F in 1996, the last closed financial year; that based on the elements assessed above, it is appropriate to impose a monetary sanction of 10,000 F;</w:t>
      </w:r>
    </w:p>
    <w:p>
      <w:r>
        <w:t xml:space="preserve">Regarding SA Marbrerie funéraire Guérin Buy, </w:t>
        <w:br/>
        <w:t>Considering that this company achieved a turnover in France of 9,104,003 F in 1996, the last closed financial year; that based on the elements assessed above, it is appropriate to impose a monetary sanction of 50,000 F;</w:t>
      </w:r>
    </w:p>
    <w:p>
      <w:r>
        <w:t xml:space="preserve">Regarding SARL Miny Marbres, </w:t>
        <w:br/>
        <w:t>Considering that this company achieved a turnover in France of 2,062,127 F in 1996, the last closed financial year; that based on the elements assessed above, it is appropriate to impose a monetary sanction of 10,000 F;</w:t>
      </w:r>
    </w:p>
    <w:p>
      <w:r>
        <w:t xml:space="preserve">Regarding Mr. Manuel De Oliveira, </w:t>
        <w:br/>
        <w:t>Considering that Mr. Manuel De Oliveira, operator of the company Marbrerie Funéraire De Oliveira, achieved a turnover in France of 2,176,511 F in 1996, the last closed financial year; that based on the elements assessed above, it is appropriate to impose a monetary sanction of 10,000 F;</w:t>
      </w:r>
    </w:p>
    <w:p>
      <w:r>
        <w:t xml:space="preserve">Regarding Mr. Jean Jacques Viardot, </w:t>
        <w:br/>
        <w:t>Considering that Mr. Jean Jacques Viardot, operator of the company Marbrerie Funéraire Viardot, achieved a turnover in France of 3,931,976 F in 1996, the last closed financial year; that based on the elements assessed above, it is appropriate to impose a monetary sanction of 20,000 F;</w:t>
      </w:r>
    </w:p>
    <w:p>
      <w:r>
        <w:t xml:space="preserve">Regarding SARL CMV Virey, </w:t>
        <w:br/>
        <w:t>Considering that this company achieved a turnover in France of 2,977,535 F in 1996, the last closed financial year; that based on the elements assessed above, it is appropriate to impose a monetary sanction of 15,000 F;</w:t>
      </w:r>
    </w:p>
    <w:p>
      <w:r>
        <w:t xml:space="preserve">Regarding SARL Marbrerie Funéraire Viardot, </w:t>
        <w:br/>
        <w:t>Considering that this company achieved a turnover in France of 3,371,108 F in 1996, the last closed financial year; that based on the elements assessed above, it is appropriate to impose a monetary sanction of 15,000 F,</w:t>
      </w:r>
    </w:p>
    <w:p>
      <w:r>
        <w:t xml:space="preserve">DECIDES: </w:t>
        <w:br/>
        <w:t xml:space="preserve">Article 1: It is established that the company PFG Ile de France violated the provisions of Articles 7 and 8 of the ordinance of December 1, 1986. </w:t>
        <w:br/>
        <w:t xml:space="preserve">Article 2: It is established that the companies Gilles, Girard, Guérin Buy, Miny Marbres, Oliveira, Viardot, Virey, and Viardot SARL violated the provisions of Article 7 of the ordinance of December 1, 1986. </w:t>
        <w:br/>
        <w:t xml:space="preserve">Article 3: The following monetary sanctions are imposed: </w:t>
        <w:br/>
        <w:t xml:space="preserve">5,000,000 F on the company PFG Ile de France </w:t>
        <w:br/>
        <w:t xml:space="preserve">10,000 F on the company Gilles </w:t>
        <w:br/>
        <w:t xml:space="preserve">10,000 F on the company Girard </w:t>
        <w:br/>
        <w:t xml:space="preserve">50,000 F on the company Guérin Buy </w:t>
        <w:br/>
        <w:t xml:space="preserve">10,000 F on the company Miny Marbres </w:t>
        <w:br/>
        <w:t xml:space="preserve">10,000 F on Mr. Manuel De Oliveira (Marbrerie Funéraire De Oliveira) </w:t>
        <w:br/>
        <w:t xml:space="preserve">20,000 F on Mr. Jean Jacques Viardot (Marbrerie Funéraire Viardot) </w:t>
        <w:br/>
        <w:t xml:space="preserve">15,000 F on the company CMV Virey </w:t>
        <w:br/>
        <w:t xml:space="preserve">15,000 F on SARL Marbrerie Funéraire Viardot. </w:t>
        <w:br/>
        <w:t xml:space="preserve">Article 4: Within a maximum period of three months following its notification, the full text of this decision will be published, at the expense of the company PFG Ile de France, in the newspaper Le Parisien (Val d'Oise edition). This publication will be preceded by the mention: "Decision of the Competition Council of October 21, 1997, regarding the practices of the company PFG Ile de France in the municipality of Gonesse and in the neighboring municipalities." </w:t>
        <w:br/>
        <w:t xml:space="preserve">Deliberated, on the report of Mr. Henri Génin, by Mr. Cortesse, Vice President, presiding over the session, Mrs. Hagelsteen, Messrs. Bon, Callu, Marleix, and Rocca, members. </w:t>
        <w:br/>
        <w:t xml:space="preserve">The General Rapporteur, The Vice President, </w:t>
        <w:br/>
        <w:t xml:space="preserve">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