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https://www.autoritedelaconcurrence.fr/fr/decision/relative-des-pratiques-relevees-dans-le-secteur-du-transport-scolaire-de-handicapes-dans</w:t>
      </w:r>
    </w:p>
    <w:p>
      <w:r>
        <w:t>Pages translated : 18</w:t>
      </w:r>
    </w:p>
    <w:p/>
    <w:p>
      <w:r>
        <w:rPr>
          <w:b/>
        </w:rPr>
        <w:t>[Pages 1–3]</w:t>
      </w:r>
    </w:p>
    <w:p>
      <w:r>
        <w:t xml:space="preserve">COUNCIL OF COMPETITION  </w:t>
        <w:br/>
        <w:t xml:space="preserve">Decision No. 98-D-55 of September 9, 1998  </w:t>
        <w:br/>
        <w:t>regarding practices identified in the sector of school transport for disabled persons in the Alpes-Maritimes</w:t>
      </w:r>
    </w:p>
    <w:p>
      <w:r>
        <w:t xml:space="preserve">The Council of Competition (permanent commission),  </w:t>
        <w:br/>
        <w:t xml:space="preserve">Having regard to the letter registered on December 20, 1996, under number F 927, by which the Minister Delegate for Finance and Foreign Trade referred to the Council of Competition practices identified in the sector of school transport for disabled persons in the Alpes-Maritimes;  </w:t>
        <w:br/>
        <w:t xml:space="preserve">Having regard to Ordinance No. 86-1243 of December 1, 1986, as amended, relating to the freedom of prices and competition and Decree No. 86-1309 of December 29, 1986, as amended, taken for its application;  </w:t>
        <w:br/>
        <w:t xml:space="preserve">Having regard to the letters from the President of the Council of Competition dated March 25, 1998, notifying the interested parties and the Government Commissioner of his decision to bring the case before the permanent commission, in accordance with the provisions of Article 22 of the ordinance of December 1, 1986;  </w:t>
        <w:br/>
        <w:t xml:space="preserve">Having regard to the observations presented by the departmental federation of taxis of the Alpes-Maritimes, the departmental union of taxi craftsmen of the Alpes-Maritimes, and by the Government Commissioner;  </w:t>
        <w:br/>
        <w:t xml:space="preserve">Having regard to the other documents in the file;  </w:t>
        <w:br/>
        <w:t xml:space="preserve">The rapporteur, the general rapporteur, the Government Commissioner, and the representatives of the departmental federation of taxis of the Alpes-Maritimes and the departmental union of taxi craftsmen of the Alpes-Maritimes having been heard, the national federation of independent taxis of Alpes-Maritimes-Cannes having been regularly summoned;  </w:t>
        <w:br/>
        <w:t>Adopts the decision based on the findings (I) and the reasons (II) set out below:</w:t>
      </w:r>
    </w:p>
    <w:p>
      <w:r>
        <w:t xml:space="preserve">I. - Findings  </w:t>
        <w:br/>
        <w:t xml:space="preserve">A. - The legal framework for the transport of disabled pupils and students  </w:t>
        <w:br/>
        <w:t>Law No. 75-534 of June 30, 1975, on orientation in favor of disabled persons, provided in its Article 8, paragraph 1: "The individual transport costs of disabled pupils and students to schools and universities, necessitated by their disability, shall be borne by the State."</w:t>
      </w:r>
    </w:p>
    <w:p>
      <w:r>
        <w:t xml:space="preserve">In application of Laws No. 83-8 of January 7, 1983, and No. 83-663 of July 22, 1983, relating to the distribution of competencies between municipalities, departments, regions, and the State (decentralization laws), the organization and operation of school transport have been decentralized since September 1, 1984. In particular, the coverage of transport costs for disabled pupils and students is no longer the responsibility of the State, but of the departments. The conditions for this coverage have been specified by Decree No. 84-478 of June 19, 1984, and by the circular of July 5, 1984:  </w:t>
        <w:br/>
        <w:t xml:space="preserve">in all cases, it is the department of residence of the interested parties that ensures the coverage of transport costs for disabled pupils and students;  </w:t>
        <w:br/>
        <w:t xml:space="preserve">when the pupil or student is transported in a vehicle belonging to their family or themselves, reimbursement of costs is based on a rate set by the General Council;  </w:t>
        <w:br/>
        <w:t xml:space="preserve">when the pupil or student is transported in a vehicle operated by a third party paid for this purpose, reimbursement is based on the actual expenses duly justified.  </w:t>
        <w:br/>
        <w:t xml:space="preserve">Many departments have chosen to organize the transport in question themselves. This has been the case in the Alpes-Maritimes for several years.  </w:t>
        <w:br/>
        <w:t>Whereas previously contracts were awarded by mutual agreement, the General Council of the Alpes-Maritimes decided, in application of Law No. 93-122 of January 29, 1993 ("Sapin Law"), to launch a public call for applications from passenger transport companies to delegate the execution of school transport for disabled pupils and students starting from the 1994 school year.</w:t>
      </w:r>
    </w:p>
    <w:p>
      <w:r>
        <w:t xml:space="preserve">B. - The calls for applications launched by the General Council of the Alpes-Maritimes  </w:t>
        <w:br/>
        <w:t xml:space="preserve">1. Call for applications concerning the 1994-1995 school year  </w:t>
        <w:br/>
        <w:t xml:space="preserve">In the daily newspaper Nice Matin of April 8, 1994, the General Council of the Alpes-Maritimes published a "notice of call for applications" referring to Law No. 93-122 of January 29, 1993, concerning a "delegation of public service for the execution of school transport for severely disabled pupils and students for the 94/95 school year."  </w:t>
        <w:br/>
        <w:t xml:space="preserve">The aim was to execute home-school routes in the Alpes-Maritimes department or exceptionally from a neighboring department (Article 4), based on "a fixed daily price not subject to variation established for the duration of the 94/95 school year according to a kilometer scale, with subcontracting authorized on an exceptional basis for a limited period" (Article 6). Article 7 indicated that the call for applications was open to "any company authorized for passenger transport, including taxis, ambulances, VSL, and small vehicle services. The grouping of companies is possible, but a company may only submit an application once, either individually or as part of a grouping. The composition of a grouping must be indicated (list of the companies comprising it)."  </w:t>
        <w:br/>
        <w:t xml:space="preserve">Article 8 specified: "Financial proposals must consist of a fixed cost considered as a handling charge and a variable cost (per kilometer) related to the total distance traveled while loaded. The proposals must therefore mention: a fixed daily cost excluding tax for: one seated or lying pupil or student; per additional pupil or student. a variable cost excluding tax expressed based on the distance traveled daily while loaded, according to the following brackets: daily journey up to 10 km; daily journey over 10 km and up to 30 km; daily journey over 30 km and up to 50 km; daily journey over 50 km and up to 100 km; daily journey over 100 km. The variable part will be calculated on the basis of a minimum daily journey of 5 km."  </w:t>
        <w:br/>
        <w:t xml:space="preserve">Article 9 set the deadline for submission of applications at May 16, 1994, at 4:00 p.m.  </w:t>
        <w:br/>
        <w:t xml:space="preserve">The commission for opening the bids met on June 15, 1994. It examined the 35 proposals received and found that most of them had not complied with the terms of the call for applications published in the press, which made it impossible to compare costs. Consequently, the head of the non-urban transport office sent to each company — or group of companies — that had submitted an application a letter dated July 29, 1994, informing them that their financial proposal could not be taken into consideration and requesting them to complete a attached form very precisely and return it before September 1, 1994, by registered mail with acknowledgment of receipt. The companies then submitted new financial proposals in accordance with the presentation requested.  </w:t>
        <w:br/>
        <w:t xml:space="preserve">The permanent commission of the General Council met again on December 2, 1994. It approved a list of 31 selected candidates (including two on a supplementary list), including 18 companies or groups of taxi companies, seven ambulances and light sanitary vehicles (VSL), two ambulances, one taxi and ambulance, three minibuses, and authorized the president of the General Council to sign, on behalf of the department, the corresponding agreements and amendments relating to the delegation of public service for the transport of severely disabled pupils and students.  </w:t>
        <w:br/>
        <w:t xml:space="preserve">This list includes individual operators, including 26 taxi or similar operators, as well as three professional taxi organizations, each grouping a more or less significant number of companies (the departmental federation of taxis of the Alpes-Maritimes, the departmental union of taxi craftsmen of the Alpes-Maritimes, and the national federation of independent taxis of the Alpes-Maritimes).  </w:t>
        <w:br/>
        <w:t xml:space="preserve">Based on this list of selected candidates, the department allocated the transport taking into account the following elements: number of disabled persons concerned, means of transport adapted to their respective degree of disability, route to be taken, geographical area desired by the transporters, and, in cases where several candidates could provide the same transport, allocation of said route to the one who proposed the lowest rate.  </w:t>
        <w:br/>
        <w:t>For each route concerning a pupil or student, an agreement was made between the General Council and the concerned transporter, specifying the name of the pupil or student, the daily route to be taken, the</w:t>
      </w:r>
    </w:p>
    <w:p>
      <w:r>
        <w:rPr>
          <w:b/>
        </w:rPr>
        <w:t>[Pages 4–6]</w:t>
      </w:r>
    </w:p>
    <w:p>
      <w:r>
        <w:t xml:space="preserve">maximum number of annual trips, the amount to be paid to the carrier for each trip made. During the 1994/1995 school year, as part of the call for applications dated April 8, 1994, 202 disabled individuals were transported:  </w:t>
        <w:br/>
        <w:t xml:space="preserve">11 disabled individuals on 11 routes served by ambulances  </w:t>
        <w:br/>
        <w:t xml:space="preserve">34 disabled individuals on 23 routes served by light medical vehicles  </w:t>
        <w:br/>
        <w:t>157 disabled individuals on 97 routes served by taxis.</w:t>
      </w:r>
    </w:p>
    <w:p>
      <w:r>
        <w:t xml:space="preserve">2. Call for applications concerning the 1995-1996 school year  </w:t>
        <w:br/>
        <w:t xml:space="preserve">A new call for applications notice, issued by the General Council of the Alpes-Maritimes, concerning a public service delegation for the execution of three types of transport, was published in the daily newspaper Nice Matin on April 28, 1995. This notice concerns the following three types of transport:  </w:t>
        <w:br/>
        <w:t xml:space="preserve">school transport for disabled pupils and students for the 1995-1996 school year  </w:t>
        <w:br/>
        <w:t xml:space="preserve">non-urban public transport for passengers primarily for school purposes  </w:t>
        <w:br/>
        <w:t xml:space="preserve">internal service of the departmental administrative center.  </w:t>
        <w:br/>
        <w:t xml:space="preserve">Regarding the transport of disabled pupils or students, it is specified that the call for applications was open to "any company authorized for passenger transport, including taxis, ambulances, VSL, and small vehicle services. The grouping of companies is possible, but a company can only submit an application once, either individually or as part of a grouping" (Article 6).  </w:t>
        <w:br/>
        <w:t xml:space="preserve">Article 8 indicated that the deadline for submitting applications was set for May 15, 1995, at 4:00 p.m.  </w:t>
        <w:br/>
        <w:t xml:space="preserve">A first meeting of the commission for opening bids took place on May 24, 1995, and found that most of the files were incomplete. The commission met again on June 14, 1995, and selected 33 applications, including 16 from individual taxi operators, two from taxi company groupings under the auspices of the departmental federation of taxis of the Alpes-Maritimes and the departmental union of taxi craftsmen of the Alpes-Maritimes, eight from ambulances and VSL, four from ambulances, and three from adapted minibuses.  </w:t>
        <w:br/>
        <w:t xml:space="preserve">The permanent commission of the General Council ratified this choice on February 29, 1996.  </w:t>
        <w:br/>
        <w:t xml:space="preserve">At the beginning of 1996, as part of the call for applications of April 28, 1995, 200 disabled individuals were transported:  </w:t>
        <w:br/>
        <w:t xml:space="preserve">10 disabled individuals transported by ambulance  </w:t>
        <w:br/>
        <w:t xml:space="preserve">40 disabled individuals transported by VSL or minibus  </w:t>
        <w:br/>
        <w:t>150 disabled individuals transported by taxis.</w:t>
      </w:r>
    </w:p>
    <w:p>
      <w:r>
        <w:t xml:space="preserve">C. - Organization of the concerned profession  </w:t>
        <w:br/>
        <w:t xml:space="preserve">The Alpes-Maritimes department has 1,080 taxi licenses, the vast majority of which are distributed among the main coastal municipalities: Nice: 437 licenses; Cannes: 155; Antibes: 37; Menton: 35, etc. The taxi crafts profession is largely unionized: in the Alpes-Maritimes, there are three trade union organizations.  </w:t>
        <w:br/>
        <w:t xml:space="preserve">1. The departmental federation of taxis of the Alpes-Maritimes (FDTAM)  </w:t>
        <w:br/>
        <w:t xml:space="preserve">Its headquarters is located at 8, Descente Crotti in Nice. It is presided over by Mr. Jean Paul Salla. It brings together more than 500 taxi craftsmen. Its main component is the Trade Union Chamber of Master Coachmen and Taxis of the city of Nice, which has more than 400 members, whose headquarters is at the same address as the departmental federation and whose president is also Mr. Salla.  </w:t>
        <w:br/>
        <w:t xml:space="preserve">2. The departmental union of taxi craftsmen of the Alpes-Maritimes (SDATAM)  </w:t>
        <w:br/>
        <w:t xml:space="preserve">Its headquarters is located at 114, Boulevard Carnot 06 110 Le Cannet. It is presided over by Mr. Vincent Fiorentino. It groups approximately 280 taxi craftsmen, of which 150 belong to local unions in Grasse, Le Cannet (president: Mr. Fiorentino), Cagnes-sur-Mer, etc., but join the departmental union individually: 30 belong to the Cannes union, which joins as such to the departmental union.  </w:t>
        <w:br/>
        <w:t xml:space="preserve">3. The national federation of independent taxis of the Alpes-Maritimes - Cannes (FNTI)  </w:t>
        <w:br/>
        <w:t>Its offices are located at 160, chemin de la Foux 06 370 Mouans-Sartoux. It is presided over by Mr. Constant Allemandi. Based in Cannes, it has about half a dozen members. This federation announced its dissolution during the year 1997.</w:t>
      </w:r>
    </w:p>
    <w:p>
      <w:r>
        <w:t xml:space="preserve">D. - Practices noted  </w:t>
        <w:br/>
        <w:t xml:space="preserve">1. Call for applications concerning the 1994-1995 school year  </w:t>
        <w:br/>
        <w:t xml:space="preserve">The three taxi unions existing in the Alpes-Maritimes department submitted grouped offers on behalf of their respective members.  </w:t>
        <w:br/>
        <w:t xml:space="preserve">1.1 - Grouped offer from the departmental federation of taxis of the Alpes-Maritimes  </w:t>
        <w:br/>
        <w:t xml:space="preserve">By letter dated April 27, 1994, the departmental federation of taxis of the Alpes-Maritimes submitted an application file, including (in annex I) a list of 76 "bidding taxis," "tariff proposals" (in annex II), and a bank identity statement of the federation.  </w:t>
        <w:br/>
        <w:t xml:space="preserve">According to statements made by Mr. Salla, president of the federation, on January 30, 1996, "the kilometer rates that form the basis of the tariff proposals of our organizations were determined based on tariff C of the prefectural taxi order in effect for the period in question. Indeed, for short routes, it would not have been profitable for the concerned members to work at the lower tariff A."  </w:t>
        <w:br/>
        <w:t xml:space="preserve">Tariff C applies to night rides or those made on a Sunday or public holiday. It was set, by the prefectural order of March 29, 1994, at 9.90 F per kilometer.  </w:t>
        <w:br/>
        <w:t xml:space="preserve">It is on this basis, while it concerns daytime rides during the week, that the federation's tariff proposals were calculated. These were subsequently revised to comply with the presentation required in the letter dated July 29, 1994, from the General Council and submitted to it on August 18, 1994. They are ultimately as follows:  </w:t>
        <w:br/>
        <w:t xml:space="preserve">KILOMETRIC RATES  </w:t>
        <w:br/>
        <w:t xml:space="preserve">Km Less than 10 10 to 30 31 to 50 51 to 75 76 to 100 Over 100  </w:t>
        <w:br/>
        <w:t xml:space="preserve">EXCLUDING TAX RATES 9.38 9.38 9.10 8.53 8.34 8.25  </w:t>
        <w:br/>
        <w:t xml:space="preserve">INCLUDING TAX RATES 9.90 9.90 9.60 9.00 8.80 8.70  </w:t>
        <w:br/>
        <w:t xml:space="preserve">PICK-UP CHARGE  </w:t>
        <w:br/>
        <w:t xml:space="preserve">No. of Children 1 2 3 +  </w:t>
        <w:br/>
        <w:t xml:space="preserve">EXCLUDING TAX RATES 50.24 62.56 74.88 19 F /child  </w:t>
        <w:br/>
        <w:t xml:space="preserve">INCLUDING TAX RATES 53.00 66.00 79.00 20.04  </w:t>
        <w:br/>
        <w:t xml:space="preserve">Minimum rate (5Km): 97.16 F (Excl. Tax) 102.50 F (Incl. Tax)  </w:t>
        <w:br/>
        <w:t>The list of bidding taxis was subsequently modified twice: by registered letter dated June 14, 1994, three names were added, two names were crossed out; by fax dated September 5, 1994, seven names were added.</w:t>
      </w:r>
    </w:p>
    <w:p>
      <w:r>
        <w:rPr>
          <w:b/>
        </w:rPr>
        <w:t>[Pages 7–9]</w:t>
      </w:r>
    </w:p>
    <w:p>
      <w:r>
        <w:t xml:space="preserve">Ultimately, the total number of taxis whose offer is thus grouped by the departmental federation of taxis of the Alpes Maritimes is 84.  </w:t>
        <w:br/>
        <w:t xml:space="preserve">1.2 - Grouped offer of the departmental union of taxi craftsmen of the Alpes-Maritimes  </w:t>
        <w:br/>
        <w:t xml:space="preserve">By registered letter with acknowledgment of receipt dated May 6, 1994, the departmental union of taxi craftsmen of the Alpes-Maritimes submitted an application file including, as an annex, a list of 54 taxis and tariff proposals. The list was supplemented by a letter dated May 26, 1994, with a new name, thus bringing the total number of taxi operators grouped in the joint offer to 55.  </w:t>
        <w:br/>
        <w:t xml:space="preserve">1.3 - Comparison of the tariff proposals of the two groups  </w:t>
        <w:br/>
        <w:t xml:space="preserve">The initial tariff proposals, sent by the departmental union of taxi craftsmen of the Alpes-Maritimes on May 6, 1994, are identical to those submitted by the departmental federation on April 27, 1994. Subsequently, on August 22, 1994, the departmental union sent modified tariff proposals to the General Council in accordance with the presentation requirements of the General Council, which are identical to those transmitted on August 18, 1994, by the departmental federation. The two presidents of the concerned groups stated that they consulted to establish common tariffs: Mr. Vincent Fiorentino, president of the departmental union of taxi craftsmen of the Alpes-Maritimes, stated on January 5, 1996: "For the school year September 1994-June 1995 and September 1995-June 1996, my union has established identical tariffs with the departmental federation of taxis of the Alpes-Maritimes so that the General Council can better manage the transports carried out by the members we presented and more easily verify the invoices of these members." For his part, Mr. Jean-Paul Salla, president of the departmental federation of taxis of the Alpes-Maritimes, stated on January 30, 1996: "With the Sapin law, the General Council launched calls for applications for the school years 1994-1995 and 1995-1996. As part of these consultations, the departmental federation and Mr. Fiorentino's union determined a common pricing policy to harmonize the price proposals for school transport of disabled children carried out by those of our respective members for whom we submitted bids."  </w:t>
        <w:br/>
        <w:t xml:space="preserve">In addition, the following were collected from the departmental federation of taxis of the Alpes-Maritimes:  </w:t>
        <w:br/>
        <w:t xml:space="preserve">a fax on the letterhead of the union of coachmen and taxis of the city of Nice, which is the main component of the departmental federation, with the same phone and fax numbers as it, bearing the handwritten note "to the attention of Mr. Fiorentino" and to which was attached the corresponding acknowledgment of receipt dated 22/04/1994. The recipient's number is 93 69 04 22, which is that of the departmental union of taxi craftsmen of the Alpes-Maritimes. This document contains kilometer and pick-up rates including tax, which do not exactly match the proposals ultimately submitted by both the departmental federation and the departmental union.  </w:t>
        <w:br/>
        <w:t xml:space="preserve">a fax dated May 5, 1994, still on the letterhead of the union of coachmen and taxis of the city of Nice, addressed to Mr. Fiorentino and transmitting a copy of the "cover letter for submission" dated April 27, 1994, addressed to the General Council of the Alpes-Maritimes (this is the official letter transmitting the application file of the departmental federation), to which was attached the corresponding acknowledgment of receipt. The called number is still that of the departmental union of taxi craftsmen of the Alpes-Maritimes (93 69 04 22).  </w:t>
        <w:br/>
        <w:t xml:space="preserve">a document on the letterhead of the union of coachmen and taxis of the city of Nice, bearing the handwritten note "to the attention of Mr. Fiorentino," undated, containing tariff proposals in accordance with the new presentation required by the General Council. The kilometer and pick-up rates listed therein are not identical to those submitted by the two groups.  </w:t>
        <w:br/>
        <w:t xml:space="preserve">Finally, a fax was collected from the departmental union of taxi craftsmen of the Alpes-Maritimes dated 18/08/1994, whose sender is the number 93 62 06 79, which is that of the departmental federation of taxis of the Alpes-Maritimes. This document contains tariff proposals that are identical to those transmitted the same day to the General Council of the Alpes-Maritimes by the departmental federation. The presentation of the two documents is indeed identical, only the header and address having been removed from the document sent by fax to the departmental union. Identical tariff proposals were sent by the departmental union of taxi craftsmen of the Alpes-Maritimes to the General Council of the Alpes-Maritimes on August 22, 1994.  </w:t>
        <w:br/>
        <w:t xml:space="preserve">1.4 - Grouped offer from the national federation of independent taxis of the Alpes-Maritimes - Cannes  </w:t>
        <w:br/>
        <w:t xml:space="preserve">By letter dated May 9, 1994, the national federation of independent taxis (FNTI) submitted an application file, including a list of six taxis, as well as tariff proposals. Subsequently, the FNTI transmitted new tariff proposals to the services of the General Council on August 25, 1994, according to the presentation requested by it. The proposed kilometer rates, as well as the minimum rate, presented by the FNTI are different and lower than those of the other two unions. However, the pick-up rates proposed in May 1994 are the same as those of the other two unions. The proposal made in August has a slight difference compared to those of the other two groups regarding the pick-up rates (12.32 F per student beyond the first regardless of the number of additional students, while the departmental federation and the departmental union propose 12.32 F per additional student up to the 3rd and 19 F per child from the 4th). Mr. Allemandi, president of the FNTI, stated on February 2, 1996: "For the school year September 1994 to June 1995, I submitted the tariff proposals of my members, following the call for applications from the General Council. For the establishment of said tariffs, I started from the rate that Mr. Fiorentino had given me and resulting from the agreement that had been reached between his departmental union of taxi craftsmen of the Alpes-Maritimes and the departmental federation of taxis of Mr. Salla. Based on this information, I determined the own rates of my federation. In fact, I was the only one selected to carry out a school transport." These statements by Mr. Allemandi were confirmed, regarding the transmission of information to the FNTI by the departmental union of taxi craftsmen, by Mr. Fiorentino, the president of the latter, who stated on February 2, 1996: "In accordance with what Mr. Allemandi told you, I did indeed provide him with the tariff proposals that my union had developed with Mr. Salla's federation for the school year September 1994 to June 1995."  </w:t>
        <w:br/>
        <w:t xml:space="preserve">1.5 - Comparison of the different price proposals  </w:t>
        <w:br/>
        <w:t xml:space="preserve">The tables below compare the common price proposals transmitted by the two groups to those of the individual taxi operators included in the file, for the school year 1994-1995.  </w:t>
        <w:br/>
        <w:t xml:space="preserve">EXCLUDING TAX KILOMETRIC RATES  </w:t>
        <w:br/>
        <w:t xml:space="preserve">Kms Less than 10 10 to 30 31 to 50 51 to 75 76 to 100 Over 100  </w:t>
        <w:br/>
        <w:t xml:space="preserve">Dept. Fed. 9.38 9.38 9.10 8.53 8.34 8.25  </w:t>
        <w:br/>
        <w:t xml:space="preserve">&amp; Dept. Union  </w:t>
        <w:br/>
        <w:t xml:space="preserve">Mr. Galli 9.50 9.20 8.80 8.50 8.20 8.00  </w:t>
        <w:br/>
        <w:t xml:space="preserve">Mr. Crocioni 9.38 9.00 8.53 8.06 8.06 7.58  </w:t>
        <w:br/>
        <w:t xml:space="preserve">FNTI 9.10 9.10 8.91 8.25 8.25 8.15  </w:t>
        <w:br/>
        <w:t xml:space="preserve">PICK-UP CHARGE  </w:t>
        <w:br/>
        <w:t xml:space="preserve">for 1 student per day (seated) per additional student  </w:t>
        <w:br/>
        <w:t xml:space="preserve">Dept. Fed. &amp; Union 50.24 12.32  </w:t>
        <w:br/>
        <w:t xml:space="preserve">Mr. Galli 49.14 15.00  </w:t>
        <w:br/>
        <w:t>Mr. Crocioni 12.32 12.32</w:t>
      </w:r>
    </w:p>
    <w:p>
      <w:r>
        <w:rPr>
          <w:b/>
        </w:rPr>
        <w:t>[Pages 10–12]</w:t>
      </w:r>
    </w:p>
    <w:p>
      <w:r>
        <w:t xml:space="preserve">FNTI 50.24 12.32  </w:t>
        <w:br/>
        <w:t xml:space="preserve">As shown in these tables, the price proposals presented by the two groupings organized by the departmental federation of taxis of the Alpes-Maritimes and the union of taxi craftsmen of the Alpes-Maritimes are, in most cases, above the proposals made by taxi operators who calculated their prices independently.  </w:t>
        <w:br/>
        <w:t xml:space="preserve">1.6 - Interventions of trade union organizations in the payment of transport services performed by their members  </w:t>
        <w:br/>
        <w:t xml:space="preserve">The departmental federation of taxis of the Alpes-Maritimes established a centralized payment management system for transport services performed by its members starting from the 1994-1995 school year. For each member performing a transport service, the federation prepares a record determining the amount of this transport, taking into account its characteristics and based on the price proposal of the union. From the number of trips made in a month, the federation prepares a monthly payment voucher on a form provided by the General Council. Periodically, the federation prepares an "invoice statement," sent to the General Council, summarizing the services of one or more of its members.  </w:t>
        <w:br/>
        <w:t xml:space="preserve">The General Council settles the statements presented to it by bank transfer to the federation's account. The federation then remits the amount due to each member, reduced by a 1% retention for administrative costs corresponding to its intervention.  </w:t>
        <w:br/>
        <w:t xml:space="preserve">On the other hand, for the 1994-1995 school year, the departmental union of taxi craftsmen of the Alpes-Maritimes did not intervene in the payment of its members' fares by the General Council, as affirmed by its president, Mr. Fiorentino, on January 5, 1996.  </w:t>
        <w:br/>
        <w:t xml:space="preserve">2. Call for applications concerning the 1995-1996 school year  </w:t>
        <w:br/>
        <w:t xml:space="preserve">In response to this call for applications, the departmental federation of taxis of the Alpes-Maritimes and the departmental union of taxi craftsmen of the Alpes-Maritimes submitted grouped offers on behalf of their members.  </w:t>
        <w:br/>
        <w:t xml:space="preserve">On the other hand, the FNTI did not propose a grouped offer. Mr. Allemandi stated on February 2, 1996: "For the school year from September 1995 to June 1996, following the General Council's call for applications, I submitted my offer individually only and also obtained a route that I had already performed."  </w:t>
        <w:br/>
        <w:t xml:space="preserve">2.1 Grouped offer from the departmental federation of taxis of the Alpes-Maritimes  </w:t>
        <w:br/>
        <w:t xml:space="preserve">The departmental federation of taxis of the Alpes-Maritimes submitted an application file on May 10, 1995, including a commitment deed, a schedule of applicable prices for vehicles other than ambulances, a bank identity statement, and a list of bidding taxi operators,  </w:t>
        <w:br/>
        <w:t xml:space="preserve">including 125 names.  </w:t>
        <w:br/>
        <w:t xml:space="preserve">The tariff proposals were based, as in the previous year, on tariff C of the prefectural order relating to taxi tariffs dated February 2, 1995, which is set at 10.05 F, or 9.53 F excluding tax. Based on this, the tariffs proposed by the departmental federation are as follows:  </w:t>
        <w:br/>
        <w:t xml:space="preserve">EXCLUDING TAX KILOMETRIC RATES  </w:t>
        <w:br/>
        <w:t xml:space="preserve">Km 0 to 20 21 to 50 51 to 65 66 to 80 81 to 100 Over 100  </w:t>
        <w:br/>
        <w:t xml:space="preserve">Excl. Tax 9.53 9.45 9.30 9.00 8.60 8.30  </w:t>
        <w:br/>
        <w:t xml:space="preserve">PICK-UP CHARGE  </w:t>
        <w:br/>
        <w:t xml:space="preserve">for a pupil or student: 54.98 F excluding tax  </w:t>
        <w:br/>
        <w:t xml:space="preserve">per additional passenger: 12.32 F excluding tax  </w:t>
        <w:br/>
        <w:t xml:space="preserve">difficult pick-up (supplement): 54.98 F excluding tax  </w:t>
        <w:br/>
        <w:t xml:space="preserve">minimum charge for a daily trip: 167.35 F excluding tax (total trip and pick-up)  </w:t>
        <w:br/>
        <w:t xml:space="preserve">2.2 - Grouped offer from the departmental union of taxi craftsmen of the Alpes-Maritimes  </w:t>
        <w:br/>
        <w:t xml:space="preserve">The departmental union of taxi craftsmen of the Alpes-Maritimes also submitted its application file, which groups 65 taxi operators, on May 10, 1995.  </w:t>
        <w:br/>
        <w:t xml:space="preserve">2.3 - Comparison of the tariff proposals of the two groups  </w:t>
        <w:br/>
        <w:t xml:space="preserve">The price proposals included in the application file submitted by the departmental union of taxi craftsmen of the Alpes-Maritimes are identical in every respect to those of the departmental federation of taxis of the Alpes-Maritimes.  </w:t>
        <w:br/>
        <w:t xml:space="preserve">The statements of the two presidents, Mr. Salla, of the departmental federation of taxis of the Alpes-Maritimes, and Mr. Fiorentino, of the departmental union of taxi craftsmen of the Alpes-Maritimes, previously cited, which acknowledge that there was consultation between them to set the prices, also apply to the call for applications of April 28, 1995.  </w:t>
        <w:br/>
        <w:t xml:space="preserve">Furthermore, a document on the letterhead of the departmental federation of taxis of the Alpes-Maritimes, containing proposals for tariffs, both kilometer and pick-up, was sent by fax on May 5, 1995, to the departmental union (the recipient's number listed is 93 69 04 22, which is the fax number of the departmental union). The price proposals appearing on this fax are identical to those sent to the General Council on May 10, 1995, both by the departmental federation and by the departmental union.  </w:t>
        <w:br/>
        <w:t xml:space="preserve">2.4 - Comparison of the different price proposals  </w:t>
        <w:br/>
        <w:t xml:space="preserve">The following tables compare the common price proposals transmitted by the two groupings and those of individual taxi craftsmen included in the file.  </w:t>
        <w:br/>
        <w:t xml:space="preserve">EXCLUDING TAX KILOMETRIC RATES  </w:t>
        <w:br/>
        <w:t xml:space="preserve">Kms 0 to 20 21 to 50 51 to 65 66 to 80 81 to 100 Over 100  </w:t>
        <w:br/>
        <w:t xml:space="preserve">Dept. Fed. &amp; Dept. Union 9.53 9.45 9.30 9.00 8.60 8.30  </w:t>
        <w:br/>
        <w:t xml:space="preserve">Mr. Ronda 4-seater vehicle 9.40 8.90 8.35 8.15 7.95 7.80  </w:t>
        <w:br/>
        <w:t xml:space="preserve">Mr. Ronda 6/8-seater vehicle 10.35 9.80 9.20 8.95 8.75 8.60  </w:t>
        <w:br/>
        <w:t xml:space="preserve">Mr. Crocioni 9.84 9.45 8.95 8.46 8.18 7.95  </w:t>
        <w:br/>
        <w:t xml:space="preserve">Mr. Allemandi 9.30 9.00 8.45 8.45 8.45 8.35  </w:t>
        <w:br/>
        <w:t xml:space="preserve">PICK-UP CHARGE EXCLUDING TAX  </w:t>
        <w:br/>
        <w:t xml:space="preserve">For a pupil Per passenger Additional charge for Minimum charge for  </w:t>
        <w:br/>
        <w:t xml:space="preserve">per day difficult pick-up daily trip  </w:t>
        <w:br/>
        <w:t xml:space="preserve">Dept. Fed. &amp; Dept. Union 54.98 12.32 54.98 167.35  </w:t>
        <w:br/>
        <w:t xml:space="preserve">Mr. Ronda 44.00 28.60 45.00 124.00  </w:t>
        <w:br/>
        <w:t xml:space="preserve">Mr. Crocioni 12.32 12.32 12.32 24.64  </w:t>
        <w:br/>
        <w:t xml:space="preserve">Mr. Allemandi 51.24 13.00 15.00 151.24  </w:t>
        <w:br/>
        <w:t>These comparison tables show that, in most cases, the tariffs proposed by the</w:t>
      </w:r>
    </w:p>
    <w:p>
      <w:r>
        <w:rPr>
          <w:b/>
        </w:rPr>
        <w:t>[Pages 13–15]</w:t>
      </w:r>
    </w:p>
    <w:p>
      <w:r>
        <w:t>operators of taxis bidding individually are lower than those proposed by the two groups. More specifically, the services of the General Council conducted simulations to compare the tariff proposals received for a journey of one km for a pupil (application of the minimum charge), for a journey of 20 km for a pupil, for a journey of 50 km for a pupil, for a journey of 50 km for three pupils, for a journey of 50 km for six pupils, etc. These comparisons reveal that the common tariffs of the departmental union-federal federation are among the most expensive proposals out of the 38 studied, particularly for journeys with a single pupil.</w:t>
      </w:r>
    </w:p>
    <w:p>
      <w:r>
        <w:t>2.5.- Interventions of trade union organizations in the payment of transport services performed by their members</w:t>
      </w:r>
    </w:p>
    <w:p>
      <w:r>
        <w:t>During the 1995-1996 school year, the departmental federation of taxis of the Alpes-Maritimes continued to centralize payments made for the benefit of its members by the General Council, following a mechanism identical to that which had operated during the previous school year. The departmental union of taxi craftsmen of the Alpes-Maritimes also established a similar mechanism, as affirmed by its president, Mr. Fiorentino, on January 5, 1996: "On the other hand, for the school year September 1995-June 1996, my union groups the monthly justifications established by the members that we presented, then, after verification, sends them to the General Council which transfers the amounts to the union's account which distributes them among the various members without making any deductions."</w:t>
      </w:r>
    </w:p>
    <w:p>
      <w:r>
        <w:t>II. - Based on the preceding observations, the Council,</w:t>
      </w:r>
    </w:p>
    <w:p>
      <w:r>
        <w:t>On the observed practices:</w:t>
      </w:r>
    </w:p>
    <w:p>
      <w:r>
        <w:t>Regarding the grouped offers made under the auspices of trade union organizations,</w:t>
      </w:r>
    </w:p>
    <w:p>
      <w:r>
        <w:t>Considering that, within the framework of the call for applications of April 8, 1994, 31 applications were retained by the General Council, of which two came from ambulance companies and 29 from taxi companies, VSL or adapted minibuses, directly competing; that of these 29 applications, 26 came from independent taxi operators or similar vehicles and three came from professional organizations, which had grouped the applications of some of their members (84 operators grouped by the departmental federation of taxis of the Alpes-Maritimes, 55 operators grouped by the departmental union of taxi craftsmen of the Alpes-Maritimes and six operators grouped by the FNTI, for a total of 145 operators);</w:t>
      </w:r>
    </w:p>
    <w:p>
      <w:r>
        <w:t>Considering that, likewise, within the framework of the call for applications of April 28, 1995, 33 applications were retained by the General Council, of which 15 came from ambulance companies, VSL or adapted minibuses, 16 from individual taxi operators and two came from professional organizations, which had grouped the applications of some of their members (125 operators grouped by the departmental federation of taxis of the Alpes-Maritimes and 65 operators grouped by the departmental union of taxi craftsmen of the Alpes-Maritimes, for a total of 190 operators, the FNTI having not submitted grouped applications);</w:t>
      </w:r>
    </w:p>
    <w:p>
      <w:r>
        <w:t>Considering that, while professional organizations have the mission of ensuring the defense of the collective interests of their members and assisting them in the exercise of their profession, they step outside the scope of this mission when they organize consultation among them in order to respond to a call for applications in a grouped manner and at identical prices;</w:t>
      </w:r>
    </w:p>
    <w:p>
      <w:r>
        <w:t>Considering that the taxi operators whose offers were grouped renounced presenting independently calculated price proposals and adhered to the tariff established in their name by their professional organizations; that this common tariff proposal is based on the highest tariff provided by the prefectural order of March 29, 1994, corresponding to night rides or rides performed on a Sunday or public holiday, whereas the services concerned were daytime rides and on weekdays; that the prices set in common by the departmental federation of taxis of the Alpes-Maritimes and the departmental union of taxi craftsmen of the Alpes-Maritimes are overall higher than those proposed by taxi operators who calculated their prices independently and whose offers are included in the file;</w:t>
      </w:r>
    </w:p>
    <w:p>
      <w:r>
        <w:t>Considering that the professional organizations argue that the grouped applications for the 1994-1995 school year represent only 145 taxi operators out of the 1,080 licenses in the Alpes-Maritimes department and concern only 84 members of the departmental federation of taxis of the Alpes-Maritimes out of the 500 it counts (less than 17%) and 55 members of the departmental union of taxi craftsmen of the Alpes-Maritimes out of the 280 affiliated operators (less than 20%), which would minimize the significance of these groupings;</w:t>
      </w:r>
    </w:p>
    <w:p>
      <w:r>
        <w:t>But considering that due to the specificity of the requested service and the geographical distribution of the homes of the pupils and students to be transported, only a portion of the holders of taxi operating licenses and affiliates of the two major professional organizations were in a position to provide the concerned transports; that, while it is true that some taxi operators were able to submit their applications individually and actually obtained 31 routes out of the 97 allocated by the General Council, it remains that a large majority of the routes were allocated to candidates grouped within their professional organizations, among whom no competition could play;</w:t>
      </w:r>
    </w:p>
    <w:p>
      <w:r>
        <w:t>Considering that it follows from the above that the grouping of offers within the departmental federation of taxis of the Alpes-Maritimes and the departmental union of taxi craftsmen of the Alpes-Maritimes, in response to the two aforementioned calls for applications, had the object and could have the effect of limiting the free exercise of competition and obstructing the setting of prices by the free play of the market, artificially favoring their increase; that these practices are prohibited by Article 7 of the ordinance of December 1, 1986;</w:t>
      </w:r>
    </w:p>
    <w:p>
      <w:r>
        <w:t>Regarding the price agreement between the departmental federation of taxis of the Alpes-Maritimes and the departmental union of taxi craftsmen of the Alpes-Maritimes,</w:t>
      </w:r>
    </w:p>
    <w:p>
      <w:r>
        <w:t>Considering that the two aforementioned professional organizations, within the framework of the two calls for applications of April 8, 1994, and April 28, 1995, presented identical tariff proposals; that the presidents of the two organizations declared that they had decided to establish a "common pricing policy"; that it is established that exchanges of faxes took place on this subject between the two organizations before the deadline for submitting offers;</w:t>
      </w:r>
    </w:p>
    <w:p>
      <w:r>
        <w:t>Considering that the departmental federation of taxis of the Alpes-Maritimes argues that the consultation in which it engaged with the departmental union of taxi craftsmen of the Alpes-Maritimes could not be ignored by the General Council and that neither of the trade union organizations "ever wanted to hide it," and that it was motivated "solely by a concern for compliance with regulations in terms of administrative policing and to avoid any problem of unfair competition between taxis holding parking authorizations from different municipalities";</w:t>
      </w:r>
    </w:p>
    <w:p>
      <w:r>
        <w:t>But considering that, assuming it to be established, the General Council's knowledge of the agreement between the two bidding organizations has no impact on the qualification of the practice; that, while it is true that taxi activity is carried out, under the current regulations, within the framework of a municipal parking authorization issued by the mayor of each municipality, the pick-up of a client in the territory of a municipality by a taxi driver can only be performed, except for exceptions, by a taxi from that municipality, the desire to "seek to safeguard the regulation of pick-up zones" did not imply that the bidding trade union organizations consult to present grouped applications based on a common price;</w:t>
      </w:r>
    </w:p>
    <w:p>
      <w:r>
        <w:t>Considering that it follows from the above that the price agreement concluded between the departmental federation of taxis of the Alpes-Maritimes and the departmental union of taxi craftsmen of the Alpes-Maritimes, which had the object and could have the effect of obstructing the setting of prices by the free play of the market, is prohibited by Article 7 of the ordinance of December 1, 1986;</w:t>
      </w:r>
    </w:p>
    <w:p>
      <w:r>
        <w:t>Regarding the exchanges of information between the national federation of independent taxis and the departmental union of taxi craftsmen of the Alpes-Maritimes,</w:t>
      </w:r>
    </w:p>
    <w:p>
      <w:r>
        <w:t>Considering that, within the framework of the call for applications of April 27, 1994, exchanges of information took place, prior to the deadline for submitting offers, between the national federation of independent taxis of the Alpes-Maritimes and the departmental union of taxi craftsmen of the Alpes-Maritimes; that it is not established that such exchanges took place between the national federation of independent taxis of the Alpes-Maritimes and the departmental federation of taxis of the Alpes-Maritimes; that the exchange of information between bidders presenting themselves as competitors prior to the submission of their respective offers nonetheless constitutes a practice that has the object and can have the effect of obstructing the setting of prices by the free play of the market and is therefore prohibited by Article 7 of the ordinance of December 1, 1986;</w:t>
      </w:r>
    </w:p>
    <w:p>
      <w:r>
        <w:t>On the application of Article 10, paragraph 2:</w:t>
      </w:r>
    </w:p>
    <w:p>
      <w:r>
        <w:t>Considering that the departmental federation of taxis of the Alpes-Maritimes argues that "the organization of the offer certainly allowed for better management of transport and ultimately an improvement in the service provided"; that indeed, it asserts, "it was the federation that, in the event of a change in the conditions of transport execution (change of address of the child, illness or absence of the taxi,...) took the necessary measures to reorganize the service accordingly, often urgently, relieving the</w:t>
      </w:r>
    </w:p>
    <w:p>
      <w:r>
        <w:rPr>
          <w:b/>
        </w:rPr>
        <w:t>[Pages 16–18]</w:t>
      </w:r>
    </w:p>
    <w:p>
      <w:r>
        <w:t xml:space="preserve">department of this task," and that "it is also the FDTAM that centralized the sending of invoices as well as the payments, which also resulted in a saving for the department that was limited to sending a global payment to the FDTAM"; that "under these conditions, it can be considered that the agreements in question ensured in any case an economic progress within the meaning of the provisions of Article 10, paragraph 2 of the ordinance of December 1, 1986, without discouraging individual candidacies and without significantly affecting the free play of competition";  </w:t>
        <w:br/>
        <w:t xml:space="preserve">But considering that the departmental federation of taxis of the Alpes-Maritimes does not establish that the alleged management savings provided to the General Council by the service rendered would constitute a contribution to economic progress sufficient to justify the additional costs resulting for the department from the setting of prices for the rides of members of the concerned professional organizations at an artificially high level that the anti-competitive consultation in which they engaged allowed them to practice; that in any case, the same service could have been rendered to the General Council, which did not request it, without the trade unions coordinating among themselves on the prices to be submitted, thus eliminating any price competition; that consequently the conditions for applying the provisions of paragraph 2 of Article 10 of the aforementioned ordinance are not met;  </w:t>
        <w:br/>
        <w:t xml:space="preserve">On the follow-up to be given:  </w:t>
        <w:br/>
        <w:t xml:space="preserve">Considering that if the national federation of independent taxis of the Alpes-Maritimes-Cannes exchanged information with the departmental union of taxi craftsmen of the Alpes-Maritimes within the framework of the call for applications of April 27, 1994, it nevertheless submitted an offer different from the joint offer of the two other trade union organizations and lower than this; that only one route was assigned to it; that it did not repeat this practice during the call for applications of April 28, 1995; that thus neither the seriousness of the information exchange observed, nor the damage it may have caused to the economy justifies in this case the imposition of a monetary sanction;  </w:t>
        <w:br/>
        <w:t xml:space="preserve">On the sanctions:  </w:t>
        <w:br/>
        <w:t xml:space="preserve">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percent of the amount of the turnover excluding tax achieved in France during the last closed financial year. If the offender is not a company, the maximum is ten million francs (.....)."; that under the terms of Article 22 of the ordinance of December 1, 1986: "(...) The permanent commission may impose the measures provided for in Article 13. However, the monetary sanction imposed may not exceed 500,000 F for each of the authors of the prohibited practices.";  </w:t>
        <w:br/>
        <w:t xml:space="preserve">Considering that the importance of the damage caused to the economy must be assessed taking into account the amount of payments made by the General Council of the Alpes-Maritimes, under the two calls for applications for 1994-1995 and 1995-1996, to the members of the two trade union organizations that had submitted their offers in a grouped manner (2,183,350 F including tax to the members of the departmental federation of taxis of the Alpes-Maritimes and 1,453,900 F including tax to those of the departmental union of taxi craftsmen of the Alpes-Maritimes for the sole year 1994-1995), whereas the tariff proposals of individual taxi operators had been formulated at lower unit prices; that, to assess the seriousness of the facts, it is appropriate to take into account, first, the fact that the transport of disabled pupils and students, for which the department of Alpes-Maritimes is responsible, meets fundamental social needs of health, education, and solidarity, secondly, the fact that in response to the calls for applications launched by the department to meet these needs, the two trade union organizations not only grouped a very large number of candidacies from taxi operators, aligned on the same tariff bases, but also concluded an agreement among themselves to propose identical tariffs to the General Council, thirdly, the fact that these practices, which took place in 1994-1995, were repeated in 1995-1996 and, lastly, the fact that being implemented by professional unions with a wide audience in the profession, whose members hold, in total, nearly three-quarters of the licenses in the department, these practices were likely to dissuade taxi operators from submitting individual candidacies in the future;  </w:t>
        <w:br/>
        <w:t xml:space="preserve">Considering that the departmental union of taxi craftsmen of the Alpes-Maritimes and the departmental federation of taxis of the Alpes-Maritimes implemented the same anti-competitive strategy of grouping candidacies and consulting on a single pricing, that they adopted it together and therefore share the same responsibility; that the amount of the monetary sanction to be imposed on them must take into account, in this case, the number of members of each of them, the number of those who applied under their auspices, and the amount of their resources, among which are the contributions they collected;  </w:t>
        <w:br/>
        <w:t xml:space="preserve">Considering that the departmental union of taxi craftsmen of the Alpes-Maritimes has about 280 member taxi craftsmen; that it grouped the candidacies of 54 of its members in 1994 and 65 of its members in 1995; that its resources amounted to 323,020 F for 1997, of which 223,196 F were contributions; that, taking into account the general and specific assessment elements set out above, it is appropriate to impose a monetary sanction of 160,000 F on it;  </w:t>
        <w:br/>
        <w:t xml:space="preserve">Considering that the departmental federation of taxis of the Alpes-Maritimes has about 500 member taxi craftsmen; that it grouped the candidacies of 76 of its members in 1994 and 125 of its members in 1995; that its resources amounted to 82,208 F for 1997, of which, according to what it declared in session, 58,000 F were contributions; that, taking into account the general and specific assessment elements set out above, it is appropriate to impose a monetary sanction of 160,000 F on it,  </w:t>
        <w:br/>
        <w:t xml:space="preserve">Decides:  </w:t>
        <w:br/>
        <w:t xml:space="preserve">Article 1: It is established that the departmental union of taxi craftsmen of the Alpes-Maritimes, the departmental federation of taxis of the Alpes-Maritimes, and the national federation of independent taxis of the Alpes-Maritimes have violated the provisions of Article 7 of the ordinance of December 1, 1986.  </w:t>
        <w:br/>
        <w:t xml:space="preserve">Article 2: A monetary sanction of:  </w:t>
        <w:br/>
        <w:t xml:space="preserve">160,000 F to the departmental union of taxi craftsmen of the Alpes-Maritimes  </w:t>
        <w:br/>
        <w:t xml:space="preserve">160,000 F to the departmental federation of taxis of the Alpes-Maritimes  </w:t>
        <w:br/>
        <w:t xml:space="preserve">Deliberated, on the report of Mr. Jean Alzamora, by Mrs. Hagelsteen, president, Mrs. Pasturel and Messrs. Cortesse and Jenny, vice-presidents.  </w:t>
        <w:br/>
        <w:t xml:space="preserve">The substitute general rapporteur, The president,  </w:t>
        <w:br/>
        <w:t xml:space="preserve">Jean-Claude Facchin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