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https://www.autoritedelaconcurrence.fr/fr/decision/relative-des-pratiques-relevees-dans-les-marches-des-travaux-de-revetement-de-sols-et-de</w:t>
      </w:r>
    </w:p>
    <w:p>
      <w:r>
        <w:t>Pages translated : 10</w:t>
      </w:r>
    </w:p>
    <w:p/>
    <w:p>
      <w:r>
        <w:rPr>
          <w:b/>
        </w:rPr>
        <w:t>[Pages 1–3]</w:t>
      </w:r>
    </w:p>
    <w:p>
      <w:r>
        <w:t>COMPETITION COUNCIL</w:t>
        <w:br/>
        <w:t>Decision No. 00-D-53 of January 18, 2001</w:t>
        <w:br/>
        <w:t>regarding practices identified in the markets</w:t>
        <w:br/>
        <w:t>for floor coverings and painting in Finistère</w:t>
        <w:br/>
        <w:t>The Competition Council (permanent commission),</w:t>
        <w:br/>
        <w:t>Having regard to the letter registered on April 24, 1998 under number F 1047, by which the Minister of Economy, Finance and Industry referred to the</w:t>
        <w:br/>
        <w:t>Competition Council practices identified during the awarding of contracts for floor coverings and painting concluded in connection with</w:t>
        <w:br/>
        <w:t>construction, reconstruction, and renovation operations of buildings, carried out on behalf of local authorities or public establishments in the</w:t>
        <w:br/>
        <w:t>department of Finistère;</w:t>
        <w:br/>
        <w:t>Having regard to Book IV of the Commercial Code and Decree No. 86-1309 of December 29, 1986, as amended, taken for the application of Ordinance No. 86-1243</w:t>
        <w:br/>
        <w:t>of December 1, 1986;</w:t>
        <w:br/>
        <w:t>Having regard to the observations presented by the companies Rumayor, Périou, and Kerdreux-Garlatti and by the Government Commissioner;</w:t>
        <w:br/>
        <w:t>Having regard to the other documents in the file;</w:t>
        <w:br/>
        <w:t>The rapporteur, the general rapporteur, and the Government Commissioner heard during the session of September 26, 2000, the companies</w:t>
        <w:br/>
        <w:t>Rumayor, Périou, Kerdreux-Garlatti, and Dilasser having been duly summoned;</w:t>
        <w:br/>
        <w:t>Adopts the decision based on the findings (I) and the reasons (II) set out below:</w:t>
        <w:br/>
        <w:t>I - Findings</w:t>
        <w:br/>
        <w:t>A - The concerned contracts</w:t>
        <w:br/>
        <w:t>These are public contracts organized in the form of open calls for tenders in 1993, 1995, and 1996, relating to floor coverings and painting work carried out as part of renovation operations of buildings belonging to local authorities or public establishments.</w:t>
        <w:br/>
        <w:t>The following are concerned:</w:t>
        <w:br/>
        <w:t>- the open call for tenders in 1993 by the General Council of Brittany for the modernization of the agricultural high school of Morlaix under lot no. 3 "floor covering - tiles";</w:t>
        <w:br/>
        <w:t>- the open call for tenders in 1993 by the Town Hall of Saint-Pol-de-Léon for the construction of the municipal library under lot no. 10 "floor coverings and tiles";</w:t>
        <w:br/>
        <w:t>- the open call for tenders in 1995 for the departmental OPAC of Finistère for the construction of five rental housing units in Carantec under lots no. 10 "hard floor coverings" and 11 "soft floor coverings";</w:t>
        <w:br/>
        <w:t>- the open call for tenders in 1994 by the General Council of Finistère for the extension of the GIP Bretagne Biotechnologies in Saint-Pol-de-Léon under lot no. 11 "tiling - floor coverings";</w:t>
        <w:br/>
        <w:t>- the open call for tenders in 1996 by the intercommunal union of Saint-Pol-de-Léon for the construction of the rescue center under lot no. 11 "painting - floor covering";</w:t>
        <w:br/>
        <w:t>- the open call for tenders in 1995 by the CNRS Brittany delegation to create a conference and initial continuing education center at the biological station of Roscoff, under lots no. 10 "floor coverings" and 11 "painting".</w:t>
        <w:br/>
        <w:t>The characteristics of these various contracts are summarized in the following table:</w:t>
      </w:r>
    </w:p>
    <w:p>
      <w:r>
        <w:t>Contracts Morlaix Saint-Pol Carantec Saint-Pol de Saint-Pol de Roscoff</w:t>
        <w:br/>
        <w:t>Léon Léon</w:t>
        <w:br/>
        <w:t>Modernization of the Léon OPAC service Rehabilitation of a</w:t>
        <w:br/>
        <w:t>restoration of the High School building at the station</w:t>
        <w:br/>
        <w:t>GIP Prince of Construction of a</w:t>
        <w:br/>
        <w:t>Suscinio biological</w:t>
        <w:br/>
        <w:t>Brittany rescue center</w:t>
        <w:br/>
        <w:t>Construction of a Habitat 29</w:t>
        <w:br/>
        <w:t>municipal library</w:t>
        <w:br/>
        <w:t>Deadline for receipt of 11/24/95 03/25 to 05/07/93 10/17/95 11/03/95 05/06/96 01/26/96</w:t>
        <w:br/>
        <w:t>bids</w:t>
        <w:br/>
        <w:t>Contracting authorities Regional Council of Town Hall of Saint Pol de Léon OPAC departmental General Council of SIVU of Saint Pol CNRS</w:t>
        <w:br/>
        <w:t>Brittany Finistère of Léon</w:t>
        <w:br/>
        <w:t>Total contract amount 3,973 KF (including tax) 2,651 KF (excluding tax) 1,679 KF (including tax) 828 KF (excluding tax) 3,859 KF (including tax) 8,900 KF</w:t>
        <w:br/>
        <w:t>(all lots) (estimate) (estimate) (actually awarded) (estimate) (estimate)</w:t>
        <w:br/>
        <w:t>Lots concerned no. 3 no. 10 no. 10 and 11 no. 11 no. 11 no. 10 and 11</w:t>
        <w:br/>
        <w:t>Amounts of lots 162,758 146,456 65,057 61,550 120,228 626,367</w:t>
        <w:br/>
        <w:t>Awardees LE TEUFF RUMAYOR ARECA RUMAYOR DECORS &amp; Technical Group RUMAYOR,</w:t>
        <w:br/>
        <w:t>DILASSER,</w:t>
        <w:br/>
        <w:t>KERDREUX &amp;</w:t>
        <w:br/>
        <w:t>GARLATTI</w:t>
        <w:br/>
        <w:t>The five concerned companies are small and medium-sized enterprises that, at the time of the facts, had a turnover between 2,760 KF and 14,000 KF. They are locally based and primarily operate in the department of Finistère.</w:t>
        <w:br/>
        <w:t>B - The identified practices</w:t>
        <w:br/>
        <w:t>1. Regarding the contract for the modernization of the catering service of the agricultural high school of Suscinio in Morlaix</w:t>
        <w:br/>
        <w:t>A fax dated November 22, 1995 from the company Rumayor was discovered by the project manager, the company Isateg, in the offer of the company "La Fraternelle", which led the project manager to cancel the call for tenders and to organize a new one in 1996, from which the companies involved were excluded. This fax is a copy of the quantitative and estimated statement prepared by the project owner. In the sections of this statement, handwritten indications of prices and quantities are noted to determine the final price. They are strictly identical to those contained in the commitment document transmitted by SCOP La Fraternelle to the project manager, whether concerning each of the works provided for in the statement or the total amount of these set at 202,795 F excluding tax. At the same time, the offer from the company Rumayor is set at 172,316 F excluding tax.</w:t>
        <w:br/>
        <w:t>In a statement made on June 5, 1996 to the investigators, Mr. Rumayor of the company Rumayor stated: "As part of our good relations with the company La Fraternelle, rue Villeneuve in Morlaix, which is engaged in plastering and tiling, I transmitted by fax on November 22, 1995 at the request of Mr. Talegas, manager in 1995 of this workers' cooperative, a cost estimate based on my own estimate. This company not being specialized in plastic coverings, Mr. Talegas asked me to provide him with a study in order to recover his deposit, the amount of which I do not know."</w:t>
        <w:br/>
        <w:t>On the same day, Mr. Bougeant of the company La Fraternelle stated: "Regarding the fax from Sarl Rumayor dated November 22, 1995 (10:48), found in our proposal by the ISATEG firm and which you presented to me specifying its origin, we responded to this market on the proposal of Mr. Rumayor but we were not interested in this market or the requested services. There were many blown floors and we do not have approval in this area. Rumayor, on the other hand, has a qualification in this area. We mistakenly attached Rumayor's fax to our proposal."</w:t>
        <w:br/>
        <w:t>Furthermore, in a statement made on the same date, Mr. Périou of the company Périou mentioned a communication with Mr. Rumayor regarding this contract: "Regarding the contract for the Suscinio high school in Morlaix, I provide you with the following details: For the wall coverings part, I called the company Rumayor, Mr. Rumayor Jean-Pierre, to obtain a communication of an average labor installation price. He indicated a price of approximately 120 F excluding tax per m2. I added to this price the cost of materials with 10% waste to arrive at my price considering an estimated margin of about 5%. I made this approach with a view to potential subcontracting."</w:t>
        <w:br/>
        <w:t>While Mr. Rumayor stated he did not remember this phone call, he admits, however, that he may have communicated such a price to Mr. Périou.</w:t>
        <w:br/>
        <w:t>2. Regarding the contract for the construction of the municipal library of Saint-Pol-de-Léon</w:t>
        <w:br/>
        <w:t>In the file related to this contract, submitted on June 5, 1996 by the company La Fraternelle to the investigators, a fax dated May 6, 1993 from the company Rumayor was found, detailing a price study related to this contract. It is an estimate concerning lot no. 10 "floor coverings" and evaluating the offer calculated by the company Rumayor for the account of the company La Fraternelle at 204,051 F including tax.</w:t>
        <w:br/>
        <w:t>Mr. Bougeant of the company La Fraternelle provided the following explanations: "It was also a lot involving blown floors for which my company is not qualified, unlike Sarl Rumayor. As in the previous case, Mr. Rumayor nevertheless asked me to respond to the call for tenders. He communicated to me by fax the minimum amount to which I had to respond, and I responded at a higher price. The estimate communicated by Rumayor was a total of 204,051.30 F including tax while mine was 218,622.99 F including tax. It was the company Rumayor that had the contract and carried out all the services."</w:t>
        <w:br/>
        <w:t>3. Regarding the contract for the construction of five rental housing units in Carantec</w:t>
        <w:br/>
        <w:t>An undated handwritten document was communicated by the company Rumayor to the investigators on June 5, 1996. It is titled "Kerdreux Habitat 29 Carantec, phase 2". It specifies the quantities and prices of the supplies necessary for the establishment of the estimates for lots no. 10 "hard floors" and 11 "glued floors" of this same contract.</w:t>
        <w:br/>
        <w:t>When questioned about the meaning of this study in which the name of the company Kerdreux appears at the top left, Mr. Rumayor stated: "I specify that it is a Brest-based company whose manager is Ms. Thomas and the estimator is Mr. Fay, with whom we work jointly and solidarily on large projects. In this particular case, it was Mr. Fay who, not wishing to respond to this file but wanting to recover the amount of his deposit (299.09 F), contacted me to ask for a detail of my study. I therefore established a study on a plain paper without letterhead containing quantities and unit prices slightly higher than ours (pieces 1 and 2)."</w:t>
        <w:br/>
        <w:t>The representative of the company Kerdreux-Garlatti stated to the investigators: "In the rental housing call for tenders files in Carantec, Mr. Rumayor was solicited by us in order to recover the deposit paid to obtain the file from the project owner. These exchanges must have taken place at the last moment to such an extent that we could not respond to the Carantec contract."</w:t>
        <w:br/>
        <w:t>4. Regarding the contract for the extension of the GIP Prince de Bretagne Biotechnologie laboratory in Saint-Pol-de-Léon</w:t>
        <w:br/>
        <w:t>A handwritten document titled "Kerdreux GIP Saint-Pol de Léon" was found in the premises of the Rumayor company. Prepared by this company, it sets the quantities and prices to be retained for lot no. 11 "tiling - floor coverings" of this contract. It indicates a total price of 65,115 F, more than 4,000 F higher than the offer from the company Rumayor which obtained the contract.</w:t>
        <w:br/>
        <w:t>In his statement of June 5, 1996, Mr. Rumayor affirmed: "Regarding the GIP Prince de Bretagne Biotechnologie file, for which the project owner is the General Council, for which you ask me to explain the annotation 'Kerdreux' at the top left of the manuscript, I point out that the case is identical to the first one you raised: that is to say, the desire of the Kerdreux company to recover the deposit (500 F). I personally responded to this call for tenders and sent a study to the Kerdreux company with prices slightly higher than mine (a difference of about 4,000 F on the whole)."</w:t>
        <w:br/>
        <w:t>In fact, the offer from the Kerdreux company exactly replicated the elements of this document and the Rumayor company obtained the contract.</w:t>
        <w:br/>
        <w:t xml:space="preserve">When invited to provide explanations, Ms. Thomas, general director of the Kerdreux and Garlatti company, stated on October 22, 1996: "I note that the comparison of the document prepared by Rumayor and by Mr. Fay, my collaborator, shows that the headings, unit quantities, and unit prices are identical. </w:t>
        <w:br/>
        <w:t>There was probably no price study on our part for this file. I think we have not worked in the Saint-Pol-de-Léon, Roscoff area for about five or six years."</w:t>
        <w:br/>
        <w:t>A collaborator of this company acknowledged: "having used this document, I do not remember the mode of transmission (phone or fax). I contacted Mr. Rumayor to recover the deposit check in the amount of 500 F. Usually, we carry out our own studies but in this case, we did not have enough time."</w:t>
      </w:r>
    </w:p>
    <w:p>
      <w:r>
        <w:rPr>
          <w:b/>
        </w:rPr>
        <w:t>[Pages 4–6]</w:t>
      </w:r>
    </w:p>
    <w:p>
      <w:r>
        <w:t>5. Concerning the construction contract for the Saint-Pol-de-Léon rescue center</w:t>
      </w:r>
    </w:p>
    <w:p>
      <w:r>
        <w:t>Two faxes related to the evaluation of lot no. 11 "painting floor coverings" of this contract, sent by the company Dilasser to the Rumayor company, were found in the documents provided by the latter to the investigators. The first, dated March 8, 1996, is a detailed estimate by category of work amounting to 183,684 F excluding tax. The second, dated May 2, 1996, concerns the same categories of work but mentions a work amount of 165,549 F excluding tax and bears the note "sent by Dilasser" at the bottom of the page.</w:t>
      </w:r>
    </w:p>
    <w:p>
      <w:r>
        <w:t>Called to explain, Mr. Rumayor stated: "Regarding the Saint-Pol-de-Léon rescue center (first call for tenders, March 1996), you ask me the origin of the faxes (pieces no. 4 and 5) of which I was the recipient. I indicate that this operation included, in particular, a tiling lot and a painting lot during the first call for tenders which was declared unsuccessful. I only submitted a bid for the tiling lot. The faxes come from the company Dilasser, avenue de la Gare – Saint-Pol-de-Léon, specialized in painting. Mr. Dilasser sent me, for information, piece no. 4 price study painting covering (lot no. 11). In this case, the company Dilasser was responding to the call for tenders and I would have possibly been a subcontractor given the importance of the contract.</w:t>
      </w:r>
    </w:p>
    <w:p>
      <w:r>
        <w:t>During the second call for tenders, knowing that the previous one had been unsuccessful, we thought it might be due to a lack of responses. With Mr. Dilasser, we agreed to each submit an offer: I therefore prepared my estimate (piece no. 6) for this second call for tenders (lot no. 11) based on the study (piece no. 5), prepared by Mr. Dilasser. I was informed by the SIVU in Saint-Pol-de-Léon that I was awarded the only tiling lot."</w:t>
      </w:r>
    </w:p>
    <w:p>
      <w:r>
        <w:t>Mr. Dilasser, for his part, indicated: "When the first call for tenders was declared unsuccessful, Mr. Rumayor (son) called me to ask if I had responded and to request that we respond jointly to the second call for tenders. For the second round, we prepared our estimate together, with a view to making two distinct responses at the same prices. The estimate dated May 2, 1996, is a draft prepared by me that was sent to Mr. Rumayor.</w:t>
      </w:r>
    </w:p>
    <w:p>
      <w:r>
        <w:t>Regarding the first call for tenders declared unsuccessful and for which I would have prepared the estimate of March 8, 1996, according to Mr. Rumayor's statements, I contest the principle of the agreement for the first call for tenders and therefore the origin of this document which, for me, does not originate from my company. The purpose of the second estimate sent on May 2, 1996, to Mr. Rumayor was not to outbid one another. We wanted this contract to remain with a local company. If we had been less competitive, we would have worked together according to our schedule: the Rumayor company might have helped me with the painting work, wall coverings, the only lot on which I had submitted a bid. Prior to my response and to my knowledge, the town hall of Saint-Pol-de-Léon had not been informed of contacts with the Rumayor company."</w:t>
      </w:r>
    </w:p>
    <w:p>
      <w:r>
        <w:t>During the second call for tenders, the Rumayor company submitted a bid for lot no. 11 at a price exactly identical to that appearing on the fax sent by the Dilasser company on May 2, 1996.</w:t>
      </w:r>
    </w:p>
    <w:p>
      <w:r>
        <w:t>6. Concerning the contract for the rehabilitation of a building at the biological station of Roscoff</w:t>
      </w:r>
    </w:p>
    <w:p>
      <w:r>
        <w:t>The documents provided by the CNRS in Rennes show that the Rumayor company teamed up with the Kerdreux-Garlatti company for lot no. 10 "floor coverings" and with the Dilasser company for lot no. 11 "painting" of this contract.</w:t>
      </w:r>
    </w:p>
    <w:p>
      <w:r>
        <w:t>Asked to indicate the reason for this grouping, Ms. Thomas, president of the board of directors of the Kerdreux-Garlatti company, stated on October 22, 1996: "I inform you that in 1996, we obtained in joint grouping with the Rumayor company (mandatary) the biological station contract (lot no. 10) in Roscoff - project owner CNRS Brittany and Pays-de-Loire Delegation. We did not have it in 1995."</w:t>
      </w:r>
    </w:p>
    <w:p>
      <w:r>
        <w:t>For his part, Mr. Dilasser stated on October 23, 1996, to the investigators: "Before the SIVU rescue center site in Saint-Pol-de-Léon, there had never been an agreement (pooling of resources and prices) to respond to significant calls for tenders. We only agree for large projects to avoid the arrival of outside companies (notably from Brest and Saint-Brieuc) in our local market. Thus, we agreed on the principle of a joint response for the lots that I am able to do, on two contracts: GIP Brittany technology in Saint-Pol-de-Léon not awarded - Biological station of Roscoff (renovation of the old Hôtel de France). Common lot for which we are awarded.</w:t>
      </w:r>
    </w:p>
    <w:p>
      <w:r>
        <w:t>I specify that in the case of the biological station of Roscoff, we met at Rumayor's to establish a common price in order to create a single document typed by him. Currently, we have not yet agreed on the respective share that each company will perform on the painting lot.</w:t>
      </w:r>
    </w:p>
    <w:p>
      <w:r>
        <w:t>In this matter, Rumayor had withdrawn the entire call for tenders file; he wanted to respond for sealed and glued floors, as he could not assume the painting work alone, he contacted me to make a joint response."</w:t>
      </w:r>
    </w:p>
    <w:p>
      <w:r>
        <w:t>C - The notified grievances</w:t>
      </w:r>
    </w:p>
    <w:p>
      <w:r>
        <w:t xml:space="preserve">Based on these findings, the following grievances have been notified: </w:t>
        <w:br/>
        <w:t xml:space="preserve">- to the companies Rumayor and La Fraternelle, for implementing a consultation aimed at coordinating their offers on the contract for the modernization of the catering service of the agricultural high school of Morlaix and for the effect of misleading, by submitting a cover offer, the project owner regarding the reality of competition. </w:t>
        <w:br/>
        <w:t xml:space="preserve">- to the companies Rumayor and Périou, for implementing a consultation on the labor cost related to the same contract aimed at coordinating their offers and for the effect of weakening their competitive intensity. </w:t>
        <w:br/>
        <w:t xml:space="preserve">- to the companies La Fraternelle and Rumayor, for implementing a consultation on the contract for the construction of the municipal library of Saint-Pol-de-Léon aimed at coordinating their offers and for the effect of misleading the project owner regarding the reality of competition. </w:t>
        <w:br/>
        <w:t xml:space="preserve">- to the companies Rumayor and Kerdreux-Garlatti, for implementing a consultation aimed at coordinating their offers on the contract for the construction of rental housing in Carantec and for the effect, by submitting a cover offer, of misleading the project owner regarding their competitive intensity. </w:t>
        <w:br/>
        <w:t xml:space="preserve">- to the companies Rumayor and Kerdreux-Garlatti, for implementing a consultation aimed at coordinating their offers on the contract for the extension of the GIP Brittany biotechnology laboratory in Saint-Pol-de-Léon and for the effect, in particular by submitting a cover offer, of misleading the project owner regarding the reality of competition. </w:t>
        <w:br/>
        <w:t xml:space="preserve">- to the companies Rumayor and Dilasser, for implementing a consultation aimed at coordinating their offers on the construction contract for the Saint-Pol-de-Léon rescue center and for the effect, particularly by submitting a cover offer, of misleading the project owner regarding the competitive reality of their proposals. </w:t>
        <w:br/>
        <w:t>- to the companies Rumayor, Kerdreux-Garlatti, and Dilasser, for implementing a consultation, through the creation of groupings with a view to a joint submission for the rehabilitation contract of the Hôtel de France at the biological station of Roscoff, aimed at eliminating competition among local members of the groupings and obstructing the entry of outside companies into the markets in question and for the effect of distributing these markets among the companies participating in these groupings.</w:t>
      </w:r>
    </w:p>
    <w:p>
      <w:r>
        <w:t>II - Based on the preceding findings, the Council,</w:t>
      </w:r>
    </w:p>
    <w:p>
      <w:r>
        <w:t>On the observed practices,</w:t>
      </w:r>
    </w:p>
    <w:p>
      <w:r>
        <w:t>Regarding the contract for the modernization of the catering service of the Suscinio agricultural high school in Morlaix (lot no. 3)</w:t>
      </w:r>
    </w:p>
    <w:p>
      <w:r>
        <w:t>Considering that, in the matter of public contracts, an anti-competitive agreement between companies can, in particular, take the form of coordination of offers and exchanges of information prior to the date when the result of the consultation is known; that exchanges of information between companies bidding for the same contract prior to the effective submission of their offers, whether concerning the existence of competitors, their names, their importance, their availability in personnel or equipment, their interest or lack of interest in the contract in question, or the prices they intend to propose, are likely to limit the intensity of competition among the companies participating;</w:t>
      </w:r>
    </w:p>
    <w:p>
      <w:r>
        <w:t>Considering that a fax from the Rumayor company was discovered by the project manager in the offer of the La Fraternelle company; that it included, in its commitment documents, the prices that appeared therein; that, in a statement of June 6, 1996, the representative of this company acknowledged that he was not interested in this contract but that he had responded to the call for tenders, at the suggestion of the Rumayor company;</w:t>
      </w:r>
    </w:p>
    <w:p>
      <w:r>
        <w:t>Considering, furthermore, that Mr. Périou, from the Périou company, stated that, for the wall coverings part of this project, he had called Mr. Rumayor to obtain the average labor cost for installation; that this information allowed him to calculate his final bid price; that his offer on lot no. 3 was deemed the most competitive in the bid opening report; that he did not obtain the contract due to the project owner's decision to declare the call for tenders unsuccessful given the discovery in the file provided by SCOP La Fraternelle of the document containing a numerical evaluation from the Rumayor company;</w:t>
      </w:r>
    </w:p>
    <w:p>
      <w:r>
        <w:t>Considering that the Rumayor company, without contesting the reality of the facts, argues, on the one hand, that these occurred during a call for tenders that was canceled and that, in any case, the price it proposed was not the lowest; that consequently, the practices attributed to it did not have and were not likely to have an effect on the awarding of the contract;</w:t>
      </w:r>
    </w:p>
    <w:p>
      <w:r>
        <w:t>Considering that, on the other hand, Mr. Rumayor indicates that he has no recollection of a telephone conversation with Mr. Périou regarding the labor cost for the installation of wall coverings and argues that, assuming the materiality of the facts is established, the communication of this information had no influence on the choice of the company by the project owner;</w:t>
      </w:r>
    </w:p>
    <w:p>
      <w:r>
        <w:t>Considering that, for its part, the Périou company, denying having participated in an anti-competitive exchange of information on price elements of a market, states that it did not have the equipment and personnel necessary to carry out the part of the work related to ceramic wall coverings and that, without the information communicated by Mr. Rumayor, it would have been unable to respond to the call for tenders; that moreover, this type of information could not have a decisive influence on price setting, since due to social legislation, labor prices are little different among companies in the same sector and, furthermore, the labor cost represents only a small part of the total estimate; that finally, the information exchanged between the three companies involved did not prevent them from presenting, during the first call for tenders, very different proposals; thus, there was no significant harm to the market;</w:t>
      </w:r>
    </w:p>
    <w:p>
      <w:r>
        <w:t>But considering, firstly, that the exchange of information between the La Fraternelle company and the Rumayor company was not without effect, since the latter, assured of benefiting from a cover offer from the La Fraternelle company, was able to present a bid 15% lower that led it to be the lowest bidder;</w:t>
      </w:r>
    </w:p>
    <w:p>
      <w:r>
        <w:t>Considering, secondly, that the exchange of information between the Rumayor company and the Périou company occurred prior to the deadline for receipt of offers; that the price elements related to the labor necessary for the installation of tiles over large areas are by no means negligible in the breakdown of the final price; that assuming that the Périou company did not have the technical means and personnel necessary to carry out this part of the work, it was free to seek partners to form a grouping without needing to exchange such information with competing companies, unbeknownst to the project owner;</w:t>
      </w:r>
    </w:p>
    <w:p>
      <w:r>
        <w:t>Considering that it follows from the above that the Rumayor, La Fraternelle, and Périou companies implemented a consultation regarding the prices of a contract for which they chose to present separate offers; that this consultation, aimed at jointly developing or setting the amount of their proposals, distorted the competitive process and also misled the project owner regarding the reality and extent of competition among the bidders for the contract in question;</w:t>
      </w:r>
    </w:p>
    <w:p>
      <w:r>
        <w:t>Regarding the contract for the construction of the municipal library of Saint-Pol-de-Léon (lot no. 10)</w:t>
      </w:r>
    </w:p>
    <w:p>
      <w:r>
        <w:t>Considering that the Rumayor company sent by fax, on May 6, 1993, an estimate to the La Fraternelle company containing minimum price indications for the contract to which the latter was invited to bid in the context of the open call for tenders by the town hall of Saint-Pol-de-Léon; that, in fact, the La Fraternelle company responded to this bid by covering, with a higher offer, the Rumayor company, which obtained the contract;</w:t>
      </w:r>
    </w:p>
    <w:p>
      <w:r>
        <w:t>Considering that the Rumayor company argues that the procedure initiated against it regarding this contract is time-barred, due to the fact that the practices attributed to it extended between the date of the launch of the call for tenders, March 25, 1993, and the deadline for submission, set for May 7, 1993; that, to comply with the provisions of Article L. 462-7 of the Commercial Code, an act aimed at the investigation and establishment of the facts should have occurred before May 7, 1996; that the only investigative measure likely to have a time-bar interruptive effect is constituted by the minutes drawn up by the investigators on June 5, 1996, in the premises of the two companies involved;</w:t>
      </w:r>
    </w:p>
    <w:p>
      <w:r>
        <w:t>Considering, regarding the time-bar, that the investigators' visit on June 5, 1996, is the only act that allowed the file of this contract to be seized and the existence of the fax sent by the Rumayor company to be discovered; that this act occurred more than three years after the commission of the facts; that consequently, the Council cannot rule on the practices that occurred on this contract which have not been the subject, within this period, of any investigation and establishment;</w:t>
      </w:r>
    </w:p>
    <w:p>
      <w:r>
        <w:t>Regarding the contract for the construction of five rental housing units in Carantec (lots no. 10 and 11)</w:t>
      </w:r>
    </w:p>
    <w:p>
      <w:r>
        <w:t>Considering that the document titled "Kerdreux Habitat 29 Carantec," found in the file of this contract, provided by the SARL Rumayor, demonstrates that this company sent a price study to the Kerdreux-Garlatti company for this contract, slightly higher than the amount of its own offers; that the two companies declared that they intended to submit offers; that, if the Kerdreux-Garlatti company did not actually submit a bid, it was due to the late date of this exchange relative to the deadline for submitting offers; that, nevertheless, these two competing companies exchanged information while they intended to submit their proposals separately;</w:t>
      </w:r>
    </w:p>
    <w:p>
      <w:r>
        <w:t>Considering that the Rumayor company claims that it communicated a price study at the request of the Kerdreux-Garlatti company to allow it to submit an offer and recover its deposit; that in any case, the exchange of information did not influence the course of the call for tenders procedure, its proposals on lots no. 10 and 11 being significantly higher than those of the company retained by the project owner;</w:t>
      </w:r>
    </w:p>
    <w:p>
      <w:r>
        <w:rPr>
          <w:b/>
        </w:rPr>
        <w:t>[Pages 7–9]</w:t>
      </w:r>
    </w:p>
    <w:p>
      <w:r>
        <w:t>Considering that, for its part, the Kerdreux-Garlatti company confirms that it requested elements to quickly establish a bid, not to win a contract that it did not have the means to execute, but to obtain the return of the deposit paid to obtain the consultation file; that it argues that the case law of the Competition Council conditions the qualification of illegal agreement on the submission by the company of a bid file to the project owner; that in this case, not having actually submitted a bid, it could not implement a prohibited agreement within the meaning of Article L. 420-1 of the Commercial Code; that consequently, the grievance that was notified to it must be withdrawn;</w:t>
      </w:r>
    </w:p>
    <w:p>
      <w:r>
        <w:t>But considering that it is established that the Rumayor and Kerdreux-Garlatti companies exchanged information on their bid prices at a time when both intended to submit bids, regardless of the motive that led the latter company to ask the Rumayor company to communicate its price study; that only circumstances beyond its control, related to the shortness of the time between the receipt of the price study and the deadline for submitting bids, prevented the Kerdreux-Garlatti company from bidding for this contract; that by indicating its intention to submit a bid slightly higher than the price calculated by the Rumayor company, it acknowledges having prepared a cover bid that left the way clear for the latter;</w:t>
      </w:r>
    </w:p>
    <w:p>
      <w:r>
        <w:t>Considering, moreover, that the Kerdreux-Garlatti company, having the application file in hand, had all the technical elements to calculate its prices based on its own costs; that furthermore, since it had already applied for these same lots in 1994, it cannot validly invoke a lack of time to calculate its bid; that it is not justified in explaining its request to Rumayor by its concern to recover the deposit, while it could calculate its prices itself; that thus, the exchanges of information between the Rumayor and Kerdreux-Garlatti companies aimed at the joint study of market prices in order to escape the normal play of competition and to mislead, moreover, the project owner about the reality of it;</w:t>
      </w:r>
    </w:p>
    <w:p>
      <w:r>
        <w:t>Regarding the contract for the extension of the GIP Bretagne biotechnology laboratory in Saint-Pol-de-Léon (lot no. 11)</w:t>
      </w:r>
    </w:p>
    <w:p>
      <w:r>
        <w:t>Considering that the Rumayor and Kerdreux-Garlatti companies exchanged information on the prices of this contract; that the Rumayor company calculated the amount of the bid communicated to the Kerdreux-Garlatti company so that it could bid at a price slightly higher than the one it was going to propose itself; that these two companies agreed to develop a cover bid that allowed the Rumayor company to obtain the contract;</w:t>
      </w:r>
    </w:p>
    <w:p>
      <w:r>
        <w:t>Considering that the Rumayor company again argues that the purpose of this exchange was to recover the deposit paid to withdraw the consultation file, without any intention of adopting a common behavior during the submission; that the Kerdreux-Garlatti company, for its part, believes it did not submit a cover bid but a principle bid on a contract that did not interest it; that this practice could not distort competition since, on the one hand, the prices proposed by the Rumayor company were in line with the reality of the market and, on the other hand, it is not established that it received compensations in return on other contracts;</w:t>
      </w:r>
    </w:p>
    <w:p>
      <w:r>
        <w:t>But considering that, in a market where they were competitors and for which they both submitted bids, the exchange of information between the Rumayor and Kerdreux-Garlatti companies on prices allowed the latter to make a bid, without reference to its own costs, but rather based on prices calculated by another company; that this concertation allowed the two companies, only one of which had the real intention of winning the contract, to distort the play of competition and to further mislead the project owner on a contract for which no other company had applied;</w:t>
      </w:r>
    </w:p>
    <w:p>
      <w:r>
        <w:t>Regarding the construction contract for the Saint-Pol de Léon rescue center (lot no. 11)</w:t>
      </w:r>
    </w:p>
    <w:p>
      <w:r>
        <w:t>Considering that the Dilasser company sent to the Rumayor company, before the deadline for submitting bids, two estimates, one dated March 8, 1996, and the other dated May 2, 1996, detailing by category the price of the work for lot no. 11 of this contract; that the Rumayor company submitted a bid to the SIVU of Saint-Pol-de-Léon, the amount of which is identical to that stated in the document sent by the Dilasser company; that on the other hand, the latter submitted a bid for an amount lower than the price it calculated for the Rumayor company; that thus, it appears that these two companies agreed to coordinate their submissions, allowing the Rumayor company to present a cover bid;</w:t>
      </w:r>
    </w:p>
    <w:p>
      <w:r>
        <w:t>Considering that the Rumayor company, without contesting having established its proposal based on the document sent by the Dilasser company, argues that this concertation remained without effect, the project owner ultimately having retained another company;</w:t>
      </w:r>
    </w:p>
    <w:p>
      <w:r>
        <w:t>But considering that, in its statements, the Rumayor company acknowledged that, during the first open call for tenders for the "painting" lot of this contract, it did not submit a bid; that it estimated, with the Dilasser company, that the insufficiency of responses led the project owner to declare this call for tenders unsuccessful; that consequently, the two companies agreed to each submit a bid based on the study provided by the Dilasser company; that thus, it is established that these two companies, thinking that the project owner wanted a greater number of bids, agreed to be candidates separately while coordinating their bids, the Rumayor company covering the Dilasser company, which wanted to obtain the contract; that the fact that a third company was retained by the project owner has no impact on the qualification of collusive practices against the Rumayor and Dilasser companies;</w:t>
      </w:r>
    </w:p>
    <w:p>
      <w:r>
        <w:t>Regarding the contract for the rehabilitation of a building at the biological station of Roscoff (lots no. 10 and 11)</w:t>
      </w:r>
    </w:p>
    <w:p>
      <w:r>
        <w:t>Considering that the Rumayor company teamed up with the Kerdreux-Garlatti company for the "floor covering" lot and with the Dilasser company for the "painting" lot of this contract; that the latter stated that the grouping was constituted not to pool technical and human skills, but to obstruct the arrival of outside companies in the local market; that the absence of a priori distribution of the work to be carried out among the members of the groupings could lead one to believe that they had no other purpose than to facilitate a joint study of prices and to allow a distribution of lots under conditions unknown to the project owner;</w:t>
      </w:r>
    </w:p>
    <w:p>
      <w:r>
        <w:t>Considering, however, that the companies involved came together in the form of a joint venture; that the project owner was informed from the outset of the legal organization chosen; that the commitment acts were signed by the three companies; that, since this form of submission engaged each company for the completion of all the work, no distribution of the work could be carried out;</w:t>
      </w:r>
    </w:p>
    <w:p>
      <w:r>
        <w:t>Considering, furthermore, that both the high amount of the contract, around 630,000 F excluding tax, and the specific technicalities involved in the glued installation of flexible floors with hot welding and the realization in PVC of watertight cabins could justify that medium-sized companies, each not having all the required know-how for this type of site, could come together to successfully carry out this work;</w:t>
      </w:r>
    </w:p>
    <w:p>
      <w:r>
        <w:t>Considering, finally, that this grouping allowed the member companies to develop sufficiently competitive proposals to enable them to be the lowest bidders on the two lots in question and thus to win based on their merits over outside companies;</w:t>
      </w:r>
    </w:p>
    <w:p>
      <w:r>
        <w:t>Considering, consequently, that it is not established that the three companies that won lots no. 10 and 11 of this contract, to which other companies also submitted bids, engaged in practices whose object or effects were anti-competitive;</w:t>
      </w:r>
    </w:p>
    <w:p>
      <w:r>
        <w:t>On the follow-up to be given</w:t>
      </w:r>
    </w:p>
    <w:p>
      <w:r>
        <w:t>Considering that, by judgment of the Commercial Court of Morlaix dated July 26, 1996, the judicial liquidation of the La Fraternelle company was ordered; that under the provisions of Article 1844-7° of the Civil Code, this judgment resulted in the end of the company, which ceased all activity; that consequently, there is no need to impose sanctions against it;</w:t>
      </w:r>
    </w:p>
    <w:p>
      <w:r>
        <w:t>On the sanctions</w:t>
      </w:r>
    </w:p>
    <w:p>
      <w:r>
        <w:t>Considering that under Article L. 464-2 of the Commercial Code, the Competition Council "may impose a monetary sanction applicable either immediately or in the event of non-compliance with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 achieved in France during the last closed financial year (...)"; that under Article L. 463-3 of the same code, the permanent commission of the Council may impose the measures provided for in Article L. 464-5 of this code, the sanctions imposed not exceeding 500,000 F for each of the authors of the prohibited practices;</w:t>
      </w:r>
    </w:p>
    <w:p>
      <w:r>
        <w:t>Considering that, in the markets in question, grievances have been retained against five companies that are SMEs providing services in painting and tiling; that the agreements, exchanges of information on prices, and cover bidding practices have shown a repetitive nature; that by exchanging information prior to the submission of bids, the interested companies were able to limit competition among themselves and ensure that they submitted proposals at a price level higher than those they would have presented in the absence of concertation; that these companies, accustomed to carrying out such work for public authorities, could not ignore the implications of violations of competition rules for the work carried out in this context; that, therefore, the seriousness of their anti-competitive practices is established;</w:t>
      </w:r>
    </w:p>
    <w:p>
      <w:r>
        <w:t>Considering, on the other hand, that the total amount of the four contracts in question is estimated at 409,593 F excluding tax and concerns non-renewable work; that the agreement between these companies did not prevent the submission of bids from third companies outside the concertation they implemented among themselves on any of these contracts; that thus, the damage to the economy remained limited;</w:t>
      </w:r>
    </w:p>
    <w:p>
      <w:r>
        <w:t>Regarding the Rumayor company</w:t>
      </w:r>
    </w:p>
    <w:p>
      <w:r>
        <w:t>Considering that this company engaged in prohibited anti-competitive practices, firstly, for the award of the contract for the installation of floor coverings and tiles for the modernization of the catering service of the Suscinio agricultural high school in Morlaix, secondly, for the award of the contract for the installation of coverings on hard and soft floors for the construction of five rental housing units in Carantec, thirdly, for the award of the contract for the installation of tiles in the extension works of the GIP Bretagne biotechnology laboratory in Saint-Pol-de-Léon, and fourthly, for the award of the contract for painting and installation of floor coverings in the construction works of the Saint-Pol-de-Léon rescue center; that it played an important role in the implementation of these concertations by sending itself, in three out of four contracts, the calculations made for the accounts of other competing companies; that it only obtained one of these four contracts;</w:t>
      </w:r>
    </w:p>
    <w:p>
      <w:r>
        <w:t>Considering that the Rumayor company reported a profit of 301,076 F for the year 1999; that it achieved a turnover of 7,640,535 F as of December 31, 1999, the last closed financial year available; that based on the general and individual elements as assessed above, it is appropriate to impose a monetary sanction of 160,000 F;</w:t>
      </w:r>
    </w:p>
    <w:p>
      <w:r>
        <w:t>Regarding the Périou company</w:t>
      </w:r>
    </w:p>
    <w:p>
      <w:r>
        <w:t>Considering that this company engaged in prohibited anti-competitive practices for the award of the contract for the installation of floor coverings and tiles for the modernization of the catering service of the Suscinio agricultural high school in Morlaix; that it did not, however, obtain this contract;</w:t>
      </w:r>
    </w:p>
    <w:p>
      <w:r>
        <w:t>Considering that the Périou company reported a profit of 141,219 F for the year 1999; that it achieved a turnover of 6,246,708 F as of March 30, 2000, the last closed financial year available; that based on the general and individual elements as assessed above, it is appropriate to impose a monetary sanction of 40,000 F;</w:t>
      </w:r>
    </w:p>
    <w:p>
      <w:r>
        <w:t>Regarding the Kerdreux-Garlatti company</w:t>
      </w:r>
    </w:p>
    <w:p>
      <w:r>
        <w:t>Considering that this company engaged in anti-competitive practices, firstly, for the award of the contract for the installation of coverings on hard and soft floors in the construction of five rental housing units in Carantec and, secondly, for the award of the contract for the installation of tiles in the extension works of the GIP Bretagne biotechnology laboratory in Saint-Pol-de-Léon; that it did not, however, obtain these contracts;</w:t>
      </w:r>
    </w:p>
    <w:p>
      <w:r>
        <w:t>Considering that the Kerdreux-Garlatti company reported a profit of 135,414 F for the year 1999; that it achieved a turnover of 19,674,248 F as of September 30, 1999, the last closed financial year available; that based on the general and individual elements as assessed above, it is appropriate to impose a monetary sanction of 160,000 F;</w:t>
      </w:r>
    </w:p>
    <w:p>
      <w:r>
        <w:t>Regarding the Dilasser company</w:t>
      </w:r>
    </w:p>
    <w:p>
      <w:r>
        <w:t>Considering that this company engaged in anti-competitive practices for the award of the contract for painting and installation of floor coverings in the construction works of the Saint-Pol-de-Léon rescue center; that it did not, however, obtain this contract;</w:t>
      </w:r>
    </w:p>
    <w:p>
      <w:r>
        <w:t>Considering that the Dilasser company reported a profit of 137,571 F for the year 1999; that it achieved a turnover of 2,870,692 F as of August 31, 1999, the last closed financial year available; that based on the general and individual elements as assessed above, it is appropriate to impose a monetary sanction of 30,000 F,</w:t>
      </w:r>
    </w:p>
    <w:p>
      <w:r>
        <w:t>Decides:</w:t>
      </w:r>
    </w:p>
    <w:p>
      <w:r>
        <w:t>Article 1. – There is no need to continue the proceedings against the Rumayor company regarding the construction contract for the library of Saint-Pol-de-Léon. It is established that the practices attributed to the Rumayor company are covered by the limitation period of Article L. 462-7 of the Commercial Code.</w:t>
      </w:r>
    </w:p>
    <w:p>
      <w:r>
        <w:t>Article 2. - It is not established that the Rumayor, Kerdreux-Garlatti, and Dilasser companies violated the provisions of Article L. 460-1 of the Commercial Code regarding the contract for the rehabilitation of a building at the biological station of Roscoff.</w:t>
      </w:r>
    </w:p>
    <w:p>
      <w:r>
        <w:t>Article 3. - It is established that, for the other contracts in question, the companies La Fraternelle, Rumayor, Périou, Kerdreux-Garlatti, and Dilasser violated the provisions of Article L. 420-1 of the Commercial Code.</w:t>
      </w:r>
    </w:p>
    <w:p>
      <w:r>
        <w:t>Article 4. - There is no need to impose a sanction against the La Fraternelle company.</w:t>
      </w:r>
    </w:p>
    <w:p>
      <w:r>
        <w:t>Article 5 - The following monetary sanctions are imposed:</w:t>
      </w:r>
    </w:p>
    <w:p>
      <w:r>
        <w:rPr>
          <w:b/>
        </w:rPr>
        <w:t>[Pages 10–10]</w:t>
      </w:r>
    </w:p>
    <w:p>
      <w:r>
        <w:t xml:space="preserve">l 160,000 F to the company Rumayor;  </w:t>
        <w:br/>
        <w:t xml:space="preserve">l 160,000 F to the company Kerdreux-Garlatti;  </w:t>
        <w:br/>
        <w:t xml:space="preserve">l 40,000 F to the company Périou;  </w:t>
        <w:br/>
        <w:t xml:space="preserve">l 30,000 F to the company Dilasser.  </w:t>
        <w:br/>
        <w:t xml:space="preserve">Deliberated, on the report of Mr. Avignon, by Mr. Jenny, vice-president, in place of Mrs. Hagelsteen, president, prevented,  </w:t>
        <w:br/>
        <w:t xml:space="preserve">Mrs. Pasturel, vice-president, and Mr. Cortesse, vice-president.  </w:t>
        <w:br/>
        <w:t xml:space="preserve">The secretary of the session, The vice-president,  </w:t>
        <w:br/>
        <w:t xml:space="preserve">presiding over the session,  </w:t>
        <w:br/>
        <w:t xml:space="preserve">Patricia Perrin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