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https://www.autoritedelaconcurrence.fr/fr/decision/relative-des-pratiques-relevees-loccasion-de-la-construction-du-tramay-de-grenoble</w:t>
      </w:r>
    </w:p>
    <w:p>
      <w:r>
        <w:t>Pages translated : 13</w:t>
      </w:r>
    </w:p>
    <w:p/>
    <w:p>
      <w:r>
        <w:rPr>
          <w:b/>
        </w:rPr>
        <w:t>[Pages 1–3]</w:t>
      </w:r>
    </w:p>
    <w:p>
      <w:r>
        <w:t>COMPETITION COUNCIL</w:t>
        <w:br/>
        <w:t>Decision No. 01-D-16 of April 24, 2001</w:t>
        <w:br/>
        <w:t>regarding practices identified during</w:t>
        <w:br/>
        <w:t>the construction of the Grenoble tramway</w:t>
        <w:br/>
        <w:t>The Competition Council (section III),</w:t>
        <w:br/>
        <w:t>Considering the letter dated August 26, 1996, registered under number F 898, by which the Minister of Economy referred</w:t>
        <w:br/>
        <w:t>to the Competition Council practices implemented during the construction works of the Grenoble tramway;</w:t>
        <w:br/>
        <w:t>Considering Book IV of the Commercial Code and Decree No. 86-1309 of December 29, 1986, as amended, taken for the application</w:t>
        <w:br/>
        <w:t>of Ordinance No. 86-1243 of December 1, 1986;</w:t>
        <w:br/>
        <w:t>Considering the observations presented by the companies Saturg, Saturg 2000, Campenon-Bernard, (Entreprise Pascal),</w:t>
        <w:br/>
        <w:t>Entreprise Jean Lefèbvre, Semaly SA, Screg Sud-Est, Sogea, Alstom Entreprise, Cogifer, Cogifer TF, L’Entreprise</w:t>
        <w:br/>
        <w:t>Industrielle, Ingerop, Schneider Electric Industries SA, Schneider Electric SA;</w:t>
        <w:br/>
        <w:t>Considering the other documents in the file;</w:t>
        <w:br/>
        <w:t>The rapporteur, the general rapporteur, the Government commissioner, and the representatives of the companies Saturg,</w:t>
        <w:br/>
        <w:t>Saturg 2000, Campenon-Bernard, (Entreprise Pascal), Entreprise Jean Lefèbvre, Semaly SA, Screg Sud-Est, Sogea,</w:t>
        <w:br/>
        <w:t>Alstom Entreprise, Cogifer, Cogifer TF, L’Entreprise Industrielle, Ingerop, Schneider Electric Industries SA,</w:t>
        <w:br/>
        <w:t>Schneider Electric SA heard during the session of January 23, 2001;</w:t>
        <w:br/>
        <w:t>Adopts the decision based on the findings (I) and the reasons (II) set forth below:</w:t>
        <w:br/>
        <w:t>I.- Findings</w:t>
        <w:br/>
        <w:t>A.- The different stages of the construction of the Grenoble tramway and the relevant market</w:t>
        <w:br/>
        <w:t>The public transport network of the Grenoble agglomeration covers 23 municipalities, bringing together 366,000</w:t>
        <w:br/>
        <w:t>inhabitants over 213 square kilometers. At the end of the 1970s, the Mixed Union of Public Transport of the Grenoble agglomeration (SMTC) initiated the first studies for the development of a dedicated transport network. In 1981, the principle of constructing a tramway network was established.</w:t>
        <w:br/>
        <w:t>Its construction was divided into three phases:</w:t>
        <w:br/>
        <w:t>1984-1987, line A (nine kilometers): amounting to 1,282 million francs, including 250 million francs for rolling stock, it was primarily financed by the SMTC, at 69%, and by the State, for 27%. The construction of this first line was subject to public works contracts, awarded through restricted calls for tenders during the period 1984-1987 by the SMTC, each contract constituting a lot. Of the 45 contracts examined (approximately half) during the administrative investigation, it appeared that 117 companies were retained, mostly in grouping (66%);</w:t>
        <w:br/>
        <w:t>1988-1990, line B (six kilometers): this project was carried out under a public works concession granted by the SMTC to the company Saturg. The total construction costs amounted to 780 million francs, including 160 million francs excluding tax for rolling stock. They were financed by the SMTC at 47%, by the State for 18%, and by the concessionaire for 29% (see below);</w:t>
        <w:br/>
        <w:t>from 1994, extension of lines A towards the Echirolles town hall (3.4 km) and B towards ST Egrève (1.7 km): The extension works of line A, amounting to 581.7 million francs (value October 1993), were entrusted to Saturg by amendment no. 4 to the concession contract signed on June 1, 1992. Initially conceded under the same conditions, the extension works of line B were postponed by the local authorities resulting from the 1995 election;</w:t>
        <w:br/>
        <w:t>in 2000, the concession contract for line B was terminated by the SMTC.</w:t>
        <w:br/>
        <w:t>In this case, the relevant market is that of the design and construction of the extension of lines A and B of the Grenoble tramway, including both studies, management and coordination of the works, construction of platforms, roadways, and structures and their equipment (supply and installation of railway tracks, traffic lights) and, finally, the service of operational assistance for transport services and user information.</w:t>
        <w:br/>
        <w:t>B.- THE PARTICIPANTS</w:t>
        <w:br/>
        <w:t>1. The SMTC</w:t>
        <w:br/>
        <w:t>The SMTC is the organizing and decision-making authority for transport policy in the Grenoble agglomeration. Established in 1973, it brings together 23 municipalities within a SIVOM, called the Intermunicipal Union for Studies and Planning for the Development of the Grenoble Region (SIEPARG), and the department of Isère.</w:t>
        <w:br/>
        <w:t>2. Saturg and Saturg 2000</w:t>
        <w:br/>
        <w:t>The company Saturg (Société d’aménagement des transports urbains de la région grenobloise), with a capital of 250,000 francs, was established by contributions from fourteen national and international companies that fall into three categories:</w:t>
        <w:br/>
        <w:t>the first includes five companies in the building and public works sector generally carrying out major works: these are the companies Campenon-Bernard, Pascal, Sogea, Entreprise Jean Lefèbvre, Screg Sud-Est;</w:t>
        <w:br/>
        <w:t>the second gathers seven companies particularly specialized in industrial equipment works: CGEE Alsthom, Merlin Gérin, CGA-HBS, Cogifer, Cogifer-Siferdec, L’Entreprise Industrielle, Spie Batignolles;</w:t>
        <w:br/>
        <w:t>finally, the third consists of two companies that are engineering and study offices: the companies Metram and OCCR-Inter G.</w:t>
        <w:br/>
        <w:t>These companies were the representatives of the groups that obtained the largest contracts during the construction of line A.</w:t>
        <w:br/>
        <w:t>According to Article 2 of its statutes, the main purpose of the company Saturg is:</w:t>
      </w:r>
    </w:p>
    <w:p>
      <w:r>
        <w:t>" The construction, maintenance, and operation of the works of the second line of the Grenoble tramway including the ancillary installations used for user service. All extensions and operations of the same nature that the company will be entrusted with by way of concession or contract."</w:t>
        <w:br/>
        <w:t>Saturg does not have its own material and human resources. It benefits free of charge from a premises and secretarial and accounting work from the company Studelec.</w:t>
        <w:br/>
        <w:t>The existence of the company Saturg is justified, according to its president, Mr. Yves Périllat, by "the necessity of having a specific legal entity capable of contracting "intuitu personae" within the framework of a concession agreement and which allows for the accounting isolation of concession operations."</w:t>
        <w:br/>
        <w:t>The company Saturg 2000, created in September 1992, is a public limited company with a capital of 10 million francs. This company replaced Saturg in November 1992 to carry out the construction of the extension of the tramway network. Its purpose, as well as its mode of operation, are identical to those of Saturg.</w:t>
        <w:br/>
        <w:t>The company Saturg 2000 is composed of thirteen of the fourteen shareholders of Saturg. The company Merlin Gérin indeed left the group before the establishment of this company.</w:t>
        <w:br/>
        <w:t>3. The Mixed Economy Company for Transport of the Grenoble Agglomeration (SEMITAG)</w:t>
        <w:br/>
        <w:t>The SEMITAG, of which 65% of the capital is held by the SMTC, has been operating since January 1, 1975, under a lease agreement signed with this union, the entire public transport network for passengers in the Grenoble agglomeration. It is also responsible for operating the tramway infrastructure established by the concessionaire company Saturg. The SEMITAG signed on September 23, 1988, with the latter a convention that grants it the use of land, works, installations, and equipment in exchange for the payment of an annual fee. This arrangement was modified following observations made by the regional chamber of accounts in September 1993.</w:t>
        <w:br/>
        <w:t>C.- the example of the construction of the Rouen metro bus and the Strasbourg tramway</w:t>
        <w:br/>
        <w:t>The investigation revealed that the construction of these two works was entrusted to groups that have the characteristic of bringing together, concerning civil engineering works, both national and local companies and, concerning track works, signaling, operating systems, the same national and international companies as those retained for the construction of the Grenoble tramway. Furthermore, these works were subject, in Rouen, to a concession, but after competitive bidding, and in Strasbourg, they were entrusted to the Strasbourg Transport Company (CTS), which operates public transport in this agglomeration. However, the CTS issued calls for tenders for the execution of the works.</w:t>
        <w:br/>
        <w:t>D.- The identified practices</w:t>
        <w:br/>
        <w:t>1. The establishment of a group of companies with a view to obtaining the construction of line B and the extension works of lines A and B of the Grenoble tramway</w:t>
        <w:br/>
        <w:t>1.1. The establishment of the group of companies and the obtaining of the works for line B by it</w:t>
      </w:r>
    </w:p>
    <w:p>
      <w:r>
        <w:rPr>
          <w:b/>
        </w:rPr>
        <w:t>[Pages 4–6]</w:t>
      </w:r>
    </w:p>
    <w:p>
      <w:r>
        <w:t>membres du protocole pour prolonger la durée de validité.</w:t>
      </w:r>
    </w:p>
    <w:p>
      <w:r>
        <w:t>1.3. La signature de la convention de concession pour l’extension des lignes A et B</w:t>
        <w:br/>
        <w:t xml:space="preserve">Le 30 juin 1991, le SMTC a décidé d’attribuer la concession pour l’extension des lignes A et B à la société Saturg. </w:t>
        <w:br/>
        <w:t>La convention de concession a été signée le 15 juillet 1991. Cette convention précise que Saturg est chargée de la réalisation des travaux d’extension des lignes A et B du tramway, ainsi que de leur entretien et exploitation, conformément aux termes de la convention de concession signée le 23 septembre 1988 pour la ligne B.</w:t>
      </w:r>
    </w:p>
    <w:p>
      <w:r>
        <w:t>Les travaux d’extension des lignes A et B doivent être réalisés dans le respect des délais et des normes de qualité établies par le SMTC. En cas de non-respect des engagements pris par Saturg, le SMTC se réserve le droit d’appliquer des pénalités financières, conformément aux dispositions prévues dans la convention de concession.</w:t>
      </w:r>
    </w:p>
    <w:p>
      <w:r>
        <w:t>1.4. Les difficultés rencontrées lors de l’exécution des travaux</w:t>
        <w:br/>
        <w:t>Au cours de l’exécution des travaux d’extension des lignes A et B, plusieurs difficultés ont été rencontrées, notamment des problèmes techniques liés à la nature du sol et des imprévus liés à la circulation. Ces difficultés ont conduit à des retards dans l’avancement des travaux.</w:t>
      </w:r>
    </w:p>
    <w:p>
      <w:r>
        <w:t>Saturg a informé le SMTC de ces difficultés et a proposé des solutions pour y remédier. Des réunions de suivi ont été organisées entre les représentants de Saturg et du SMTC afin de trouver des solutions adaptées et de garantir la bonne réalisation des travaux dans les meilleurs délais.</w:t>
      </w:r>
    </w:p>
    <w:p>
      <w:r>
        <w:t>1.5. La réception des travaux</w:t>
        <w:br/>
        <w:t>La réception des travaux d’extension des lignes A et B a eu lieu le 15 décembre 1993. À cette occasion, le SMTC a vérifié la conformité des travaux réalisés par rapport aux exigences de la convention de concession.</w:t>
      </w:r>
    </w:p>
    <w:p>
      <w:r>
        <w:t>Les travaux ont été jugés conformes et de qualité satisfaisante, permettant ainsi l’ouverture au public des nouvelles sections de tramway. Le SMTC a félicité Saturg pour la qualité de son travail et a souligné l’importance de la collaboration entre les deux parties tout au long du projet.</w:t>
      </w:r>
    </w:p>
    <w:p>
      <w:r>
        <w:rPr>
          <w:b/>
        </w:rPr>
        <w:t>[Pages 7–9]</w:t>
      </w:r>
    </w:p>
    <w:p>
      <w:r>
        <w:t>in case of failure, if the concession was not awarded to the undersigned companies, when the obligations of this protocol that binds them have been fully executed;</w:t>
        <w:br/>
        <w:t>- At the latest, by June 30, 1991, if by that date, the SMTC has not yet taken a position, unless there is unanimous agreement from the undersigned companies to renew it."</w:t>
      </w:r>
    </w:p>
    <w:p>
      <w:r>
        <w:t>On January 23, 1991, the management committee of Saturg (Codir no. 10) notes that the SMTC bodies have not yet expressed their views on the directions for the tramway extensions. However, discussions between the SMTC and Saturg continue, particularly regarding the financial elements of the project. The meeting of Codir no. 16 on June 24, 1991, highlights that in view of the submission of Saturg's final proposal on June 28, 1991, the cost of the works is set at 570 million francs. However, this amount is accompanied by a margin of uncertainties of 30 million francs for studies.</w:t>
      </w:r>
    </w:p>
    <w:p>
      <w:r>
        <w:t>Furthermore, Saturg must resolve certain legal difficulties highlighted by the Tax Legislation Service for the preparation of the new amendment to the concession contract, which considered that the construction of line B was not a concession but a works contract. On October 14, 1991, the SMTC office meets specifically to decide on the legal framework for the extension of the tramway network in the presence of members of the company Saturg. At the end of this meeting, the SMTC office concluded that it "is not opposed to the proposed arrangement provided that the arrangement receives a favorable opinion after prior consultation: from the Prefecture (legality control), from the Tax Legislation Service (SLF) (taxation)," as noted in the minutes of Codir no. 20 of Saturg.</w:t>
      </w:r>
    </w:p>
    <w:p>
      <w:r>
        <w:t>The draft amendment to the concession contract is finally submitted to the SMTC office on January 6, 1992. The proposed cost of the works, 584.2 million francs, was reduced, after a 2.5% discount, to 570 million francs. Furthermore, Mr. Bonneau presents the Saturg project and specifies that the investment cost estimates were made based on the updated price lists of the contracts for the 1st and 2nd lines. Generally, the costs and quantities taken into account were evaluated by analogy with those of the first two lines. This project receives the approval of the SMTC office which, while requesting a greater financial commitment from Saturg, submits it the same day to the syndical committee. The committee accepts Saturg's offer.</w:t>
      </w:r>
    </w:p>
    <w:p>
      <w:r>
        <w:t>As of February 21, 1992, the management council of the company Saturg sets the capital of the future concessionaire company for the extension works of lines A and B at 10 million francs. "Saturg 2000" is thus created. The member companies of the company Saturg 2000 are, with the exception of the company Merlin Gérin which has withdrawn from the consortium, the same as those of the company Saturg, some companies being replaced by their subsidiaries or subsidiaries of corporate groups by other subsidiaries. Thus, the company CGEE-Alsthom, which has changed its name, becomes Cegelec; the companies Compagnie générale d’installations ferroviaires-Cogifer and Signalisation ferroviaire De Dietrich-Cogifer-Siferdec are replaced by the companies Dehe Cogifer TP and Siferdec, from the same Cogifer group. Their share in the capital is identical. Only the company Merlin Gérin has withdrawn.</w:t>
      </w:r>
    </w:p>
    <w:p>
      <w:r>
        <w:t>On June 1, 1992, the SMTC signs amendment no. 4 to the concession contract which entrusts Saturg with the construction of the extensions of tramway lines A and B. The cost of the works retained is 570 million francs (value May 1991).</w:t>
      </w:r>
    </w:p>
    <w:p>
      <w:r>
        <w:t>As of July 2, 1992, the president of Saturg 2000 addresses the SMTC with a request for authorization to transfer the concession of the extensions to the company Saturg 2000 free of charge. The transfer amendment to Saturg 2000 is signed on November 13, 1992, with the statutes of the company Saturg 2000 having been filed with the commercial court on September 1, 1992.</w:t>
      </w:r>
    </w:p>
    <w:p>
      <w:r>
        <w:t>Furthermore, in September 1993, the regional chamber of accounts of Rhône-Alpes, after examining the legal and financial conditions for the implementation of the second and third tramway lines in Grenoble, requests several modifications from the SMTC regarding the financial arrangement of the works: it considers that the chosen legal and financial arrangement results in additional costs for the community. Indeed, the company Saturg, then the company Saturg 2000, do not assume either the charges or the risks of financing and operation, as noted in the 1994 Court of Auditors report.</w:t>
      </w:r>
    </w:p>
    <w:p>
      <w:r>
        <w:t>By deliberation of February 28, 1994, the syndical committee adopts amendment no. 1 to the concession contract with the company Saturg 2000. It concerns:</w:t>
        <w:br/>
        <w:t>on the one hand, the basic program for the realization of the extensions of tramway lines A and B: this contract, amounting to 547 million francs value May 1991 (after a new discount of 4%), has been updated to 581.7 million francs (+ 6.3% over two years and five months) following the presentation by Saturg 2000 at the beginning of February of the detailed preliminary project for the extension works (value October 1993);</w:t>
        <w:br/>
        <w:t>on the other hand, the consideration of the legal and financial improvements requested by the regional chamber of accounts.</w:t>
      </w:r>
    </w:p>
    <w:p>
      <w:r>
        <w:t>2. The construction of line B and the extension of lines A and B by Saturg, then Saturg 2000</w:t>
        <w:br/>
        <w:t>The construction of line B of the tramway by Saturg, then the extensions of lines A and B by Saturg 2000, is based on a double level of distribution of the works:</w:t>
        <w:br/>
        <w:t>firstly, Saturg and Saturg 2000 entrust the execution of the works to temporary groupings of joint companies (GMEC 14 line B, GMEC 13 extension of lines A and B), distributing all the works among three sub-groupings;</w:t>
        <w:br/>
        <w:t>secondly, these three sub-groupings, which correspond to the three categories of companies represented in Saturg, then Saturg 2000, distribute among their members the share of works allocated to them. These distributions comply with the provisions set forth in the protocols they signed: protocol of January 29, 1987 for line B and of July 16, 1990 for the extension of lines A and B.</w:t>
      </w:r>
    </w:p>
    <w:p>
      <w:r>
        <w:t>Before commencing the extension works of lines A and B, Saturg 2000 must first carry out the detailed preliminary project for the works. It then signs, on March 3, 1993, a works contract with its members for a total price of 570 million francs excluding tax, value May 1991. This contract is divided into three lots, each lot corresponding to each aforementioned grouping. The detailed preliminary project is approved by the SMTC in February 1994. Saturg begins the construction of the extension of tramway lines A and B as early as March.</w:t>
      </w:r>
    </w:p>
    <w:p>
      <w:r>
        <w:t>On March 17, 1994, Saturg 2000 entrusts a temporary grouping of joint sub-groupings, each composed of jointly liable companies, with the construction and equipment of the works and installations for the extension of the tramway network in Grenoble. This grouping includes the thirteen companies constituting Saturg 2000. As with the construction of the second line, this agreement aims to define the conditions under which the members collaborate for the execution of the contract. The provisions retained are identical to those of the 2nd line.</w:t>
      </w:r>
    </w:p>
    <w:p>
      <w:r>
        <w:t>On the same day, the president of Saturg 2000 invites the members of the grouping to start the realization of the extension works of the tramway network, according to the amount and distribution of the works by the following groupings:</w:t>
        <w:br/>
        <w:t>the "Infrastructures" grouping obtains 56.5% of the works, or 328.7 million francs excluding tax;</w:t>
        <w:br/>
        <w:t>the "Equipment" grouping obtains 30.2% of the works, or 175.8 million francs excluding tax;</w:t>
        <w:br/>
        <w:t>the "Engineering" grouping obtains 13.2% of the works, or 77.2 million francs excluding tax.</w:t>
      </w:r>
    </w:p>
    <w:p>
      <w:r>
        <w:t>The amount of works allocated to each grouping is very close to their share of capital in Saturg 2000, which is established as follows:</w:t>
        <w:br/>
        <w:t>"Infrastructures" grouping: 56%;</w:t>
        <w:br/>
        <w:t>"Equipment" grouping: 34%;</w:t>
        <w:br/>
        <w:t>"Engineering" grouping: 10%.</w:t>
      </w:r>
    </w:p>
    <w:p>
      <w:r>
        <w:t>It thus appears that the "Equipment" grouping is slightly disadvantaged since, for a capital share of 33.5%, it obtains 30.2% of the works, while the "Engineering" grouping benefits, its share of works being 13.2% for a capital held of 10.5%. The completion date for the works is set for April 15, 1997.</w:t>
      </w:r>
    </w:p>
    <w:p>
      <w:r>
        <w:t>Furthermore, through separate protocols, concluded in 1993 and 1994, the members of each of the three groupings, "Infrastructures," "Equipment," and "Engineering," establish the bases of their collaboration for the realization of the extension works of the first two tramway lines, specifying in particular the distribution of the works among them.</w:t>
      </w:r>
    </w:p>
    <w:p>
      <w:r>
        <w:t>Finally, a document titled "cooperation agreement" between Saturg 2000 and local companies, marked "first draft," was communicated by the company Jean Lefèbvre to the investigators: it notably provides that Saturg 2000 commits (Article 1) to impose on the member companies of the groupings that compose it, to subcontract 30% of the works of the third line to local companies, "retained by default" insofar as they have all already participated in the construction of the first two tramway lines as co-contractors for the 1st phase and as subcontractors for the 2nd phase. A list of 21 companies divided into three groups appears on the document. However, this document is not signed. No other document of the same nature has been collected by the investigators.</w:t>
      </w:r>
    </w:p>
    <w:p>
      <w:r>
        <w:t>B. - THE GRIEVANCES RETAINED</w:t>
      </w:r>
    </w:p>
    <w:p>
      <w:r>
        <w:rPr>
          <w:b/>
        </w:rPr>
        <w:t>[Pages 10–12]</w:t>
      </w:r>
    </w:p>
    <w:p>
      <w:r>
        <w:t>a group was intended to restrict competition; however, in the present case, the evidence does not demonstrate that the actions of the companies involved were aimed at preventing competition in the market for the construction of the extensions of tramway lines A and B in Grenoble.</w:t>
      </w:r>
    </w:p>
    <w:p>
      <w:r>
        <w:t>Thus, the Council concludes that the grievances raised against the companies do not constitute anti-competitive practices as defined by Article 7 of the ordinance of December 1, 1986, then applicable.</w:t>
      </w:r>
    </w:p>
    <w:p>
      <w:r>
        <w:t>The Council therefore decides to dismiss the grievances against the companies mentioned above.</w:t>
      </w:r>
    </w:p>
    <w:p>
      <w:r>
        <w:rPr>
          <w:b/>
        </w:rPr>
        <w:t>[Pages 13–13]</w:t>
      </w:r>
    </w:p>
    <w:p>
      <w:r>
        <w:t>that this consortium had placed the granting authority in a position where it could not solicit alternative proposals; that it is not demonstrated, nor even alleged, that the SMTC would have wished to approach one or more other consortia of companies and that it was prevented from doing so by the concentration of competent companies within the company Saturg; that it would have been open to the SMTC to refrain from using the concession process and to launch calls for tenders for the works and equipment necessary for the realization of its projects;</w:t>
      </w:r>
    </w:p>
    <w:p>
      <w:r>
        <w:t>Considering that it follows from all of the above that no anticompetitive practice committed during the non-prescribed period and which was the subject of a notified grievance has been established, it is appropriate to apply the provisions of Article L. 464-6 of the Commercial Code,</w:t>
      </w:r>
    </w:p>
    <w:p>
      <w:r>
        <w:t>DECIDES</w:t>
      </w:r>
    </w:p>
    <w:p>
      <w:r>
        <w:t>Sole Article: There is no need to continue the proceedings.</w:t>
      </w:r>
    </w:p>
    <w:p>
      <w:r>
        <w:t>Deliberated, on the report of Ms. Biolley-Coornaert, by Ms. Hagelsteen, president, Messrs. Cortesse and Jenny, vice-presidents, Mmes. Flüry-Herard and Mouillard, Messrs. Robin and Ripotot, members.</w:t>
      </w:r>
    </w:p>
    <w:p>
      <w: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