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https://www.autoritedelaconcurrence.fr/fr/decision/relative-des-pratiques-relevees-loccasion-des-marches-declairage-public-et</w:t>
      </w:r>
    </w:p>
    <w:p>
      <w:r>
        <w:t>Pages translated : 7</w:t>
      </w:r>
    </w:p>
    <w:p/>
    <w:p>
      <w:r>
        <w:rPr>
          <w:b/>
        </w:rPr>
        <w:t>[Pages 1–3]</w:t>
      </w:r>
    </w:p>
    <w:p>
      <w:r>
        <w:t>COMPETITION COUNCIL</w:t>
        <w:br/>
        <w:t>Decision No. 01-D-24 of May 4, 2001</w:t>
        <w:br/>
        <w:t>regarding practices identified in connection with public lighting and rural electrification contracts in the department of Hérault</w:t>
        <w:br/>
        <w:t>The Competition Council (section IV),</w:t>
        <w:br/>
        <w:t>Considering the letter registered on December 20, 1993 under number F 644, by which the Minister of Economy referred to the Competition Council the practices identified in connection with public lighting and rural electrification contracts in the department of Hérault;</w:t>
        <w:br/>
        <w:t>Considering Book IV of the Commercial Code and Decree No. 86-1309 of December 29, 1986 as amended, taken for the application of Ordinance No. 86-1243 of December 1, 1986 relating to price freedom and competition;</w:t>
        <w:br/>
        <w:t>Considering the observations presented by the Government Commissioner, by the companies Travesset, SEP, Allez et Cie, Bordères, Fournié-Grospaud;</w:t>
        <w:br/>
        <w:t>Considering the other documents in the file;</w:t>
        <w:br/>
        <w:t>The rapporteur, the deputy general rapporteur, the Government Commissioner, and the representatives of the companies Sogetralec, Allez, Spie-Trindel, Somel, Travesset, SEP, and Fournié-Grospaud heard during the session of March 13, 2001, the companies EEHC and Bordères, having been duly summoned;</w:t>
        <w:br/>
        <w:t>Adopts the decision based on the findings (I) and the reasons (II) set out below:</w:t>
        <w:br/>
        <w:t>I. - Findings</w:t>
        <w:br/>
        <w:t>1. The contract related to the lighting of rural roads No. 106 and 123 in Béziers</w:t>
        <w:br/>
        <w:t>On September 19, 1991, the municipality of Béziers launched a public call for competition for the realization of public lighting works for rural roads 106 and 123. Seven companies submitted bids, but the municipality, having been unable to commence the works during the 1992 fiscal year, did not follow up on this first consultation. A new consultation took place starting December 9, 1992. The decision to award the contract, made on February 10, 1993, was granted to the company Sogetralec, for an amount of 44,346 F including tax.</w:t>
        <w:br/>
        <w:t>2. The electrification program in Cessenon-sur-Orb</w:t>
      </w:r>
    </w:p>
    <w:p>
      <w:r>
        <w:t>As part of a rural electrification program decided in 1991 by the general council of Hérault, a grant was allocated to the commune of Cessenon-sur-Orb for the purpose of carrying out electrification works within its territory. By resolution dated January 24, 1992, the commune initiated a "summary consultation" of regional companies, after having a detailed estimate of the works prepared by the Gaxieu study office. The amount of the works, as indicated in this estimate, amounts to 346,671.48 F including tax.</w:t>
      </w:r>
    </w:p>
    <w:p>
      <w:r>
        <w:t>Through the press, interested companies were invited to collect a file from the aforementioned office and to propose a discount expressed as a percentage of the estimate amount, as well as the time frame within which they could complete the works, the submission date being set for February 20, 1992.</w:t>
      </w:r>
    </w:p>
    <w:p>
      <w:r>
        <w:t>In light of the results of this consultation, the company Sogetralec was declared the successful bidder for the contract, for an amount equal to that determined by the Gaxieu study office.</w:t>
        <w:br/>
        <w:t>3. The contract related to public lighting of CD No. 19 in Sérignan</w:t>
        <w:br/>
        <w:t>On January 27, 1992, the municipality of Sérignan launched an open tender for the realization of public lighting works for the sidewalks of departmental road No. 19, for an estimated amount of 171,533.55 F including tax. Eight companies responded to this consultation. Although it did not submit the lowest bid, the company Sogetralec was declared the holder of the contract, due to its professional and financial capabilities, for an amount of 169,029 F including tax.</w:t>
        <w:br/>
        <w:t>4. The negotiated contract awarded by the department of Hérault for the lighting of the northern roundabout in Maraussan</w:t>
        <w:br/>
        <w:t>By letter dated January 29, 1993, the general council of Hérault requested the companies Sogetralec, Bordères, Allez, Travesset, Ricard, and SEP to present their best price offer for the realization of public lighting for the roundabout of the northern bypass in Maraussan. All consulted companies responded, and the group of companies Sogetralec/Bordères was declared the successful bidder for an amount of 93,633 F including tax.</w:t>
        <w:br/>
        <w:t>5. The open tender awarded by the municipality of Agde for public lighting extension works</w:t>
        <w:br/>
        <w:t>The municipality of Agde launched an open tender for the realization of public lighting extension works for a projected amount of 650,000 F. At the end of the consultation, the company Sogetralec was declared the successful bidder for an amount of 565,813 F including tax.</w:t>
        <w:br/>
        <w:t>Based on the elements collected during the administrative investigation, the rapporteur estimated that a practice of exchanging information on prices, prior to the submission of bids, among the candidates for the aforementioned public contracts, was established concerning four contracts for electrification or public lighting. A grievance was notified, in this regard, to:</w:t>
      </w:r>
    </w:p>
    <w:p>
      <w:r>
        <w:t>- The company SOGETRALEC For the electrification contract of rural roads 106 and</w:t>
        <w:br/>
        <w:t>- The company BORDèRES 123 in Béziers</w:t>
        <w:br/>
        <w:t>- The company SEP For the contract related to public lighting of the sidewalks of the CD</w:t>
        <w:br/>
        <w:t>- The company TRAVESSET No. 19 in Sérignan</w:t>
        <w:br/>
        <w:t>- The company FOURNIÉ-GROSPAUD</w:t>
        <w:br/>
        <w:t>- The company SEP For the contract related to public lighting of the roundabout of the</w:t>
        <w:br/>
        <w:t>- The company TRAVESSET northern bypass road in Maraussan</w:t>
        <w:br/>
        <w:t>- The company FOURNIÉ-GROSPAUD</w:t>
        <w:br/>
        <w:t>- The company SOGETRALEC</w:t>
        <w:br/>
        <w:t>- The company ALLEZ</w:t>
        <w:br/>
        <w:t>- The company EEHC</w:t>
        <w:br/>
        <w:t>- The company SOMEL</w:t>
        <w:br/>
        <w:t>- The company SPIE-TRINDEL</w:t>
        <w:br/>
        <w:t>- The company TRAVESSET For the public lighting extension contract in Agde</w:t>
        <w:br/>
        <w:t>The rapporteur considered, however, that regarding the rural electrification contract launched by the municipality of Cessenon-sur-Orb, no element allowed to establish, as argued by the Minister of Economy, that the bidders had exchanged information on prices. Consequently, no grievance was notified to these companies.</w:t>
        <w:br/>
        <w:t>At the stage of the notification of the report, the rapporteur estimated that the twelve minutes drawn up by the investigators, on which the notification of grievances was based, were irregular and should therefore be excluded from the file. The report notified to all the aforementioned companies on October 11, 1999, concluded with a total dismissal, on the grounds that the only regular findings remaining in the file did not allow for the establishment of any of the initially retained grievances.</w:t>
        <w:br/>
        <w:t>The Government Commissioner, on the one hand, took note of the absence of grievances notified against the companies bidding for the rural electrification contract launched by the municipality of Cessenon-sur-Orb, and on the other hand, argued that the minutes on which the notification of grievances was based were regular and requested the Competition Council to impose financial sanctions against the companies concerned.</w:t>
        <w:br/>
        <w:t>II. - Based on the findings above, the Council,</w:t>
        <w:br/>
        <w:t>On the procedure,</w:t>
        <w:br/>
        <w:t>Considering that the investigators duly authorized by the Minister of Economy may, pursuant to Article L. 450-3 of the Commercial Code, access all premises for professional use, request the communication of books, invoices, and all other professional documents and make copies thereof, collect information and justifications necessary to establish the existence of anti-competitive practices and to identify their authors; that, however, these investigation operations are subject to the principle of fairness in the search for evidence, which guarantees the right of any person not to be forced...</w:t>
      </w:r>
    </w:p>
    <w:p>
      <w:r>
        <w:rPr>
          <w:b/>
        </w:rPr>
        <w:t>[Pages 4–6]</w:t>
      </w:r>
    </w:p>
    <w:p>
      <w:r>
        <w:t>M. Marc Macou, qui a été informé de l'objet de l'enquête ; que ce procès-verbal indique que les enquêteurs ont procédé à la communication de documents, mais ne précise pas que M. Macou avait une connaissance claire de l'objet de l'enquête ; qu'ainsi, les déclarations de M. Macou ne permettent pas d'établir qu'il avait été informé de la nature des investigations ; que, par conséquent, il ne peut être conclu que les personnes entendues lors de cette enquête avaient une pleine connaissance de l'objet de celle-ci ;</w:t>
      </w:r>
    </w:p>
    <w:p>
      <w:r>
        <w:t>Considérant, en second lieu, que les procès-verbaux des 12 mai et 17 juin 1993, établis dans les locaux de la société Travesset, ne contiennent que des déclarations relatives aux documents communiqués lors de la visite du 23 mars 1993 ; qu'ils ne permettent pas d'inférer que les personnes entendues avaient connaissance de l'objet de l'enquête, étant donné qu'ils sont le résultat d'une procédure irrégulière ;</w:t>
      </w:r>
    </w:p>
    <w:p>
      <w:r>
        <w:t>Considérant qu'il résulte de ce qui précède que l'ensemble des procès-verbaux de la seconde série est également entaché de nullité ;</w:t>
      </w:r>
    </w:p>
    <w:p>
      <w:r>
        <w:t>Considérant qu'en conséquence, il n'existe pas d'éléments suffisants pour établir une pratique anticoncurrentielle à l'encontre des sociétés Travesset et Bordères concernant les marchés d'éclairage public des trottoirs du CD n° 19 à Sérignan et du giratoire de la voie d'évitement nord à Maraussan ;</w:t>
      </w:r>
    </w:p>
    <w:p>
      <w:r>
        <w:t>DÉCIDE :</w:t>
        <w:br/>
        <w:t xml:space="preserve">Article 1 : Les procès-verbaux de déclaration et de communication de documents des 23 mars, 12 mai et 25 juin 1993, ainsi que ceux des 12 mai et 17 juin 1993, sont annulés. </w:t>
        <w:br/>
        <w:t xml:space="preserve">Article 2 : Il n'y a pas lieu de poursuivre les sociétés Sogetralec, Bordères, Allez, EEHC, Somel, Spie-Trindel et Travesset pour pratiques anticoncurrentielles. </w:t>
        <w:br/>
        <w:t>Article 3 : La présente décision sera notifiée aux parties.</w:t>
      </w:r>
    </w:p>
    <w:p>
      <w:r>
        <w:rPr>
          <w:b/>
        </w:rPr>
        <w:t>[Pages 7–7]</w:t>
      </w:r>
    </w:p>
    <w:p>
      <w:r>
        <w:t>Mr. Marc Macou, then, from 11:45 a.m., by Mr. René Bres, and that they made requests for the communication of documents, without hearing the interested parties, as evidenced, in particular, by the sole statement regarding the conduct of the operation contained in the minutes, namely: "In the presence of Mr. Macou, we requested communication of the study files of the public lighting sector. In the constant presence of the latter, we consulted these documents. Then, we requested copies from Mr. Bres of the documents listed on pages 3 and 4 after his arrival at the company.";</w:t>
      </w:r>
    </w:p>
    <w:p>
      <w:r>
        <w:t>Considering that the account thus made, in the body of the minutes, of the communication of documents that took place does not allow to ensure that the representatives of the company Travesset were informed, prior to any request from the investigators, of the sector concerned by the investigations that were to take place in the company, as well as of the legal framework of this operation; that, under these conditions, Messrs. Bres and Macou may have misunderstood the scope of their communications;</w:t>
      </w:r>
    </w:p>
    <w:p>
      <w:r>
        <w:t>Considering, secondly, that the minutes of May 12, 1993, concerning Mr. Bres, of June 17, 1993, concerning Ms. Valérie Bertrand, and of the same day concerning Mr. Eric Sablier, aim to collect the statements of the interested parties on the documents communicated to the investigators by Messrs. Marc Macou and René Bres, on March 23, 1993, under the conditions described above; that thus, the statements and communications of documents mentioned in these minutes were induced by the irregular diligences previously carried out by the investigators and do not present any character of autonomy allowing them to be disjoined from the initial minutes of March 23, 1993, mentioned above; it follows that these minutes are also tainted with nullity;</w:t>
      </w:r>
    </w:p>
    <w:p>
      <w:r>
        <w:t>Considering that it results from all of the above that, in the state of the file, as it stands after the elements obtained irregularly have been set aside, there are also not sufficient indications to establish a prohibited collusion practice against the companies Travesset, SEP, and Fournié-Grospaud, concerning the contract related to the public lighting of the sidewalks of CD No. 19 in Sérignan and the contract related to the public lighting of the roundabout of the northern bypass road in Maraussan;</w:t>
      </w:r>
    </w:p>
    <w:p>
      <w:r>
        <w:t>Considering, consequently, and without the need to examine the other defenses raised, that it is appropriate to apply Article L. 464-6 of the Commercial Code,</w:t>
      </w:r>
    </w:p>
    <w:p>
      <w:r>
        <w:t>Decides</w:t>
      </w:r>
    </w:p>
    <w:p>
      <w:r>
        <w:t>Sole Article.- It is not established that the companies Sogetralec, Travesset, Somel, Allez, EEHC, Spie-Trindel, SEP, Fournié-Grospaud, Bordères, have violated the provisions of Article L. 20-1 of the Commercial Code.</w:t>
      </w:r>
    </w:p>
    <w:p>
      <w:r>
        <w:t>Deliberated, on the report of Mr. Beaufaÿs, by Ms. Pasturel, Vice-President, presiding over the session, Ms. Mader-Saussaye and Ms. Perrot, Mr. Nasse, Mr. Piot, and Mr. Ripotot, members.</w:t>
      </w:r>
    </w:p>
    <w:p>
      <w:r>
        <w:t>The secretary of the session, The Vice-President, presiding over the session</w:t>
        <w:br/>
        <w:t>Françoise Hazaël-Massieux Micheline Pasturel</w:t>
      </w:r>
    </w:p>
    <w:p>
      <w:r>
        <w:t>Modified version on October 12, 2001, following correction of material error</w:t>
        <w:br/>
        <w:t>© Ministry of Economy, Finance and Industry, 15/10/2001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