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https://www.autoritedelaconcurrence.fr/fr/decision/relative-des-pratiques-relevees-lors-de-marches-de-travaux-routiers-dans-le-departement-du</w:t>
      </w:r>
    </w:p>
    <w:p>
      <w:r>
        <w:t>Pages translated : 23</w:t>
      </w:r>
    </w:p>
    <w:p/>
    <w:p>
      <w:r>
        <w:rPr>
          <w:b/>
        </w:rPr>
        <w:t>[Pages 1–3]</w:t>
      </w:r>
    </w:p>
    <w:p>
      <w:r>
        <w:t>COMPETITION COUNCIL</w:t>
        <w:br/>
        <w:t>Decision No. 01-D-59 of September 25, 2001</w:t>
        <w:br/>
        <w:t>regarding practices identified during roadworks contracts</w:t>
        <w:br/>
        <w:t>in the Gard department</w:t>
        <w:br/>
        <w:t>The Competition Council (Section I),</w:t>
        <w:br/>
        <w:t>Having regard to the letter registered on April 26, 1994, under number F 676, by which the Minister of Economy referred to the Competition Council practices of collusion identified during roadworks contracts in the Gard department;</w:t>
        <w:br/>
        <w:t>Having regard to Book IV of the Commercial Code and Decree No. 86-1309 of December 29, 1986, as amended, setting the conditions for the application of Ordinance No. 86-1243 of December 1, 1986;</w:t>
        <w:br/>
        <w:t>Having regard to the observations presented by the companies Allier et Cie, Crégut Languedoc, SCR Midi, Viafrance, Giraud Frères, Entreprise Jean Lefebvre, Colas Midi-Méditerranée, Volpilière;</w:t>
        <w:br/>
        <w:t>Having regard to the other documents in the file;</w:t>
        <w:br/>
        <w:t>The rapporteur, the deputy general rapporteur, the Government Commissioner, and the representatives of the companies Allier et Cie, SACER Sud-Est, APPIA, Eurovia GPI, Entreprise Jean Lefebvre, Colas Midi-Méditerranée, heard during the session of June 19, 2001, the companies Giraud Frères, Volpilière, and Lautier Moussac having been duly summoned;</w:t>
        <w:br/>
        <w:t>Adopts the decision based on the findings (I) and the reasons (II) set out below:</w:t>
        <w:br/>
        <w:t>I. - Findings</w:t>
        <w:br/>
        <w:t>A - The contract for the renewal of the wearing course on various departmental roads</w:t>
        <w:br/>
        <w:t>The Departmental Directorate of Equipment of Gard, acting as project manager on behalf of the General Council of Gard, project owner, launched an open tender procedure on April 6, 1993, with a deadline for the submission of bids set for May 4, 1993. This contract, which concerned a volume of 50,400 tons of asphalt, was divided into three geographical lots: north, east, and southwest, representing, according to an unpublished estimate from the project manager, a total amount of 16.05 million francs.</w:t>
        <w:br/>
        <w:t>Eight bidders submitted offers.</w:t>
        <w:br/>
        <w:t>With the exception of the SCR-Viafrance consortium, which ranked 7th for lot 3, three consortia: Giraud Frères/Lefebvre, SCR/Viafrance, and Allier et Compagnie/Crégut/Lautier Moussac, ranked in the top three for the three lots and were each the lowest bidder for one lot: Giraud Frères/Lefebvre for lot 1, SCR/Viafrance for lot 2, and Allier et Compagnie/Crégut/Lautier-Moussac for lot 3.</w:t>
        <w:br/>
        <w:t>The prices of the lowest bidding companies, at the opening of the bids, were 20 to 43% higher than the aforementioned estimates, leading to the declaration of the tender as unsuccessful and followed by a negotiated contract. A consultation letter was sent on June 23, 1993, to ten companies, as well as to the three lowest bidding consortia. The deadline for the submission of offers was set for July 5, 1993, and the volume of work was reduced to 24,000 tons of asphalt.</w:t>
        <w:br/>
        <w:t>The offers submitted by the three aforementioned consortia were, during the second consultation, the best positioned, with the same consortia being the lowest bidders for the same lots. After negotiating discounts with the Departmental Directorate of Equipment, the contracts were awarded respectively to the Giraud Frères/Lefebvre consortium for lot 1, to the SCR/Viafrance consortium for lot 2, and to the Allier et Cie/Crégut/Lautier-Moussac consortium for lot 3, for respective total amounts of 2,833,117.55 F, 3,870,488.46 F, and 2,709,345.37 F.</w:t>
        <w:br/>
        <w:t>For the period prior to this tender and since 1990, the Giraud/Lefebvre and Allier/SCR/Viafrance/Crégut consortia were respectively holders of lots 1 and 3.</w:t>
        <w:br/>
        <w:t>The roadworks companies awarded the aforementioned contracts are shareholders of the three fixed asphalt production plants located in the Gard department:</w:t>
        <w:br/>
        <w:t>The SARL Alès Enrobés, located in Pont de Lézan at Boisset and Gaujac (Anduze) near Alès in the north of the department, has, among others, as partners the companies SCR, Crégut, Entreprise Jean Lefebvre, and Giraud Frères;</w:t>
        <w:br/>
        <w:t>The SARL Bitumix, located in Bellegarde in the southeast of the department between Arles and Nîmes, has among its shareholders the companies Allier et Cie, SCR, Viafrance, and Crégut;</w:t>
        <w:br/>
        <w:t>The SARL Société d’Enrobage de l’Uzège (SEU) is headquartered in Uzès in the east of the department and has production sites in Boucoiran and Verfeuil, respectively in the center and northeast of Gard. This company has, in particular, as a shareholder the roadworks company Lautier-Moussac.</w:t>
        <w:br/>
        <w:t>1. Prices</w:t>
        <w:br/>
        <w:t>The submissions of the three lowest bidding consortia have the same structure. They include, firstly, unit prices for asphalt for each section of road unrelated to the quantities provided and, secondly, identical unit prices for the other items of the three lots, regardless of the geographical situation and the quantities which, however, vary significantly from one lot to another.</w:t>
        <w:br/>
        <w:t>a) The asphalt</w:t>
        <w:br/>
        <w:t>Notwithstanding the decrease in the requested tonnages, the Giraud Frères/Lefebvre consortium fully maintained the unit prices it had proposed in response to the tender, the SCR/Viafrance consortium uniformly lowered its rates by 5% for lots 2 and 3 (except for price 4d, which decreased by 17%), and the Allier et Compagnie/Crégut/Lautier-Moussac consortium raised its prices by 1% for lot 2. Furthermore, the unit prices were modified without distinction between the road sections for which the quantities of asphalt remained unchanged and those for which they had been reduced.</w:t>
        <w:br/>
        <w:t>Finally, the consortia led respectively by the companies Allier et Cie and Giraud Frères proposed the same unit prices for asphalt for lot No. 3 during both consultations.</w:t>
        <w:br/>
        <w:t>b) The other prices</w:t>
        <w:br/>
        <w:t>During the tender, the three bidding consortia proposed identical unit prices for all items not concerning asphalt, despite diverse geographical situations or quantities that could vary significantly within a lot or from one lot to another. For the negotiated contract, some of these prices were differentiated while remaining unchanged with respect to geographical locations or requested quantities and identical for all sites within the same lot.</w:t>
        <w:br/>
        <w:t>The companies explained the identical behavior of each consortium on this point during the tender by the determination of a "standard" cost of the operations in question, or even by calculation facilities for preparing the bids.</w:t>
        <w:br/>
        <w:t>However, the structure of the proposed prices evolves at the stage of the negotiated contract with a modulation of certain items outside asphalt: while the three bidders fully maintained their unit prices for lot 1 (notwithstanding the decrease in requested quantities), the SCR consortium uniformly lowered all its prices for lots 2 and 3 by 5%.</w:t>
      </w:r>
    </w:p>
    <w:p>
      <w:r>
        <w:t>c) efforts concentrated on a single lot</w:t>
        <w:br/>
        <w:t>At both stages of the procedure, tender and negotiated contract, each lot was the subject of a lower bid from the same consortium, as demonstrated by the following table which summarizes, in francs including tax, the evolution of the offers:</w:t>
        <w:br/>
        <w:t>Tender of May 4, 1993 Negotiated contract of July 5, 1993 Complementary adjustment</w:t>
        <w:br/>
        <w:t>price variation negotiated discounts with DDE</w:t>
        <w:br/>
        <w:t>unit prices</w:t>
        <w:br/>
        <w:t>lot 1: North - 13,844 tons 6,790 tons</w:t>
        <w:br/>
        <w:t>Giraud Frères-Lefebvre 5,515,387.31 2,982,228.89 0 2,877,851 raised to 2,833,117.55</w:t>
        <w:br/>
        <w:t>(-3.5%) (-5%)</w:t>
        <w:br/>
        <w:t>SCR-Viafrance 6,018,740.41 3,273,792.17 0 3,110,102.56 (-5%)</w:t>
        <w:br/>
        <w:t>Allier et Cie-Crégut-LM 5,903,330.65 3,065,185.69 0 - -</w:t>
        <w:br/>
        <w:t>DDE Estimate 4,500,000 2,826,000 - -</w:t>
        <w:br/>
        <w:t>lot 2: East 16,080 tons 8,830 tons</w:t>
        <w:br/>
        <w:t>Giraud Frères-Lefebvre 6,707,324.69 4,268,784.03 0 4,226,096.19 (-1%)</w:t>
        <w:br/>
        <w:t>SCR-Viafrance 6,379,075.81 3,870,488.46 -5% - -</w:t>
        <w:br/>
        <w:t>Allier et Cie-Crégut-LM 6,538,333.67 4,001,663.62 asphalt +1% others - -</w:t>
        <w:br/>
        <w:t>0</w:t>
        <w:br/>
        <w:t>DDE Estimate 5,280,000 3,894,000 - -</w:t>
        <w:br/>
        <w:t>lot 3: South and West 20,290 tons 8,150 tons</w:t>
        <w:br/>
        <w:t>Giraud Frères-Lefebvre 8,202,272.83 3,387,963.18 0 3,354,083.55 (-1%)</w:t>
        <w:br/>
        <w:t>SCR-Viafrance 8,805,870.90 3,366,624.66 -5% - -</w:t>
        <w:br/>
        <w:t>Allier et Cie-Crégut-LM 7,695,308.46 3,187,465 0</w:t>
        <w:br/>
        <w:t>(-7%) (-15%)</w:t>
        <w:br/>
        <w:t>DDE Estimate 6,270,000 3,028,000</w:t>
        <w:br/>
        <w:t>The three bidders maintained their unit prices for lot 1, while the Allier et Cie/Crégut/Lautier-Moussac consortium increased the price of its asphalt for lot 2 and the SCR/Viafrance consortium lowered all its unit prices for lots 2 and 3;</w:t>
        <w:br/>
        <w:t>Only the SCR/Viafrance consortium lowered the amount of some of its offers by decreasing unit prices during the second consultation; this relatively moderate price decrease of 5% applied to lot 2 for which the consortium was best positioned during the tender and to lot 3 where such a decrease had little impact, given the high prices that had ranked the consortium in seventh position during the first consultation. The Allier et Cie/Crégut/Lautier-Moussac consortium, conversely, increased the unit price of its asphalt by 1% for lot 2, while its other offers were simply maintained at the same prices.</w:t>
        <w:br/>
        <w:t>The Giraud Frères/Lefebvre consortium, like the other consortia, concentrated its efforts on a single lot by proposing discounts of 3.5%, then 5%, for lot 1 and limiting these to 1% on lots 2 and 3.</w:t>
      </w:r>
    </w:p>
    <w:p>
      <w:r>
        <w:rPr>
          <w:b/>
        </w:rPr>
        <w:t>[Pages 4–6]</w:t>
      </w:r>
    </w:p>
    <w:p>
      <w:r>
        <w:t>If the SCR/Viafrance consortium lowered all its unit prices, except for lot 1, which thus turns out to be, for the three consortia, the only lot that has not been subject to any price modulation, both for the asphalt and for other items, the Giraud Frères / Lefebvre consortium, the lowest bidder for lot 1, is the only one to have maintained its rates for all three lots. The behavior of the three bidders for lot 1, and of the lowest bidder on this lot for all the lots, had the effect of preserving the lowest bidder position of the Giraud Frères Lefebvre consortium for lot 1. The SCR/Viafrance and Allier et Cie/Crégut/Lautier-Moussac consortia, composed of companies associated with the Bitumix central, abandoned lot 1 and focused their efforts solely on lots 2 and 3, for which they made price adjustments and found themselves respectively in the best positions. As in previous years, lot 1 was awarded to the Alès Enrobés central through the companies Giraud Frères and Lefebvre, and the entirety formed by lots 2 and 3 was distributed among the partners of the Bitumix central.</w:t>
      </w:r>
    </w:p>
    <w:p>
      <w:r>
        <w:t>2. The indices of consultation and market distribution among the companies</w:t>
        <w:br/>
        <w:t>As part of their investigations within the company Allier et Cie, the investigators collected two handwritten tables prepared, according to his own statement, by Mr. Costier, study manager of the company Allier et Compagnie. The first table presents a total of the amount of work for the three lots, the second a breakdown of the amounts of work by lot and by tranche and mentions respectively, for lots 1 and 2, the names of the companies Giraud Frères and SCR, representatives of the lowest bidding consortia on these lots. These two tables contain, for all items, identical amounts, with the exception of two minor differences concerning the numbers of the conditional tranche: 1,330 instead of 1,320 for lot 2 and 2,100 instead of 2,190 for lot 3. Furthermore, a third table was provided to the investigators by the representative of the company Giraud Frères; this one presents amounts identical to those of the tables from the company Allier et Cie for lots 1 and 2 (with, however, the addition of the mention of a 1% discount on the conditional tranche of lot 1 which appears in the offer of the Giraud Frères-Lefebvre consortium) and slightly lower amounts for lot 3. As the summary table below shows, the document from the company Giraud Frères retains amounts for lot 3 and the firm tranche of lot 2 closer to the respective offers of the Allier et Cie and SCR consortia than to the offers it actually submitted; likewise, the tables from the company Allier et Cie mention sums for lots 1 and 2 that are less distant from the offers of the Giraud Frères and SCR consortia than from its own proposals.</w:t>
      </w:r>
    </w:p>
    <w:p>
      <w:r>
        <w:t>In VAT inclusive Lot 1 Lot 2 Lot 3</w:t>
        <w:br/>
        <w:t>tranches Tranches tranches</w:t>
        <w:br/>
        <w:t>firm/conditional firm/conditional firm/conditional</w:t>
        <w:br/>
        <w:t>Handwritten tables 4,032/1,542 Allier: 5,076/1,320 and 1,330 Allier: 5,600/2,190 and 2,100</w:t>
        <w:br/>
        <w:t>Allier et Cie Giraud: 5,076/1,330 Giraud: 5,574/2,080</w:t>
        <w:br/>
        <w:t>and Giraud Frères</w:t>
        <w:br/>
        <w:t>Lowest bids 3,989/1,525 (Giraud) 5,067/1,311 (SCR) 5,619/2,075 (Allier)</w:t>
        <w:br/>
        <w:t>Offers Giraud Frères 3,989/1,525 5,408/1,299 5,898/2,303</w:t>
        <w:br/>
        <w:t>Offers Allier et Cie 4,103/1,800 5,107/1,430 5,619/2,075</w:t>
        <w:br/>
        <w:t>The first handwritten table of the company Allier et Compagnie, summarizing offer amounts for the three lots, also contains, at the bottom of the page next to the mention "Giraud lot 1", unit prices for asphalt for items 3a to 3k and 4g, which correspond to the asphalt items of lots 1 and 2. The prices recorded are those that appear on the estimated details of the offer from the Giraud Frères-Lefebvre consortium dated May 4, 1993, with one exception for item 3k indicated as "313" instead of "319" in the offer. These prices concerning the lots for which the consortium led by the company Allier et Cie was not the lowest bidder are, apart from price 3f, significantly different from the prices proposed by this consortium.</w:t>
      </w:r>
    </w:p>
    <w:p>
      <w:r>
        <w:t>Mr. Costier, study manager of the company Allier et Cie, invoked a document of unknown nature and origin to explain the presence of unit prices from a competing offer: "These are notes that I wrote down in August. I copied the unit prices 'Giraud lot 1' that were on the back of a folder in the company's file at the time I resumed my activity and whose author I do not know." Furthermore, the file of the company Allier et Cie related to this contract contained, along with its own price sub-detail frames, two frames of price sub-details that were part of the offer from the SCR/Viafrance consortium in the first consultation, calculating the prices of asphalt 3f (lot 2) and 4a (lot 3). The front of the first of these frames has been crossed out and bears the mention "SCR", as well as mentions relating to the lot and the section of road concerned. These documents also bear on the front and back a stamp of the company SCR. Mr. Costier stated to the investigators that he obtained these documents after the results of the contract in August 1993 and provided the following explanations: "I wanted to ensure that the framework of my own sub-detail that I had established after the submission of the offer at the request of the administration was correct in its presentation. We wanted to ensure that our presentation was not aberrant and disparate, which had been reproached to us by the project owner."</w:t>
      </w:r>
    </w:p>
    <w:p>
      <w:r>
        <w:t>Finally, the file of the company Allier et Cie contained, for the lot, two different price elements from the offer of the SCR/Viafrance consortium. A first handwritten document titled "Gard asphalt program 1993 lot no. 2" shows, under the mention "SCR/GVTP", the amounts excluding taxes of the offers, site by site, from the SCR/Viafrance consortium for the two consultations. This table also mentions, for the negotiated contract, the amounts before and after the 5% discount on the unit prices actually proposed by the SCR consortium in its offer, as well as the variations in value and quantity between the offers of the two consultations. The second handwritten document, prepared on the same grid paper as the previous one, bears the headings "SCR/GVTP" and "5%" and details, in a first column, the unit prices, for lot 2, proposed by the SCR/Viafrance consortium for the negotiated contract. A second column indicates prices identical to the unit prices in the first consultation or intermediate between those actually proposed for the two consultations.</w:t>
      </w:r>
    </w:p>
    <w:p>
      <w:r>
        <w:t>Mr. Giraud, managing director of the company Giraud Frères, provided the investigators with a study titled "BPA 93 VEN.XLS" concerning lot 1, which results in a total of 5,555,468 F VAT inclusive, of which 4,014,188 F for the firm tranche and 1,541,280 F for the conditional tranche, very close to the offer made during the first consultation by the Giraud Frères / Lefebvre consortium. The amount of the conditional tranche mentioned in this study is identical to that appearing in the handwritten tables from the companies Allier et Cie and Giraud Frères and differs from the offer submitted by the Giraud Frères/Lefebvre consortium only by a 1% discount on the amount excluding taxes of this tranche which was already mentioned in the handwritten table of the company Giraud Frères. Similarly, the amount of the firm tranche differs from the amount of the offer presented only due to the modification of a single unit price, namely price no. 5 concerning the manual screeding of the asphalt. The final value of the price retained in the offer (8.50 F instead of 15 F) is moreover mentioned in the study by a handwritten correction of the list of unit prices, without however giving rise to a new calculation of the concerned item. This amount of 15 F for price no. 5 also appears in the second offer of the Allier et Cie/Crégut/Lautier-Moussac consortium for a section of road of the same lot (subdivision of Bessèges RD 904-PR 8.2 to 9.2).</w:t>
      </w:r>
    </w:p>
    <w:p>
      <w:r>
        <w:t>Furthermore, the investigators collected, during the hearing of the managers of the company Allier et Cie, two copies of a map provided by the administration in the tender file representing the department of Gard, titled "essential connections diagram", materializing the division of the three lots and locating the sections of road to be redone, on which annotations have been made. On the first map, for each site, the tonnage of asphalt requested during the tender is recorded, and, for each lot, the names of the companies forming the lowest bidding consortium at the end of this first consultation are also indicated; percentages of work distribution among the companies are also included. The second map, extracted from the ongoing works binder of the company Allier et Cie, mentions the required tonnages respectively for each section of road during the two consultations of May 4 and July 5, 1993, as well as the names of the companies forming, for each lot, the successful consortium.</w:t>
      </w:r>
    </w:p>
    <w:p>
      <w:r>
        <w:t>Mr. Allier, managing director of the company, justified these annotations during his hearing by the investigators by stating: "The mentions that appear on the locations of the sites, which are in my handwriting, are information: estimated results. I recorded the tonnage modifications that occurred after the tender was declared unsuccessful. These are working documents that were established after the tender and at the time of the discussions that took place with the project owner within the framework of the negotiated contract. In any case, these are estimates." Furthermore, the first map reproducing elements related to the tender contains on its back percentages of distribution among the companies in two sets. The first set provides for a distribution of 50% Giraud Frères/50% Lefebvre, corresponding to the terms of an agreement binding the two companies for the works of lot 1; the second set mentions a distribution among the beneficiaries of lots 2 and 3 (Allier et Cie 33%, Crégut 22%, SCR 22%, Viafrance 22%) and also mentions the company Lautier-Moussac without integrating it into the list or assigning it a percentage. This distribution, generalizing lots 2 and 3 which are nonetheless differentiated by the project owner and reserving distinct treatment for the company Lautier-Moussac which, unlike the other bidders for these lots, is not associated with the Bitumix central, reproduces a division of the department of Gard into two zones, a northern zone, in which the companies Giraud Frères and Lefebvre supplied by the Alès Enrobés central are located, and a southern zone, in which the companies Allier et Cie, Crégut, SCR, Viafrance, shareholders of the Bitumix central, are present.</w:t>
      </w:r>
    </w:p>
    <w:p>
      <w:r>
        <w:t>The second map contains several annotations, including the mentions "for May 3" and "South = 19,000 T" which again generalizes lots 2 and 3. A calculation, determining the shares to be allocated to the companies Lautier-Moussac and Allier et Cie in this set constituted by lots 2 and 3, has been recorded in the lower part: the share of the company Lautier-Moussac set in the framework of the tender at 2,000 tons is lowered, in proportion to the decrease in tonnage of lot 3 during the second consultation, to 1,090 tons for the negotiated contract; after deducting these 1,090 tons from the cumulative tonnages of lots 2 and 3, a share of 33% is calculated, a proportion that corresponds to the percentage assigned to the company Allier et Cie in the distribution key appearing on the back of the first map.</w:t>
      </w:r>
    </w:p>
    <w:p>
      <w:r>
        <w:t>In the file of the company Allier et Cie, the investigators also collected computer slips reproducing the offers submitted by the Allier et Compagnie/Crégut/Lautier-Moussac consortium during the second consultation of July 5, 1993, for lots 1 and 2. The offer concerning lot 1 is dated July 1, 1993, and bears at the top the indication "EJL + Giraud Frères" which corresponds to the consortium benefiting from the lot at the end of the negotiated contract. The offer related to lot 2 is dated July 5, 1993, and mentions with the same presentation the indication "VIAF + SCR" designating the consortium that won the contract related to this lot.</w:t>
      </w:r>
    </w:p>
    <w:p>
      <w:r>
        <w:t>b. - the contract for the renovation of roadways, sidewalks, and stormwater networks of the city of Nîmes</w:t>
        <w:br/>
        <w:t>1. The contract</w:t>
        <w:br/>
        <w:t>On March 31, 1992, the city of Nîmes launched a restricted tender for the renovation of roadways, sidewalks, and stormwater networks. The offers had to be exclusively submitted by consortia of solidarity companies and the deadline for receiving applications was set for February 1, 1993. The contract included a firm tranche concerning the period 1993-1996 and 3 conditional tranches for the years 1997, 1998, and 1999. This schedule of works was to be presented in a base solution and two mandatory variants taking into account a reduced warranty period of one year and five years instead of 10 years; the companies also had the possibility of presenting their own variants. The unpublished preliminary estimates amounted, for all tranches combined, to 93 MF for the base solution and to 88 MF and 90 MF for the mandatory variants. The lowest bids submitted were as follows:</w:t>
        <w:br/>
        <w:t>SCREG/DTP Allier/Viafrance/SCR/Lefèbvre/Bec CBC/SRM</w:t>
        <w:br/>
        <w:t>Sade/Sonire/Volpillière/</w:t>
        <w:br/>
        <w:t>Colas/Crégut</w:t>
      </w:r>
    </w:p>
    <w:p>
      <w:r>
        <w:rPr>
          <w:b/>
        </w:rPr>
        <w:t>[Pages 7–9]</w:t>
      </w:r>
    </w:p>
    <w:p>
      <w:r>
        <w:t xml:space="preserve">Base solution 108,470,367 128,955,840 135,264,923 - </w:t>
        <w:br/>
        <w:t xml:space="preserve">corrected: corrected: </w:t>
        <w:br/>
        <w:t xml:space="preserve">129,343,174 131,745,876 </w:t>
        <w:br/>
        <w:t xml:space="preserve">Mandatory variant 101,962,144 103,572,254 106,269,352 117,682,881 </w:t>
        <w:br/>
        <w:t xml:space="preserve">No. 1 </w:t>
        <w:br/>
        <w:t xml:space="preserve">corrected: corrected: </w:t>
        <w:br/>
        <w:t xml:space="preserve">103,606,473 106,303,565 </w:t>
        <w:br/>
        <w:t xml:space="preserve">Mandatory variant 104,131,552 108,341,731 111,124,203 125,165,805 </w:t>
        <w:br/>
        <w:t xml:space="preserve">No. 2 </w:t>
        <w:br/>
        <w:t xml:space="preserve">corrected corrected </w:t>
        <w:br/>
        <w:t xml:space="preserve">108,378,116 110,732,881 </w:t>
        <w:br/>
        <w:t xml:space="preserve">Variant 89,580,490 - - - </w:t>
        <w:br/>
        <w:t xml:space="preserve">Companies </w:t>
        <w:br/>
        <w:t xml:space="preserve">93,626,484 </w:t>
        <w:br/>
        <w:t xml:space="preserve">Out of 14 candidates, 6 consortia were selected and invited, by letter dated March 31, 1993, to submit a bid by the deadline of May 13, 1993. By that date, 4 bids had been submitted, one of which came from two consortia and one was incomplete. These bids were 16 to 40% higher than the estimates, and the tender was declared unsuccessful on May 25, 1993, and the six consortia were consulted as part of a negotiated contract with a deadline for receiving bids set for June 7, 1993. The contract was awarded to the consortium Allier et Cie/SCR/Viafrance/Sade/Sonire/Volpilière. </w:t>
        <w:br/>
        <w:t xml:space="preserve">In this context, the submitted bids were as follows: </w:t>
        <w:br/>
        <w:t xml:space="preserve">SREG/DTP Allier/Viafrance/SCR/Lefebvre/Bec CBC/SRM Colas/Crégut </w:t>
        <w:br/>
        <w:t xml:space="preserve">Sade/Sonire/Volpilière/ </w:t>
        <w:br/>
        <w:t xml:space="preserve">Colas/Crégut </w:t>
        <w:br/>
        <w:t xml:space="preserve">Base solution 106,073,271 116,224,647 120,936,737 - 102,847,992 </w:t>
        <w:br/>
        <w:t xml:space="preserve">Variant 91,223,014 91,574,428 100,955,884 - 92,271,134 </w:t>
        <w:br/>
        <w:t xml:space="preserve">Mandatory No. 1 </w:t>
        <w:br/>
        <w:t xml:space="preserve">Variant 97,587,410 96,104,360 105,162,379 - 97,475,225 </w:t>
        <w:br/>
        <w:t xml:space="preserve">Mandatory No. 2 </w:t>
        <w:br/>
        <w:t xml:space="preserve">Variants 94,346,532 114,650,144 - - 95,522,747 </w:t>
        <w:br/>
        <w:t xml:space="preserve">Companies </w:t>
        <w:br/>
        <w:t xml:space="preserve">88,252,706 94,994,731 90,728,815 </w:t>
        <w:br/>
        <w:t xml:space="preserve">90,654,102 86,199,584 </w:t>
        <w:br/>
        <w:t xml:space="preserve">2. The indices recorded </w:t>
        <w:br/>
        <w:t xml:space="preserve">Regarding the companies Allier et Cie and Entreprise Jean Lefebvre </w:t>
        <w:br/>
        <w:t xml:space="preserve">During their investigations, the investigators were provided by Mr. Coïa, head of the works center of the Entreprise Jean Lefebvre in Nîmes, with a draft general presentation of the offer submitted by the consortium of companies Allier et Cie/SCR/Viafrance/Crégut/Colas Midi Méditerranée/Sade/Sonire and Volpilière, dated May 6, 1993, containing detailed corrections corresponding to the final version of the document submitted on May 13, 1993, by this consortium, whose representative was the company Allier. </w:t>
        <w:br/>
        <w:t xml:space="preserve">Following this document, there was a handwritten document whose last paragraph contains the mention "do not type" relating to "the distribution of work with the sanitation companies" and mentions a "specific agreement SP/Sade/Sonire." </w:t>
        <w:br/>
        <w:t xml:space="preserve">The file, handed over by the representative of the company Jean Lefebvre to the investigators, also included a draft subcontracting declaration in its favor by the company Allier et Cie for 12% of the total amount of the works, dated May 12, 1993. </w:t>
        <w:br/>
        <w:t xml:space="preserve">Furthermore, the investigators received communication from representatives of several of the companies involved, of a draft statutes of a joint venture aimed at carrying out the roadway and sidewalks part of the road repair contract for Nîmes, developed by the companies Allier et Cie, SCR/Viafrance, Crégut, and Entreprise Jean Lefebvre. The final text of this draft, dated May 12, 1993, the day before the deadline for submitting bids, was signed by the companies Allier et Cie, Crégut, and Jean Lefebvre. </w:t>
        <w:br/>
        <w:t xml:space="preserve">Article 1 of the statutes of the company provides that it will not be registered, will not have legal personality, and will not be revealed to third parties. Articles 4-1 and 6-4 provide for a capital contribution serving as a reference for the distribution of work based on the following: Allier et Cie 28%, SCR 20%, Viafrance 20%, Crégut 20%, Lefebvre 12%. Finally, according to Article 5-1, the partners designate the company Allier et Cie as the manager of the company and as the common representative towards the city of Nîmes. </w:t>
        <w:br/>
        <w:t xml:space="preserve">This joint venture is mentioned in the draft general presentation of the offer submitted by the consortium of which the company Allier et Cie was the representative, dated May 6, 1993, and mentioned above, as well as in a handwritten document handed to the investigators by the head of the agency of the company Crégut, which contains, in its upper part, three formulas for distribution among the companies associated within the joint venture, including the one ultimately retained by this draft which includes the company Jean Lefebvre for 12%. </w:t>
        <w:br/>
        <w:t xml:space="preserve">On May 11, 1993, the company Jean Lefebvre, however, submitted, with the company Bec Frères, an independent bid, with a higher amount than that of the consortium Allier et Cie with two variants. This submission is dated the day before the day when the same company Jean Lefebvre signed the draft joint venture that is an integral part of the internal organization of the consortium led by the company Allier et Cie; by this agreement, each partner undertook to pursue the realization of the object of the company directly or indirectly only within the framework of this company and the company Jean Lefebvre was to, in this capacity, participate in the consortium's offer as a subcontractor, as evidenced by the form filled out for this purpose the same day, but ultimately not attached to the offer of the consortium Allier et Cie. </w:t>
        <w:br/>
        <w:t xml:space="preserve">The offer of the Lefebvre/Bec consortium, slightly higher than that of the Allier et Cie consortium, was only signed by the Lefebvre company and, like the offer of the Allier et Cie consortium, did not include the "company variant," suggested by the specifications. </w:t>
        <w:br/>
        <w:t xml:space="preserve">During the second consultation, the Jean Lefebvre/Bec Frères consortium presented, as in the first, a bid slightly higher than that of the Allier et Cie consortium. </w:t>
        <w:br/>
        <w:t xml:space="preserve">A document relating to the distribution of charges and expenses among the companies of the consortium, dated September 18, 1993, and handed to the investigators by the representative of the company Allier, mentions the joint venture constituted by the companies Allier et Cie, SCR, and Viafrance with a respective share of 40%, 27%, and 27%, the remaining 6% being allocated to EJL (for Entreprise Jean Lefebvre). </w:t>
        <w:br/>
        <w:t>Regarding the companies Allier et Cie and Colas Midi Méditerranée</w:t>
      </w:r>
    </w:p>
    <w:p>
      <w:r>
        <w:t xml:space="preserve">After initially submitting a solo application, the consortium Colas Midi Méditerranée/Crégut partnered with the consortium Allier et Cie/Viafrance/SCR/Sade/Sonire/Volpilière to submit a bid at the stage of the restricted tender. During the second consultation following the declaration of an unsuccessful tender, the consortium Colas Midi Méditerranée/Crégut submitted an independent and competing bid against the consortium led by the company Allier et Cie. During his hearing by the investigators, Mr. Allier, director of the company Allier et Cie, stated: "For the road plan of the city of Nîmes, we initially wanted SAUR, the holder of the pipeline repair contract, to be part of our consortium for technical reasons of responsibility within the framework of a ten-year guarantee requested by the project owner. That is why we contacted the company Colas, which, belonging to the same group as SAUR, was to carry out, on behalf of SAUR, the roadway repairs." </w:t>
        <w:br/>
        <w:t xml:space="preserve">The center manager of the company Colas Midi Méditerranée in Nîmes stated: "Regarding the road plan, given the amount of the project exceeding my powers, it is my regional management in Montpellier that conducted the study (...)" </w:t>
        <w:br/>
        <w:t xml:space="preserve">This statement is confirmed by the draft joint ventures in which, unlike the company Crégut which is mentioned, the company Colas Midi Méditerranée is not. Nevertheless, the name of the company appears in parentheses under the name of the company Crégut in a preliminary study, dated April 23, 1993, conducting a distribution of roadway works within the joint venture and pipeline works between the companies Sade and Sonire; furthermore, a handwritten working document handed to the investigators by the representative of the company Crégut, containing various possible distribution percentages among the companies of the joint venture, mentions, outside of percentage, the company Colas Midi Méditerranée as follows: "Colas = 28 MF (SAUR)." </w:t>
        <w:br/>
        <w:t xml:space="preserve">C. - The contract for the DEVELOPMENT of access to the Philippe Lamour high school in Nîmes </w:t>
        <w:br/>
        <w:t xml:space="preserve">1. The contract </w:t>
        <w:br/>
        <w:t xml:space="preserve">By publication in the BOAMP of April 22, 1993, the State launched an open tender for the development works of access to the Philippe Lamour high school in Nîmes to be completed before the school year in September, that is to say within the very short period of July and August 1993. </w:t>
        <w:br/>
        <w:t xml:space="preserve">The deadline for submitting bids, which were to be presented by general contractors or joint consortia, was set for May 25, 1993. The unpublished estimated cost of the works was 10,935,880.70 F including tax. Eight bids were submitted. </w:t>
        <w:br/>
        <w:t xml:space="preserve">The project having been developed by the departmental equipment directorate, without the consultation with the city of Nîmes, particularly in terms of urban and landscape development, having been concluded, the three lowest bidders at the time of the submission of the bids, namely, the companies Lautier-Moussac, Braja Vesigne, and the consortium SCR/Allier et Cie/Colas Midi Méditerranée/Crégut/Viafrance were consulted again to establish complementary proposals concerning services not initially planned. These supplements, which were submitted on June 11, 1993, were integrated into the already submitted estimate details. At the same time, the quantities related to certain services, as well as some unit prices, were modified and the choice of the beneficiary of the contract was made taking into account the updated proposals for all the works. </w:t>
        <w:br/>
        <w:t xml:space="preserve">The various offers from the lowest bidders were, in MF including tax, as follows: </w:t>
        <w:br/>
        <w:t xml:space="preserve">Offers of 25/5/93 Complementary offers Offers according to the updated estimate details of 11/6/93 </w:t>
        <w:br/>
        <w:t xml:space="preserve">Lautier-Moussac 9,630 2,775 8,021 </w:t>
        <w:br/>
        <w:t>Braja Vesigne 11,075 2,849 8,592</w:t>
      </w:r>
    </w:p>
    <w:p>
      <w:r>
        <w:rPr>
          <w:b/>
        </w:rPr>
        <w:t>[Pages 10–12]</w:t>
      </w:r>
    </w:p>
    <w:p>
      <w:r>
        <w:t xml:space="preserve">Groupement SCR 12,423 2,146 9,309  </w:t>
        <w:br/>
        <w:t xml:space="preserve">The contract was awarded to the consortium SCR/Allier et Cie/Crégut/Colas Midi Méditerranée/Viafrance.  </w:t>
        <w:br/>
        <w:t xml:space="preserve">The consortium agreement, communicated to the investigators by the representative of the company Allier, provides for "execution in five equal parts (20% per company)", a "site operated in pool" for equipment and personnel with a common scale, "supplies purchased in common" and "paid one-fifth by each company". It is also stipulated that "by way of derogation, the company Colas Midi Méditerranée (...) " which, unlike its four other partners, is not a shareholder of the Bitumix asphalt plant, " (...) will supply 20% of the asphalt and GB at the Bitumix transfer price" which is taken into account for the calculation of expenses. This document finally states that the monitoring of expenses and revenues is ensured by the representative of the consortium, the company SCR, with the clarification that the distribution by fifths is applied with a tolerance of plus or minus 5% and that failing this, the distribution of profits will be made in proportion to the actual participation.  </w:t>
        <w:br/>
        <w:t xml:space="preserve">2. The indices collected during the investigation  </w:t>
        <w:br/>
        <w:t xml:space="preserve">The study file of the company Volpilière, submitted to the investigators by the chairman of the board of directors of this company, contained a detailed estimate sheet whose prices correspond to the offer of this company for the contract for access to the Philippe Lamour high school.  </w:t>
        <w:br/>
        <w:t xml:space="preserve">This detailed estimate, established on computer support and dated May 19, 1993, includes the following handwritten mentions: at the top, the word "quote" crossed out followed by the terms "Price high school Nîmes - Mr. Olivier - Allier"; further down, on the right, in the right margin of the table, appears the handwritten word "Volpilière".  </w:t>
        <w:br/>
        <w:t xml:space="preserve">Questioned by the investigators on October 6, 1993, Mr. Denis Volpilière, chairman of the board of directors of the company, could not explain the origin of these inscriptions: "... it is not my own handwriting. I am also unable to indicate the ownership of this or these writings and in particular whether it is that of my collaborators...".  </w:t>
        <w:br/>
        <w:t xml:space="preserve">This document from the company Volpilière is, in its presentation, identical to a detailed estimate containing the same coded name "(30BDSUD)", which appears in three different versions in the study file of the company Allier et Cie and contains the unit prices set in common by the companies SCR, Viafrance, Crégut, Colas Midi Méditerranée, and Allier et Cie.  </w:t>
        <w:br/>
        <w:t xml:space="preserve">One of these documents, dated May 3, 1993, contains quantity amounts, supplemented by handwritten formulas corresponding to unit prices; these data are transcribed in a document of the same presentation dated May 19, 1993, and their addition results in a complete offer for an amount of 10,316,180 F HT. A third document, also dated May 19, 1993, contains other unit prices common to which the handwritten mention "prices with SCR, Viaf., Crégut, Colas, Allier" has been added. These prices have been transcribed into a fourth detailed estimate of May 24, 1993, and serve as the basis for the preparation of an offer evaluated at 10,577,220 F HT.  </w:t>
        <w:br/>
        <w:t xml:space="preserve">Mr. Allier, during his hearing by the investigators, indicated that the first two documents correspond to preliminary studies of the sole company Allier et Cie and that the last two were established in consultation with the partners of the consortium.  </w:t>
        <w:br/>
        <w:t xml:space="preserve">The amounts appearing in the detailed estimate collected from the company Volpilière do not correspond to the market studies appearing in the Allier et Cie file.  </w:t>
        <w:br/>
        <w:t xml:space="preserve">A document, titled "descriptive and estimated quote", collected from the company SCR, the representative of the consortium, contains an evaluation of the main chapters of the tender concerning access to the Philippe Lamour high school and results in a total excluding taxes of 10,650,000 F; next to this amount, the mention "at least &gt; 13,500,000" appears.  </w:t>
        <w:br/>
        <w:t>The table below allows for the comparison of the evaluations appearing in the various aforementioned documents:</w:t>
      </w:r>
    </w:p>
    <w:p>
      <w:r>
        <w:t xml:space="preserve">Nature of works | Study Allier et Cie | Study SCR | Study consortium | Offer consortium | Offer Volpilière  </w:t>
        <w:br/>
        <w:t xml:space="preserve">(in thousands of francs) | (May 3 and 19) | (May 19 and 24) | document (May 19) and offer (May 24)  </w:t>
        <w:br/>
        <w:t xml:space="preserve">Preparatory works | 718 | 750 | 546 | 546 | 688  </w:t>
        <w:br/>
        <w:t xml:space="preserve">Earthworks | 988 | 1,000 | 972 | 972 | 1,126  </w:t>
        <w:br/>
        <w:t xml:space="preserve">Roads | 2,353 | 2,400 | 2,841 | 2,823 | 2,871  </w:t>
        <w:br/>
        <w:t xml:space="preserve">Sanitation and ancillary works | 1,911 | 2,000 | 1,823 | 1,823 | 2,103  </w:t>
        <w:br/>
        <w:t xml:space="preserve">Urban equipment | 4,343 | 4,500 | 4,393 | 4,309 | 4,818  </w:t>
        <w:br/>
        <w:t xml:space="preserve">Total HT | 10,316 | 10,650 | 10,577 | 10,475 | 11,607  </w:t>
        <w:br/>
        <w:t>Total TTC | 12,234 at least | 12,544 | 12,423 | 13,767 | &gt; 13,500</w:t>
      </w:r>
    </w:p>
    <w:p>
      <w:r>
        <w:t xml:space="preserve">The comparison of these data and documents allows us to observe, on the one hand, that the figures from the company SCR are rounded to a level slightly higher than those of the Allier et Cie study, and on the other hand, that these two documents are similar regarding the amounts of the "preparatory works" and "roads" items, which differ from those of the consortium's study and offer and from the offer of the company Volpilière.  </w:t>
        <w:br/>
        <w:t xml:space="preserve">D. - Retained grievances  </w:t>
        <w:br/>
        <w:t xml:space="preserve">The following grievances have been definitively retained:  </w:t>
        <w:br/>
        <w:t xml:space="preserve">1. regarding the contract for the renewal of the wearing course in asphalt on various departmental roads of the essential network of the Gard department, it is alleged against the companies Giraud frères, Jean Lefebvre, SCR GVTP which became SCR-Midi then SA SCR, Viafrance, Allier et Cie, Crégut et fils which became Crégut Languedoc and Lautier-Moussac that they conspired to divide the volume of work, through the intermediary of business groupings, between the asphalt production plants in the department, of which these same companies are shareholders;  </w:t>
        <w:br/>
        <w:t xml:space="preserve">2. regarding the renovation works contract for roads, sidewalks, and stormwater collection and drainage networks in the city of Nîmes as part of a "road plan", it is alleged:  </w:t>
        <w:br/>
        <w:t xml:space="preserve">against the companies Allier et Cie and Jean Lefebvre for submitting bids concealing the existence of a subcontracting agreement and the presentation by the company Jean Lefebvre of cover offers;  </w:t>
        <w:br/>
        <w:t xml:space="preserve">against the companies Allier et Cie, Colas Midi Méditerranée, an alliance contracted at the tender stage by the company Colas with the Allier consortium, which was motivated by circumstances external to the contract and which did not lead them to provide the project owner with competitive prices during the initial consultation; furthermore, the purely formal participation, in the position of a fictitious bidder, of the company Colas in the consortium misled the project owner about the true identity of the bidders;  </w:t>
        <w:br/>
        <w:t xml:space="preserve">3. regarding the contract for the development of access to the Lycée Philippe Lamour on the southern boulevard of Nîmes, it is alleged against the companies SCR, Allier et Cie, and Volpilière a collusion leading the company Volpilière to present a cover offer;  </w:t>
        <w:br/>
        <w:t xml:space="preserve">II. - Based on the preceding findings, the Council,  </w:t>
        <w:br/>
        <w:t>On the procedure,</w:t>
      </w:r>
    </w:p>
    <w:p>
      <w:r>
        <w:t xml:space="preserve">Regarding the regularity of the administrative investigation  </w:t>
        <w:br/>
        <w:t xml:space="preserve">Considering that the companies Crégut and Allier et Cie argue that the reference, three times, in the initial notification of grievances to "documents seized" in the companies, calls into question the regularity of the conduct of the administrative investigation, insofar as it was conducted on the basis of Article 47 of the ordinance of December 1, 1986, now Article L. 450-3 of the Commercial Code, under which investigators can only carry out non-coercive control operations and do not have the power to seize documents;  </w:t>
        <w:br/>
        <w:t xml:space="preserve">But, considering that the term "documents seized" used in the initial notification of grievances regarding handwritten documents from the companies Allier et Cie and Giraud refers to documents for which minutes of declaration and inventory of the documents communicated, dated October 6 and November 9, 1993, concerning the company Allier et Cie, and October 5, 1993, concerning the company Giraud Frères, report documents voluntarily provided by the companies; that the companies Crégut and Allier et Cie do not contradict the findings of these minutes which are authoritative until proven otherwise; that it follows, in these conditions, from the investigation that the inappropriate term "documents seized" used in the aforementioned notification of grievances is merely a drafting impropriety without impact on the regularity of the procedure;  </w:t>
        <w:br/>
        <w:t xml:space="preserve">Considering that the company Allier et Cie contests the regularity of the administrative investigation report, in that it "frequently engages in a legal assessment of the findings highlighted by the investigation" likely to influence the opinion of the rapporteur of the Competition Council;  </w:t>
        <w:br/>
        <w:t xml:space="preserve">Considering that it is permissible for the investigator in charge of an investigation to carry out the investigations he deems necessary in application of Title V of Book IV of the Commercial Code, that no legislative or regulatory provision prohibits him from making a legal assessment of the findings he has established, that the analysis he performs and the judgments he may make do not impose themselves in any way on the rapporteur who is, ultimately, the sole master of the qualification of the facts he proposes to the Council;  </w:t>
        <w:br/>
        <w:t xml:space="preserve">Considering that, moreover, and in any case, the company Allier et Cie does not explain how the circumstance that the rapporteur would have been influenced "by a legal assessment of the findings" made by the investigator is prejudicial to it; thus this circumstance, even if verified, has no impact on the exercise of the rights of the defense and on the regularity of the procedure; that the argument must be dismissed;  </w:t>
        <w:br/>
        <w:t xml:space="preserve">Regarding the regularity of the hearing minutes by the rapporteur  </w:t>
        <w:br/>
        <w:t xml:space="preserve">Considering that the company Allier et Cie contests the validity of the hearing minutes by the rapporteur of Mr. Mestre, head of the road management service at the departmental equipment directorate of Gard, in that the presentation of this document would not allow knowing the time spent on its drafting and the place of the hearing;  </w:t>
        <w:br/>
        <w:t xml:space="preserve">Considering that if Article 31 of the decree of December 29, 1986, setting the conditions for the application of the ordinance of December 1, 1986, indicates that the minutes "are drafted in the shortest possible time (...) state the nature, date, and place of the findings or controls carried out", the Court of Appeal of Paris specified, in its PRO-GEC judgment of April 2, 1996, that these provisions were not prescribed under penalty of nullity and that proof of the completion of the formalities can be sought in other statements of the minutes or in elements extrinsic to it;  </w:t>
        <w:br/>
        <w:t>Considering that it appears from the examination of the contested minutes that Mr. Mestre signed them and received a copy at the end of the hearing; that the letter of convocation of Mr. Mestre, attached to the file, shows that the hearing was conducted by the rapporteur at the headquarters of the Competition Council; that furthermore, the company Allier et Cie does not demonstrate how the absence of the express mention of the time and place of the establishment of the minutes, signed without reservation by the person heard, could cause it prejudice or infringe upon the rights of the defense or the principle of fairness in the search for evidence;</w:t>
      </w:r>
    </w:p>
    <w:p>
      <w:r>
        <w:rPr>
          <w:b/>
        </w:rPr>
        <w:t>[Pages 13–15]</w:t>
      </w:r>
    </w:p>
    <w:p>
      <w:r>
        <w:t>Considering that the company Allier et Cie further argues that the transcription of the statements in the minutes would not allow for an assessment of their significance due to the failure to reproduce the questions posed by the rapporteur; Considering that no legal or regulatory provision requires that the questions posed to the interviewed individuals be included in the minutes; it is clear from Mr. Mestre's statements that the hearing concerned, on the one hand, regarding the contract related to departmental roads, the technical imperatives that governed the organization of the contracts by the project manager and the technical constraints invoked by the companies to explain their behaviors, and on the other hand, regarding the contract related to the development of access to the Philippe Lamour high school in Nîmes, the reasons and modalities for the evolution of the conditions of the contract during the procedure;</w:t>
      </w:r>
    </w:p>
    <w:p>
      <w:r>
        <w:t xml:space="preserve">Regarding the initial and supplementary notifications of objections </w:t>
        <w:br/>
        <w:t>Considering that an initial notification of objections was sent to the parties by letter dated September 13, 1994; that due to changes in the corporate names of some of the companies involved, as well as to correct errors regarding the identity of the recipients, this document was followed by a supplementary notification of objections sent to the parties on July 31, 1995; that following the submission of observations, the rapporteur modified some of the analyses contained in the initial notification of objections and prepared a new document that was notified to the parties by letter dated September 6, 1996;</w:t>
      </w:r>
    </w:p>
    <w:p>
      <w:r>
        <w:t>Considering that the companies Allier et Cie, as well as the companies Colas Midi Méditerranée and Crégut, argue that the initial notification of objections did not allow them to effectively present their defense, due to insufficient individualization of the objections by company and the confusion resulting from the citation of Articles 7 and 8 of the ordinance of December 1, 1986, which have become Articles L. 420-1 and L. 420-2 of the Commercial Code, in the chapter titled "Legal Qualification of Facts," while the objections related to collusive practices were notified solely on the basis of Article 7 of the aforementioned ordinance;</w:t>
      </w:r>
    </w:p>
    <w:p>
      <w:r>
        <w:t>However, considering that the mere citation of Article 8 of the ordinance of December 1, 1986 in the initial notification of objections, without any anticompetitive practice referred to in this text being stated, is without effect and cannot impact the validity of the objections notified on the basis of Article 7 of the same ordinance; that the company Allier et Cie cannot claim not to have been able to know precisely the legal qualification of the facts attributed to it, since these objections were clearly identified as collusive practices and qualified as such; that it itself acknowledges in its observations that the notification of objections was based on Article 7 of the ordinance and specifies that "at no other time in the notification of objections is there any mention of the application of Article 8 against either of the recipient companies"; that no confusion can therefore be invoked as having potentially led to an infringement of the rights of the defense in this regard; that this argument must be dismissed.</w:t>
      </w:r>
    </w:p>
    <w:p>
      <w:r>
        <w:t>Considering, furthermore, that the initial notification of objections distinguishes, market by market, the facts constituting a collusion by citing the companies concerned and analyzing their individual behavior in relation to each of these markets; that each of the parties was able to know precisely the practices retained against it and the material and intellectual elements which, according to the rapporteur, provided evidence thereof and could therefore effectively assert its defenses;</w:t>
      </w:r>
    </w:p>
    <w:p>
      <w:r>
        <w:t>Considering that the companies Viafrance, Colas Midi Méditerranée, Crégut, and Entreprise Jean Lefebvre contest the validity of the supplementary notification of objections notified by letter dated September 6, 1996, in that it would involve an analysis of the disputed facts different from that carried out by the initial notification of objections;</w:t>
      </w:r>
    </w:p>
    <w:p>
      <w:r>
        <w:t>However, considering that, as it results, in particular, from a ruling issued by the Paris Court of Appeal on May 23, 1995 regarding the appeal of the companies Robert Bosch France and others, no provision of the ordinance of December 1, 1986, codified since then in Book IV of the Commercial Code, nor its implementing decree of December 29, 1986, prohibits the president of the Competition Council from sending one or more supplementary notifications of objections, provided that the parties have, in accordance with the provisions of Article 21 of this ordinance, benefited at each stage of the procedure from a two-month period to consult the file and present their observations; that, likewise, no text, nor general principle of law, prohibits the rapporteur from modifying, during the investigation, his assessment and the reasoning that led him to it, nor limits the recourse to supplementary notifications of objections, which, depending on the circumstances specific to each procedure, may also concern additional objections resulting from the qualification of new facts or a different qualification of previously retained facts;</w:t>
      </w:r>
    </w:p>
    <w:p>
      <w:r>
        <w:t>Considering that, in this case, the supplementary notification of objections notified by letter dated September 6, 1996, which indicated that it specified and supplemented the previously addressed objections, cannot be criticized for infringing the rights of the defense by not specifying to what extent it replaced the previous notifications of objections, while it had the effect of broadening the adversarial debate on the factual and legal elements presented before the drafting of the report, which, under the terms of Article 18 of the decree of December 29, 1986, is the act of instruction that contains, after the parties' observations, the presentation of the facts and the objections ultimately retained against the companies concerned; that this argument must therefore be dismissed;</w:t>
      </w:r>
    </w:p>
    <w:p>
      <w:r>
        <w:t xml:space="preserve">Regarding the supplementary report </w:t>
        <w:br/>
        <w:t>Considering that the companies Colas Midi Méditerranée and Crégut Languedoc believe that the supplementary report notified by letter dated January 26, 2001, following a supplementary notification of objections dated October 20, 2000, violates the provisions of Article 18 of the decree of December 29, 1986, in that it would not contain the presentation of the facts and the objections ultimately retained by the rapporteur against the companies, as well as the reminder of the other objections; that, furthermore, the supplementary report would not include, in an annex, the documents on which the rapporteur relies and the observations made by the interested parties provided for by Article L. 463-2 of the Commercial Code, in particular the written observations of the Government Commissioner and the companies Colas and Crégut submitted on December 20 and 26, 2000, following the supplementary notification of objections of October 20, 2000;</w:t>
      </w:r>
    </w:p>
    <w:p>
      <w:r>
        <w:t>However, considering that the supplementary report, notified on January 26, 2001 and following the supplementary notification of objections of October 20, 2000, which had the sole purpose of notifying SA SCR of the facts and objections previously addressed to SA SCR-Midi, refers to the content and conclusions of the initial report already in the possession of the interested parties, which contains all the elements on which the rapporteur relies; that, moreover, the supplementary report mentions the observations made following the supplementary notification of objections of October 20, 2000 by the Government Commissioner and the companies Colas and Crégut, while specifying that these observations do not provide any new element compared to the previous writings; that, indeed, the Government Commissioner only indicates that the supplementary notification of objections does not call for any observations from him and the companies Colas and Crégut merely reiterate their previous observations regarding the duration of the procedure which they consider excessive; that, like all other documents in the file, the aforementioned observations were included in the file opened for consultation by the parties fifteen days before the hearing, as provided for in Article 22 of the decree of December 29, 1986; that, under these conditions, the fact that the aforementioned observations were not annexed to the supplementary report did not infringe the rights of the defense of the companies; that this argument must be dismissed;</w:t>
      </w:r>
    </w:p>
    <w:p>
      <w:r>
        <w:t xml:space="preserve">Regarding the duration of the procedure </w:t>
        <w:br/>
        <w:t>Considering that the companies Allier et Cie, Crégut, and Colas Midi Méditerranée report an excessive duration of the procedure which would infringe the rights of the defense in light of the provisions of Article 6-1 of the European Convention on Human Rights and Fundamental Freedoms, which states that everyone is entitled to a hearing within a reasonable time;</w:t>
      </w:r>
    </w:p>
    <w:p>
      <w:r>
        <w:t>However, considering, on the one hand, that assuming the case was not heard within a reasonable time, the sanction attached to this circumstance is the payment of compensation for any damage suffered and not the nullity of the procedure; that, on the other hand, if such nullity could result from the fact that, due to the excessive duration of the procedure, the companies involved were unable to normally exercise their right to defend themselves, the companies Allier et Cie, Crégut, and Colas Midi Méditerranée do not allege, nor demonstrate, having encountered, as a result, an obstacle in the exercise of their rights; that this argument must be dismissed.</w:t>
      </w:r>
    </w:p>
    <w:p>
      <w:r>
        <w:t>On the practices identified</w:t>
      </w:r>
    </w:p>
    <w:p>
      <w:r>
        <w:t xml:space="preserve">1) Regarding the contract for the renewal of the wearing course on departmental roads </w:t>
        <w:br/>
        <w:t>Considering that the tables collected from the company Allier et Cie, as well as that collected from the company Giraud Frères and described in part I.-A-2 of this decision, contain identical or very similar amounts; that these amounts are, moreover, very close to those of the lowest bids for the three lots of the tender of May 4, 1993; that the first table of the company Allier et Cie contains at the bottom of the page, next to a mention "Giraud lot 1," unit prices of asphalt related to lots 1 and 2 corresponding to those of the bids from the Giraud Frères/Lefebvre consortium during the first consultation; that the second table of the company Allier, a member of the winning consortium for lot 3, mentions, for lots 1 and 2, the names of the companies Giraud and SCR, representatives of the lowest consortia for these lots; that these tables cannot correspond to preparatory documents for the tender prepared independently by each company, as they contain identical evaluations (4,032 and 1,542 KF TTC for lot 1; 5,076 and 1,330 KF TTC for lot 2) or very close (for lot 3) that do not correspond to their own bids; that they cannot also be posterior transcriptions of the results of the tender, as the amounts in question do not correspond to the exact amount of the submissions, including for the bids of the companies Allier et Cie and Giraud Frères within which these tables were drafted; it follows that such data could only have been known to the companies through exchanges of information prior to the submissions;</w:t>
      </w:r>
    </w:p>
    <w:p>
      <w:r>
        <w:t>Considering that the study of the company Giraud Frères titled "BPA 93 VEN.XLS" concerning the tender for lot 1 mentions, for the conditional tranche, a base amount identical to those appearing in the aforementioned tables and differs, for the firm tranche of the offer actually presented in response to the tender by the Giraud Frères/Lefebvre consortium, only by the handwritten correction of the unit price of the manual whistle of the asphalts reduced from 15 F to 8.50 F; that it results from the comparison of this initial value of 15 F with the unit prices of 6 F and 0.90 F proposed by the consortia led by the companies SCR and Allier et Cie and with the average price of 2.74 F practiced in previous years for the same item by the company Allier et Cie, that the correction made was clearly aimed at correcting an error; that the same error also appears in the second offer of the Allier et Cie/Crégut/Lautier-Moussac consortium for a section of road of the same lot 1; that the disproportionate amount of this price and its appearance, on only one occasion, for the operation of manual whistle of the asphalts systematically billed, during both consultations, at 0.90 F on twelve occasions for the other sites, leaves no doubt about the non-accidental nature of the reproduction by two competing bidders, either in their working document or in their offer, of the same error;</w:t>
      </w:r>
    </w:p>
    <w:p>
      <w:r>
        <w:t>Considering that the consortia led respectively by the companies Allier and Giraud proposed on two occasions, during the consultations of the companies, on May 4 and July 5, 1993, the same unit prices of asphalts for all items of lot 3, while the two bidding consortia did not source from the same production center;</w:t>
      </w:r>
    </w:p>
    <w:p>
      <w:r>
        <w:t>Considering that the file of the company Allier contained two frames of detailed price lists of asphalts for lots 2 and 3 of the SCR/Viafrance consortium; that these documents contain a handwritten mention "SCR" not appearing on the actual offer copy, as well as stamps from the company SCR; that Mr. Costier, study manager of the company Allier, stated in this regard that he obtained the documents, in August 1993, after the awarding of the contracts, to, according to an unconfirmed version by the project manager, compare their presentation with that of his own documents which would have been criticized by the administration; that, furthermore, there were present in the file of the company Allier et Cie two documents relating to the asphalts of lot 2, showing, under the mention "SCR/GVTP," the amounts excluding taxes of the offers, site by site, of the SCR/Viafrance consortium for the two consultations and the impact of the 5% discount on the unit prices proposed by the same consortium during the negotiated contract;</w:t>
      </w:r>
    </w:p>
    <w:p>
      <w:r>
        <w:t>Considering that the tender of May 4, 1993 was declared unsuccessful due to significant price increases compared to the previous year; that despite this circumstance, the consortium led by the company Allier et Cie increased the price of asphalts for this same lot 2, during the second consultation; that when questioned on this point during the Council session, the company Allier et Cie provided no explanation for this unusual price increase, proposed in response to a consultation that followed an unsuccessful tender due to excessively high prices; that in this case, this price increase had the effect of widening the price gap between the offers of the Allier et Cie/Crégut/Lautier-Moussac consortia on the one hand, and SCR/Viafrance on the other; that ultimately lot 2 was awarded to the SCR/Viafrance consortium and lot 3 to the Allier/Crégut/Lautier-Moussac consortium, already awarded these lots in the previous contracts;</w:t>
      </w:r>
    </w:p>
    <w:p>
      <w:r>
        <w:rPr>
          <w:b/>
        </w:rPr>
        <w:t>[Pages 16–18]</w:t>
      </w:r>
    </w:p>
    <w:p>
      <w:r>
        <w:t>Considering that the maps of the Gard department, provided to the investigators by Mr. Allier and described in section I.-A-2 of this decision, contain annotations, including the names of the future beneficiaries of the lots; that the first map reproducing elements related to the tender includes, on the reverse, percentages of distribution among the companies in two groups, the first providing for a split in half between Giraud Frères and Lefebvre, which corresponds to the terms of the agreement binding the two companies for the works of lot 1, while the second group proceeds to a distribution among the beneficiaries of lots 2 and 3 (Allier et Cie 33%, Crégut 22%, SCR 22%, Viafrance 22%) and adds the company Lautier-Moussac to the companies of the consortium, without assigning it a percentage; that the provisions specific to lot 1 and the overall distribution of lots 2 and 3, which were differentiated by the project owner, reserved a distinct treatment for the company Lautier-Moussac, which, unlike the other bidders for these lots, is not associated with the Bitumix central, reproduces the division of the Gard department into two zones: a northern zone, assigned to the companies Giraud Frères and Lefebvre, supplied by the Alès asphalt central, and a southern zone, assigned to the companies Allier et Cie, Crégut, SCR, and Viafrance, shareholders of the Bitumix central; that, furthermore, the second map, taking into account the data from the negotiated market, again aggregates lots 2 and 3 using the mention "South = 19,000 T" and mentions the shares to be allocated to the companies Lautier-Moussac and Allier et Cie in this set constituted by lots 2 and 3, the share of the company Lautier-Moussac, set in absolute value at 2,000 tons for the tender, having been reduced, in proportion to the decrease in the tonnage of lot 3 between the two consultations, to 1,090 tons for the negotiated market; that the share allocated to the company Allier, namely 33%, is equivalent to that which appears on the reverse of the first map, taking into account the cumulative tonnages of lots 2 and 3, after deduction of the share of the company Lautier-Moussac;</w:t>
      </w:r>
    </w:p>
    <w:p>
      <w:r>
        <w:t>Considering that the mention, as recorded on preparatory documents for the market, of the names of the future beneficiaries of the lots and of a distribution grid of the volume of work among the companies, based on their respective associations with the Alès Enrobés and Bitumix centrals, attests to the exchanges of information between the companies regarding a distribution of the works of the different lots of the market;</w:t>
      </w:r>
    </w:p>
    <w:p>
      <w:r>
        <w:t>Considering that the company Crégut argues that the tables summarizing the lowest bids are not dated and that they cannot indicate the existence of exchanges of information prior to the submission of bids; that the company Viafrance indicates that the names of the companies Giraud Frères and SCR, appearing in the documents of the company Allier et Cie and designating the lowest bidding consortia for lots 1, could have been transcribed at the end of the first consultation on working documents prepared prior to this deadline; that similarly, the company Crégut believes that nothing demonstrates that the names of the consortia awarded each of the lots were recorded on the maps of the company Allier prior to the submission of bids, and suggests that the names of the companies could have been inscribed after the announcement of the results; that the company Viafrance indicates, for its part, that the names of the lowest bidders in the first consultation had been made known to the bidders and that the company Allier et Cie could simply have included on the map concerning the negotiated market the results of the tender, which subsequently turned out to coincide with those of the negotiated market;</w:t>
      </w:r>
    </w:p>
    <w:p>
      <w:r>
        <w:t>But, considering that a recap of the results of the tender appears for approximate but identical amounts on the documents of the companies Allier et Cie and Giraud Frères; that a transcription of the names and amounts of the offers of the lowest bidders, after the results of the tender, on working documents prepared earlier, even assuming that these results were made known to these two companies, presents no operational interest, especially since the amounts concerned are approximate and aggregated by lot without being detailed; that this information was of no use in preparing the second consultation, for which the volume of work had been significantly reduced; that, moreover, the explanation that the names of the companies would have been added in August 1993, after the two consultations, does not explain the identity of the amounts found in the documents of two companies that presented themselves as competitors; that, likewise, the company Crégut does not demonstrate the interest that the company Allier et Cie would have had in retrospectively creating, as it suggests, a document containing a distribution of market shares related to a tender declared unsuccessful; that finally, the allegation of the company Viafrance that the company Allier et Cie would have merely transferred, onto the slips and the map related to the negotiated market, the names of the lowest bidders during the tender, is contradicted by Mr. Allier, author of the documents, who refers to "estimated results" for the second consultation;</w:t>
      </w:r>
    </w:p>
    <w:p>
      <w:r>
        <w:t>Considering that the company Lefebvre believes for its part that the repetition of the same error regarding the price of the asphalt in the study of the company Giraud Frères and in the offer of the consortium Allier et Cie/Crégut/Lautier-Moussac is not significant, as it concerns an isolated price element; that similarly, the company Viafrance considers that the two detailed price frameworks of the offer of the SCR/Viafrance consortium present in the file of the company Allier et Cie are too fragmented to be significant and believes, along with the company Crégut, that nothing indicates that these documents reached the hands of the company Allier et Cie before the submission of bids;</w:t>
      </w:r>
    </w:p>
    <w:p>
      <w:r>
        <w:t>But, considering on the one hand, that the probability that the repetition, at both stages of the procedure, in documents belonging to competing bidders, of an erroneous price particularly deviating from its usual value, is the result of chance is extremely low; that on the other hand, the possession by the company Allier et Cie of price elements from the offers of the SCR/Viafrance consortium and, in particular, of those of all the items of asphalt of lot 2 for the two consultations, including the discount variations studied during the finalization of the offer of the negotiated market with the project owner, while the consortia Allier et Cie/Crégut/Lautier-Moussac and SCR/Viafrance made complementary price adjustments between the two consultations resulting in each remaining the lowest bidder on the same lots despite close offers, constitutes precise indications of collusion between these companies prior to the deadline for submitting bids;</w:t>
      </w:r>
    </w:p>
    <w:p>
      <w:r>
        <w:t>Finally, considering that the company Viafrance further notes regarding the calculations of distribution among the companies for the supply of asphalt appearing on the maps of the company Allier, that the percentages assigned to the companies do not correspond to the tonnages allocated to them in their lot;</w:t>
      </w:r>
    </w:p>
    <w:p>
      <w:r>
        <w:t>But, considering that the observation of the company Viafrance that the distribution percentages between the companies Allier et Cie/Crégut/SCR/Viafrance, appearing on the back of the first map, do not correspond to the tonnages allocated to each company for each lot, can be explained by the fact that these proportions were defined globally for a set grouping lots 2 and 3; that thus, the tonnage allocated to the company Allier et Cie, resulting from the handwritten calculations on the maps, does not correspond indeed to the share allocated to this company for lot 3, on which it worked, but corresponds well to the share that should return to it on the cumulative tonnages of lots 2 and 3;</w:t>
      </w:r>
    </w:p>
    <w:p>
      <w:r>
        <w:t>Considering that the companies Crégut and Lefebvre argue that their involvement in the preparation of the documents collected from the representatives of the consortia Allier et Cie and Giraud Frères is not evident from the case file;</w:t>
      </w:r>
    </w:p>
    <w:p>
      <w:r>
        <w:t>But, considering that these documents containing keys for the distribution of the amount of work among the companies corresponding globally to the results of the tender could not have been established without the participation of all interested parties;</w:t>
      </w:r>
    </w:p>
    <w:p>
      <w:r>
        <w:t>Considering that the aforementioned elements constitute a bundle of precise and consistent indications that the companies Giraud Frères, Entreprise Jean Lefebvre, SCR-GVTP, Viafrance, Allier et Cie, Crégut, and Lautier-Moussac engaged in exchanges of information constituting a collusive practice for the purpose of market allocation for the renewal of the wearing course on the departmental roads of Gard, that this practice had the object and effect of obstructing the free play of the market; that it is prohibited by the provisions of Article L. 420-1 of the Commercial Code;</w:t>
      </w:r>
    </w:p>
    <w:p>
      <w:r>
        <w:t>2) Regarding the market for the renovation of roadways, sidewalks, and stormwater networks of the city of Nîmes</w:t>
        <w:br/>
        <w:t>a) regarding the relations between the consortium of which the company Allier et Cie was the representative and the company Jean Lefebvre</w:t>
      </w:r>
    </w:p>
    <w:p>
      <w:r>
        <w:t>Considering that it results from the documents described in section I.-B-2 of this decision that the consortium Allier et Cie/SCR/Viafrance/Crégut/Colas Midi Méditerranée/Sade/Sonire/Volpilière submitted, on May 13, 1993, an offer that was to be organized around an undeclared joint venture, grouping the aforementioned road companies as well as the sanitation companies Sade and Sonire; that furthermore, the company Jean Lefebvre was to be associated with the joint venture, but only appear to third parties as a subcontractor of the consortium; that however, the joint venture, whose statutes were not signed by the companies SCR and Viafrance, was ultimately not created and the company Jean Lefebvre, which submitted, on May 11, 1993, a competing offer jointly with the company Bec Frères, was not declared as a subcontractor of the consortium led by the company Allier et Cie;</w:t>
      </w:r>
    </w:p>
    <w:p>
      <w:r>
        <w:t>Considering that the presence in the documents of the company Jean Lefebvre, firstly, of the final text of the statutes of the joint venture signed by the companies Allier et Cie, Crégut, and Jean Lefebvre, dated May 12, 1993, the day before the expiration of the deadline for submitting offers, secondly, of a draft of a general presentation of the offer of the consortium led by the company Allier et Cie, dated May 6, 1993, corrected in its final version, to which was added under the mention "do not type" a paragraph relating to the agreement for the distribution of work between the joint venture and the sanitation companies, and thirdly, of a draft subcontracting declaration in favor of the company Jean Lefebvre by the company Allier et Cie, dated May 12, 1993, for an amount of 12% of the works, equivalent to that provided for by the statutes of the joint venture, demonstrates that the company Jean Lefebvre participated, up to its final phase, in the development of the offer of the consortium of which the company Allier et Cie was the representative;</w:t>
      </w:r>
    </w:p>
    <w:p>
      <w:r>
        <w:t>Considering that the drafting of the statutes of the joint venture, which organized the distribution of work among the different partners, required exchanges of information between the companies; that the consortium Jean Lefebvre/Bec Frères, the day before the day when the company Jean Lefebvre signed the statutes of the joint venture, submitted an offer of an amount higher than that which would be presented the next day by the consortium of the other companies that participated in the drafting of the statutes of the joint venture; that this hastily submitted offer is not signed by the company Bec Frères;</w:t>
      </w:r>
    </w:p>
    <w:p>
      <w:r>
        <w:t>Considering furthermore that the consortium Jean Lefebvre/Bec Frères presented, during the negotiated market, as during the first consultation, a submission slightly higher than that of the consortium led by the company Allier et Cie and then, as recognized by this latter company in its observations, benefited from undeclared subcontracting, granted by the awarding consortium according to the modalities described in a document collected from the company Allier et Cie, allocating a balance of works of 6% to the subcontractor Entreprise Jean Lefebvre; that this hidden subcontracting reflects the permanence of the relationships established by the company Jean Lefebvre with the companies of the consortium of which the company Allier et Cie is the representative;</w:t>
      </w:r>
    </w:p>
    <w:p>
      <w:r>
        <w:t>Considering that the company Jean Lefebvre argues, on the one hand, that the possession of a draft of the general presentation of the offer, as it appears in the submission of the consortium led by the company Allier et Cie, does not prove that it would have been aware of the amount of the competing offer, since this document only concerns general and introductory terms of the offer, without indication of the technical and financial characteristics, and that, on the other hand, the offer, which it had submitted jointly with the company Bec Frères for the tender exceeding only by 4% that of the consortium led by the company Allier et Cie, remained competitive and therefore did not have the character of a cover offer;</w:t>
      </w:r>
    </w:p>
    <w:p>
      <w:r>
        <w:t>But, considering that the possession, by the company Jean Lefebvre, of the draft of the general presentation of the offer of the consortium led by the company Allier et Cie with the detailed handwritten corrections corresponding word for word to the final version, demonstrates that the company Jean Lefebvre participated in exchanges of information with the companies of the consortium up to the final phase of establishing the offer and could therefore not be unaware of its financial and technical characteristics, as evidenced by the addition, by it on this draft, of the secret modalities of accounting and legal organization of the distribution of work between the joint venture, of which it was a stakeholder, and the sanitation companies;</w:t>
      </w:r>
    </w:p>
    <w:p>
      <w:r>
        <w:t>Considering that the company Jean Lefebvre explains the submission of a competing offer by the failure of the joint venture project of which it wished to take the lead, the company Allier et Cie invoking, for its part, a rupture of relations between the company Jean Lefebvre and the consortium due to the rejection of the claim of the company Jean Lefebvre to lead not only the joint venture but also the consortium; that the company Jean Lefebvre believes that the date of May 12, 1993, subsequent to that of its submission with the company Bec Frères, mentioned in the body of the text of the joint venture project without being repeated next to the signatures, may not correspond to that of its signature of said document;</w:t>
      </w:r>
    </w:p>
    <w:p>
      <w:r>
        <w:t>But, considering that the allegation of a rupture between the companies Allier and Jean Lefebvre is not supported by any element of the case file and is moreover contradicted by the signature by these two companies of the statutes of the joint venture, which demonstrates that they had overcome any potential dispute regarding its leadership; that the observations of the company Allier et Cie, according to which the company Jean Lefebvre claimed the leadership of the consortium, are not confirmed by the company Jean Lefebvre and are contradicted by a document collected from this company, stating a joint venture project of which it would have been the manager while maintaining the company Allier et Cie as the representative of the consortium;</w:t>
      </w:r>
    </w:p>
    <w:p>
      <w:r>
        <w:rPr>
          <w:b/>
        </w:rPr>
        <w:t>[Pages 19–21]</w:t>
      </w:r>
    </w:p>
    <w:p>
      <w:r>
        <w:t>to the SNC SCR-GVTP, which claims to ensure the economic and functional continuity of the initially awarded company, does not alter this conclusion; that the practices must be attributed to the company that legally succeeded the original entity responsible for the practices; that the SNC SCR-GVTP, having received the business assets of the SA SCR Midi, including those related to the Nîmes project where the practices occurred, is liable for the actions of the SA SCR Midi; that the absorption of the SA SCR Midi by the SA SCR does not absolve the latter of responsibility for the practices identified against the former; that the legal continuity of the business operations necessitates that the SA SCR be held accountable for the actions of the SA SCR Midi prior to its absorption.</w:t>
      </w:r>
    </w:p>
    <w:p>
      <w:r>
        <w:rPr>
          <w:b/>
        </w:rPr>
        <w:t>[Pages 22–23]</w:t>
      </w:r>
    </w:p>
    <w:p>
      <w:r>
        <w:t>of Nîmes, now owned by SNC SCR GVTP, has no influence on the attribution of the practices; Considering that the SA SCR, by general assembly on February 2, 2000, changed its corporate name to APPIA, this company thus comes under this name to the rights and obligations of the SCR company; Considering finally, that the SNC Viafrance transformed itself into a public limited company by general assembly on March 27, 1998, and changed its corporate name to "Eurovia Grands Projets et Industries" by general assembly on February 15, 1999; it is therefore under this name that it must be sanctioned; On the sanctions Considering that, pursuant to Article L. 464-2 of the Commercial Code in its version prior to the entry into force of the law of May 15, 2001, the Competition Council "may impose a monetary sanction applicable either immediately or in the event of non-compliance with injunctions. Monetary sanctions are proportionate to the seriousness of the facts alleged, to the extent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Considering that, to assess the extent of the damage caused to the economy, it is appropriate to take into account the number and importance of the contracts concerned by the anti-competitive practices totaling 140 million francs and representing a significant share of road and street works in the Gard during the year 1993; that furthermore, the distribution of road works contracts is part of a practice of renewing lots to the same companies for several consecutive years; Considering that the seriousness of the practices in question results from the number and influence of locally significant companies, present in numerous public markets and pooling their means of asphalt production through common plants and executing contracts through consortia; Considering that the turnover achieved in France by the company Allier et Cie for the year 2000, the last known closed financial year, amounted to 101,688,205 francs for a profit of 2,279,983 francs; that this company played a decisive role in the anti-competitive practices observed on the three markets of departmental roads, the street works of Nîmes, and the access to the Lamour high school; that in light of the general and specific elements noted above, it is appropriate to impose a monetary sanction of 3,000,000 francs; Considering that the turnover achieved in France by the company APPIA for the year 2000, the last known closed financial year, amounted to 944,022,032 francs for a profit of 201,060,208 francs; that the SA SCR-GVTP, which belonged to a group of national importance and whose rights and obligations are now held by the company APPIA, engaged in anti-competitive practices in connection with the contracts for departmental roads and the access to the Lamour high school; that in light of the general and specific elements noted above, it is appropriate to impose a monetary sanction of 3,000,000 francs; Considering that the turnover achieved in France by the company Eurovia GPI for the year 2000, the last known closed financial year, amounted to 143,819,535 francs for a profit of 110,199,043 francs; that the company Viafrance, a company of national importance whose rights and obligations are now held by Eurovia GPI, engaged in anti-competitive practices in connection with the departmental roads contract; that in light of the general and specific elements noted above, it is appropriate to impose a monetary sanction of 1,000,000 francs; Considering that the turnover achieved in France by the company Entreprise Jean Lefebvre for the year 2000, the last known closed financial year, amounted to 249,907,106 francs for a profit of 154,460,596 francs; that this company of national importance engaged in anti-competitive practices in connection with the contracts for departmental roads and the street works of Nîmes; that in light of the general and specific elements noted above, it is appropriate to impose a monetary sanction of 2,000,000 francs; Considering that the turnover achieved in France by the company Sacer-Sud-Est for the year 2000, the last known closed financial year, amounted to 706,868,393 francs for a profit of 10,597,522 francs; that the company Albert Crégut et Fils, which belonged to a group of national importance and whose rights and obligations are now held by Sacer-Sud-Est, engaged in anti-competitive practices in connection with the only departmental roads contract; that in light of the general and specific elements noted above, it is appropriate to impose a monetary sanction of 500,000 francs; Considering that the turnover achieved in France by the company Giraud Frères for the year 2000, the last known closed financial year, amounted to 49,460,945 francs for a profit of 43,321 francs; that this independent local company engaged in anti-competitive practices in connection with the departmental roads contract; that in light of the general and specific elements noted above, it is appropriate to impose a monetary sanction of 500,000 francs; Considering that the turnover achieved in France by the company Volpilière for the year 2000, the last known financial year, amounted to 24,452,160 francs for a profit of 170,461 francs; that this independent local company engaged in anti-competitive practices in connection with the access contract to the Lamour high school; that in light of the general and specific elements noted above, it is appropriate to impose a monetary sanction of 200,000 francs; Considering that the turnover achieved in France by the company Lautier-Moussac for the year 2000, the last known closed financial year, amounted to 28,691,161 francs for a profit of 488,649 francs; that this independent local company participated in anti-competitive practices in connection with the only departmental roads contract; that in light of the general and specific elements noted above, it is appropriate to impose a monetary sanction of 200,000 francs; decides Article 1: it is established that the companies Allier et Cie, SCR-GVTP which became SCR-Midi whose rights are now held by APPIA, Viafrance whose rights are now held by Eurovia GPI, Entreprise Jean Lefebvre, Albert Crégut et Fils whose rights are now held by Sacer-Sud-Est, Giraud Frères, Volpilière, and Lautier-Moussac, have violated the provisions of Article L. 420-1 of the Commercial Code. Article 2: the following monetary sanctions are imposed: 3,000,000 francs on the company Allier et Cie; 3,000,000 francs on the company APPIA; 1,000,000 francs on the company Eurovia GPI; 2,000,000 francs on the company Entreprise Jean Lefebvre; 500,000 francs on the company Sacer-Sud-Est; 500,000 francs on the company Giraud Frères; 200,000 francs on the company Volpilière; 200,000 francs on the company Lautier-Moussac; Deliberated on the report of Mr. Thierry Bruand, by Mr. Cortesse, vice-president, presiding over the session, Mrs. Mader-Saussaye, Messrs. Bargue, Charrière-Bournazel, and Lasserre, members. The session secretary, The president, presiding over the session, Françoise Hazaël-Massieux Pierre Cortesse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