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https://www.autoritedelaconcurrence.fr/fr/decision/relative-des-pratiques-relevees-lors-des-marches-publics-conclus-par-la-ville-de-volvic-et</w:t>
      </w:r>
    </w:p>
    <w:p>
      <w:r>
        <w:t>Pages translated : 8</w:t>
      </w:r>
    </w:p>
    <w:p/>
    <w:p>
      <w:r>
        <w:rPr>
          <w:b/>
        </w:rPr>
        <w:t>[Pages 1–3]</w:t>
      </w:r>
    </w:p>
    <w:p>
      <w:r>
        <w:t xml:space="preserve">FRENCH REPUBLIC  </w:t>
        <w:br/>
        <w:t xml:space="preserve">Decision No. 92-D-31 of April 28, 1992  </w:t>
        <w:br/>
        <w:t xml:space="preserve">regarding practices identified during public contracts concluded by the city of Volvic and the general council of Puy-de-Dôme, on the occasion of the construction of a multipurpose complex and the departmental hotel in Clermont-Ferrand  </w:t>
        <w:br/>
        <w:t xml:space="preserve">The Competition Council (section I),  </w:t>
        <w:br/>
        <w:t xml:space="preserve">Having regard to the letter registered on July 2, 1990 under No. F 323 by which the Minister of State, Minister of Economy, Finance and Budget, referred to the Competition Council practices implemented between companies during the awarding of public contracts by the municipalities of Volvic and the general council of Puy-de-Dôme;  </w:t>
        <w:br/>
        <w:t xml:space="preserve">Having regard to Ordinance No. 86-1243 of December 1, 1986 concerning the freedom of prices and competition, as amended, together with Decree No. 86-1309 of December 29, 1986, as amended, taken for its application;  </w:t>
        <w:br/>
        <w:t xml:space="preserve">Having regard to the observations presented by the Government Commissioner and by the companies Sogea Auvergne Limousin (S.M.C. Barrat), Fougerolle France and Cie Setrac, Lagorsse and the Société auxiliaire d'entreprises d'Auvergne (Socae);  </w:t>
        <w:br/>
        <w:t xml:space="preserve">Having regard to the other documents in the file;  </w:t>
        <w:br/>
        <w:t xml:space="preserve">The rapporteur, the general rapporteur, the Government Commissioner and the parties having requested to present oral observations heard;  </w:t>
        <w:br/>
        <w:t xml:space="preserve">Adopts the decision based on the findings (I) and the reasons (II) set out below:  </w:t>
        <w:br/>
        <w:t xml:space="preserve">I. - FINDINGS  </w:t>
        <w:br/>
        <w:t xml:space="preserve">In 1988, the city of Volvic decided to resort to a call for tenders for the construction of a multipurpose complex. The administrative investigation focused on the conditions for the preparation and presentation of bids for six lots of this contract. It also focused on the call for tenders launched in 1987 by the general council of Puy-de-Dôme for the construction of the departmental hotel.  </w:t>
        <w:br/>
        <w:t xml:space="preserve">1. The restricted call for tenders launched by the city of Volvic in 1988  </w:t>
        <w:br/>
        <w:t>The contract was for the construction of a multipurpose complex. It consisted of two parts: a firm tranche comprising 17 lots (Nos. 2 to 18) with works estimated at 11,495,000 F excluding tax and a conditional tranche.</w:t>
      </w:r>
    </w:p>
    <w:p>
      <w:r>
        <w:t xml:space="preserve">The municipality of Volvic having decided to entrust the works to a general contractor selected according to the restricted tender procedure, applications were received in September 1988 and the works commission selected those of five companies;  </w:t>
        <w:br/>
        <w:t xml:space="preserve">- S.M.C. Société moderne de construction Barrat, which became Sogea Auvergne Limousin (hereinafter Sogea Barrat), headquartered in Clermont-Ferrand, with a turnover of 270 million francs for 1990. The turnover for 1991 was estimated by this company at 254 million francs before the close of the fiscal year;  </w:t>
        <w:br/>
        <w:t xml:space="preserve">- S.A.R.L. Société auxiliaire d'entreprises d'Auvergne (hereinafter Socae), headquartered in Clermont-Ferrand, with a turnover of 125 million francs for the fiscal year 1990 and for the fiscal year 1991;  </w:t>
        <w:br/>
        <w:t xml:space="preserve">- S.A. Etablissements Mallet (hereinafter S.A.E.M.), headquartered in Riom, with a turnover of 32 million francs for 1990. The turnover for 1991 was estimated by this company at 34 million francs before the close of the fiscal year;  </w:t>
        <w:br/>
        <w:t xml:space="preserve">- S.A. Lagorsse, headquartered in Clermont-Ferrand, with a turnover of 47 million francs for 1990 and 39 million francs for 1991;  </w:t>
        <w:br/>
        <w:t xml:space="preserve">- S.N.C. Fougerolle France and Cie Setrac (hereinafter Setrac), headquartered in Saint-Etienne, with a turnover of 43 million francs for 1990 and 49 million for 1991.  </w:t>
        <w:br/>
        <w:t xml:space="preserve">These companies submitted total bids which for the first tranche of works amounted to 13,948,000 F excluding tax for the company Sogea Barrat, 15,157,150 F excluding tax for the company Lagorsse, 15,277,000 F excluding tax for the company Setrac, 15,534,000 F excluding tax for S.A.E.M. and 16,374,020 F excluding tax for Socae. The contract was awarded to the company Sogea Barrat.  </w:t>
        <w:br/>
        <w:t xml:space="preserve">The examination of the submissions for lots No. 7 (metal interior and exterior carpentry), No. 8 (wood carpentry, various equipment), No. 9 (plastering, painting, insulation, false ceilings), No. 13 (interior, exterior glazing) and No. 17 (heating, air conditioning, V.M.C.) of the first tranche of works revealed the existence of price similarities.  </w:t>
        <w:br/>
        <w:t xml:space="preserve">Regarding lot No. 7, estimated at 665,000 F excluding tax, bids were made as follows:  </w:t>
        <w:br/>
        <w:t xml:space="preserve">1,237,000 F excluding tax by the companies S.A.E.M. and Setrac;  </w:t>
        <w:br/>
        <w:t xml:space="preserve">1,237,300 F excluding tax by the companies Lagorsse and Socae;  </w:t>
        <w:br/>
        <w:t xml:space="preserve">1,243,077 F excluding tax by the company Sogea Barrat.  </w:t>
        <w:br/>
        <w:t xml:space="preserve">The companies S.A.E.M. and Socae indicated that to establish their bid for this lot they had contacted a subcontractor, the company Reymann. However, the latter stated that he had only been consulted by S.M.I.C. Barrat, to which he provided the amount of his quote (1,237,350 F) for the first tranche.  </w:t>
        <w:br/>
        <w:t xml:space="preserve">The companies Setrac and Lagorsse did not indicate a name of subcontractor. The representative of the company Setrac indicated that the breakdown of the total price of the contract could have been done through informal information from third parties 'subcontractors and others'. However, none of the subcontractors questioned had been consulted by the company Setrac for this lot. As for the manager of the company Lagorsse, he acknowledged that the price of lot No. 7 was communicated to him by a representative of S.M.C. Barrat or possibly Socae. On its part, the company Sogea Barrat submitted an offer very close to the estimate of the company Maron that it consulted.  </w:t>
        <w:br/>
        <w:t xml:space="preserve">Regarding lot No. 8 estimated at 630,000 F excluding tax, the five selected general companies made an identical offer amounting to 811,000 F excluding tax. The companies S.A.E.M., Socae, Sogea Barrat, and Lagorsse consulted the same subcontractor, the company Somac, which acknowledges this. However, the representative of the latter company stated not knowing the company Setrac.  </w:t>
        <w:br/>
        <w:t xml:space="preserve">For lot No. 9 estimated at 327,000 F excluding tax, bids were made amounting to:  </w:t>
        <w:br/>
        <w:t xml:space="preserve">412,000 F excluding tax by the companies Sogea Barrat, S.A.E.M., Setrac, and Socae;  </w:t>
        <w:br/>
        <w:t xml:space="preserve">416,863 F excluding tax by the company Lagorsse.  </w:t>
        <w:br/>
        <w:t xml:space="preserve">The companies S.A.E.M. and Socae mentioned 'Mazet' as a subcontractor. For its part, the director of the latter company indicated having sent a letter to S.M.C. Barrat and to the company Lagorsse and stated, for Socae, 'no written communication but perhaps a telephone indication of price'. He further indicated: 'Regarding the companies S.A.E.M. and Setrac we received no specific request and therefore we do not have any written documents and we confirm the absence of telephone exchanges, particularly regarding prices'.  </w:t>
        <w:br/>
        <w:t xml:space="preserve">Moreover, the offer from the company Lagorsse corresponds to that contained in the quote that the company Guelpa transmitted to the company Sogea Barrat, the only company that consulted it. Indeed, the representative of the company Lagorsse acknowledged having obtained the price of lot No. 9 from S.M.C. Barrat or possibly from Socae.  </w:t>
        <w:br/>
        <w:t xml:space="preserve">As for lot No. 13 estimated at 68,000 F excluding tax, bids were made as follows:  </w:t>
        <w:br/>
        <w:t xml:space="preserve">47,225 F excluding tax by the companies Sogea Barrat, Lagorsse, and Socae;  </w:t>
        <w:br/>
        <w:t xml:space="preserve">47,000 F excluding tax by the company Setrac;  </w:t>
        <w:br/>
        <w:t xml:space="preserve">67,000 F excluding tax by S.A.E.M.  </w:t>
        <w:br/>
        <w:t xml:space="preserve">The company Socae indicated the company David as a subcontractor. A representative of the latter company stated: '(...) I responded to three general companies that consulted me... The three companies are Lagorsse (Clermont-Ferrand), S.M.C. Barrat (Clermont-Ferrand), and G.F.C. (...). The estimated and quantitative detail is the same for the three companies for the first tranche (...). For lot No. 13, the amount of the first tranche is 47,225 F excluding tax.'. He continued: 'At my birth, I was not consulted by other companies either in writing or by phone. Moreover, in the latter case there would have been written confirmation and I have no record of that for the company Socae, S.A.E. Mallet de Riom, and Setrac'.  </w:t>
        <w:br/>
        <w:t>The company S.A.E.M. mentioned the company Le Verre et l'ouverture as a subcontractor. However, a representative of this company specified that it was only consulted, in writing, for lot No. 13 by two general companies, S.M.C. Barrat and Lagorsse, to which a quote of 66,996.000 F excluding tax was provided.</w:t>
      </w:r>
    </w:p>
    <w:p>
      <w:r>
        <w:rPr>
          <w:b/>
        </w:rPr>
        <w:t>[Pages 4–6]</w:t>
      </w:r>
    </w:p>
    <w:p>
      <w:r>
        <w:t>Regarding lot no. 17 estimated at 740,000 F excluding tax, bids were submitted as follows:</w:t>
      </w:r>
    </w:p>
    <w:p>
      <w:r>
        <w:t xml:space="preserve">1,572,525 F excluding tax by the companies Lagorsse and Socae;  </w:t>
        <w:br/>
        <w:t xml:space="preserve">1,572,000 F excluding tax by the company Setrac;  </w:t>
        <w:br/>
        <w:t xml:space="preserve">1,364,000 F excluding tax by the company Sogea Barrat;  </w:t>
        <w:br/>
        <w:t>2,008,000 F excluding tax by S.A.E.M.</w:t>
      </w:r>
    </w:p>
    <w:p>
      <w:r>
        <w:t>The company Socae named 'Clément' as a subcontractor. However, Mr. Clermont indicated that this company was consulted by S.M.C. Barrat, to which a quote amounting to 1,572,525 F excluding tax was communicated for lot no. 17, first tranche. He added: 'Only this company consulted us for this matter. I have never given a price either in writing or by phone to other companies, whether it be the company Socae, S.A.E. Mallet de Riom, Lagorsse, or Setrac of Saint-Etienne.' On his part, the representative of the company Lagorsse acknowledged that the price for lot no. 17 was communicated to him by a representative of S.M.C. Barrat or possibly Socae.</w:t>
      </w:r>
    </w:p>
    <w:p>
      <w:r>
        <w:t>The company Bousset stated that it was consulted as a subcontractor for lot no. 17, first tranche, only by S.M.C. Barrat, and provided a quote of 1,572,200 F excluding tax.</w:t>
      </w:r>
    </w:p>
    <w:p>
      <w:r>
        <w:t>S.A.E.M. mentioned the name of the subcontractor Santerne. However, the representative of this latter company stated that he was consulted by only one company, S.M.C. Barrat, to which he provided a quote for lot no. 17, first tranche, amounting to 2,007,721 F excluding tax. Finally, the company Sogea Barrat stated that its offer corresponds to the average of the quotes from the companies E.G.C.F. and Clément that it consulted.</w:t>
      </w:r>
    </w:p>
    <w:p>
      <w:r>
        <w:t xml:space="preserve">2. The open tender launched by the general council of Puy-de-Dôme in 1987  </w:t>
        <w:br/>
        <w:t>The contract concerned the construction of the Department Hotel and the development of its surroundings. The works included a single firm tranche divided into 28 lots and imposed variations. The total project was estimated at 87,795,000 F excluding tax.</w:t>
      </w:r>
    </w:p>
    <w:p>
      <w:r>
        <w:t xml:space="preserve">The offers submitted by the companies were as follows:  </w:t>
        <w:br/>
        <w:t xml:space="preserve">Socae: 88,500,000 F excluding tax.  </w:t>
        <w:br/>
        <w:t xml:space="preserve">G.F.C.: 88,624,780 F excluding tax.  </w:t>
        <w:br/>
        <w:t xml:space="preserve">Ballot: 93,442,404 F excluding tax.  </w:t>
        <w:br/>
        <w:t xml:space="preserve">S.M.C. Barrat: 96,449,000 F excluding tax.  </w:t>
        <w:br/>
        <w:t xml:space="preserve">Citra: 96,999,810 F excluding tax.  </w:t>
        <w:br/>
        <w:t xml:space="preserve">Schiochet-Brasi: 97,800,000 F excluding tax.  </w:t>
        <w:br/>
        <w:t xml:space="preserve">Lagorsse: 98,500,000 F excluding tax.  </w:t>
        <w:br/>
        <w:t xml:space="preserve">Razel: 102,671,294 F excluding tax.  </w:t>
        <w:br/>
        <w:t xml:space="preserve">Maillard et Duclos: 104,245,650 F excluding tax.  </w:t>
        <w:br/>
        <w:t>Léon Grosse: 109,192,814 F excluding tax.</w:t>
      </w:r>
    </w:p>
    <w:p>
      <w:r>
        <w:t>The contract was awarded to Socae. The investigation highlighted that the company Socae and the company Sogea Barrat signed on September 4, 1987, seven days before the commitment act of the latter company, a joint venture agreement. Article 2 of this contract states: 'The joint venture thus formed has as its exclusive purpose the research, study, and joint execution of the construction works of the Department Hotel building in Clermont-Ferrand, in the event that these works are entrusted to the company Socae Auvergne. The purpose of the participation will be extended to subsequent works of the same nature... From this day forward, each party undertakes to pursue the realization of this purpose only within the framework of this joint venture.'</w:t>
      </w:r>
    </w:p>
    <w:p>
      <w:r>
        <w:t>Although this agreement was made, the companies Socae and Sogea Barrat submitted separate offers without disclosing the existence of the contract that bound them.</w:t>
      </w:r>
    </w:p>
    <w:p>
      <w:r>
        <w:t xml:space="preserve">II. - BASED ON THE PREVIOUS FINDINGS, THE COUNCIL  </w:t>
        <w:br/>
        <w:t xml:space="preserve">Regarding the relevant contract:  </w:t>
        <w:br/>
        <w:t xml:space="preserve">Considering that several of the bidding companies contest the definition of the reference market; that some point out that only five lots from the contract concluded by the city of Volvic are concerned by anti-competitive practices; that the company Socae argues that the referral groups two markets that are independent and that there has been a mixing of several different sectors of activity;  </w:t>
        <w:br/>
        <w:t>Considering that the existence of a market results from the intersection between demand and the substitutable offers presented to meet this demand; that the division of a public market into lots indicates that services of different natures are requested; that the intersection of each of these demands and the offers made in response constitutes a market within the meaning of the 1986 ordinance; that nothing prevents the Competition Council from ruling by a single decision, following a joint investigation, on various matters concerning related markets and activities that involve, at least in part, the implementation of similar techniques and materials; that moreover, among the bidding companies, some made offers in each market;</w:t>
      </w:r>
    </w:p>
    <w:p>
      <w:r>
        <w:t xml:space="preserve">Regarding the practices observed in the market passed by the city of Volvic:  </w:t>
        <w:br/>
        <w:t>Considering that, for lot no. 7, the companies S.A.E.M. and Setrac made offers of the same amount; that the companies Lagorsse and Socae made offers very close to those presented by the first two companies; that furthermore, the amount of the offers from these four companies is practically identical to the quote that the company Reymann transmitted to the only company Sogea Barrat, which in fact submitted an offer of a different amount; that the company Lagorsse acknowledges that it established its price by reference to that communicated to it by S.M.C. Barrat or Socae; that the allegation of the company Setrac that it obtained its price by gathering informal information from third parties 'subcontractors and others' cannot target the subcontractors who stated they were not approached by Setrac regarding this lot; that it results from all these indicators that the companies S.A.E.M., Setrac, Lagorsse, and Socae exchanged information with competing companies regarding the amount of their bids prior to their submission;</w:t>
      </w:r>
    </w:p>
    <w:p>
      <w:r>
        <w:t xml:space="preserve">Considering that, for lot no. 8, the companies Sogea Barrat, S.A.E.M., Lagorsse, Setrac, and Socae made identical offers; that the identity of the offers from the first four can be explained by the fact that they consulted the same subcontractor, the company Somac; that on the other hand, the company Somac stated that it does not know the company Setrac, which moreover does not claim to have consulted Somac; that several of the companies that know the price of the company Somac argue that it is not possible to determine which one informed the company Setrac; that indeed the investigation revealed nothing on this point; that consequently, only the company Setrac can be reproached for having exchanged information on prices with one or another of its competitors before the submission of the bids;  </w:t>
        <w:br/>
        <w:t xml:space="preserve">Considering that, for lot no. 9, the companies Sogea Barrat, S.A.E.M., Setrac, and Socae made bids of the same amount; that the companies Sogea Barrat, Socae, and Lagorsse, which made a different offer from those of the other companies, consulted the same subcontractor, the company Mazet; that the company S.A.E.M. claims to have also consulted the company Mazet; that however the representative of this company stated that he was not consulted either by S.A.E.M. or by the company Setrac; that the latter does not provide any satisfactory explanation regarding the establishment of the amount of its offer; that it results from all these indicators that the companies S.A.E.M. and Setrac exchanged information regarding the amount of their bids with some of their competitors prior to the submission of their offers;  </w:t>
        <w:br/>
        <w:t xml:space="preserve">Considering, regarding lot no. 13, that the companies Sogea Barrat, Lagorsse, and Socae made offers of the same amount; that the company Setrac made a very close offer; that S.A.E.M. proposed an offer of a different amount; that furthermore, the amount of the submissions from the first four companies is practically identical to that of the quote that the subcontractor David transmitted to the companies Lagorsse and Sogea Barrat; that contrary to the allegations of Socae, the subcontractor David was not consulted by this company; that similarly, the subcontractor David states that he was not consulted by the company Setrac, which does not claim that it contacted him; that it results from all these indicators that the companies Socae and Setrac exchanged information regarding the amount of their bids with some of their competitors prior to the submission of their offers;  </w:t>
        <w:br/>
        <w:t>Considering, regarding lot no. 17, that the companies Lagorsse and Socae made identical submissions, the company Setrac a submission very close to that of the first two companies, and the companies Sogea Barrat and S.A.E.M. different offers; that it results from the statements of the subcontractors Clément and Bousset that the company Sogea Barrat is the only one that consulted them; that contrary to the allegations of the company Socae, it emerges from the statements of the subcontractor Clément that it did not consult him; that similarly, this subcontractor states that he was not consulted by the companies Setrac and Lagorsse; that the latter acknowledges that it obtained the price of its submission from S.M.C. Barrat or Socae; that it results from all these indicators that the companies Lagorsse, Socae, and Setrac exchanged information regarding the amount of their submissions prior to the submission of their offers with some of their competitors;</w:t>
      </w:r>
    </w:p>
    <w:p>
      <w:r>
        <w:rPr>
          <w:b/>
        </w:rPr>
        <w:t>[Pages 7–8]</w:t>
      </w:r>
    </w:p>
    <w:p>
      <w:r>
        <w:t xml:space="preserve">Regarding the practices observed in the market concluded by the General Council of Puy-de-Dôme:  </w:t>
        <w:br/>
        <w:t xml:space="preserve">Considering that, for the contract for the construction of the departmental hotel in Clermont-Ferrand, the companies Socae and Sogea Barrat formed a joint venture; that according to the constitutive act of this company it was provided that they would carry out the works jointly in the event that they were entrusted to Socae; that they nevertheless submitted separate offers without informing the contracting authority of the agreement that bound them; that by implementing this practice they could distort the competitive process by leading the General Council of Puy-de-Dôme to believe that their offers were independent of each other and had been established without the exchange of information between them; that the fact that, subsequent to the award of the contract to Socae, the latter exchanged personnel and rented equipment from Sogea Barrat has no impact on the qualification of the practices of these companies at the time of submitting their bids;  </w:t>
        <w:br/>
        <w:t xml:space="preserve">Regarding the qualification of the facts and the sanctions:  </w:t>
        <w:br/>
        <w:t xml:space="preserve">Considering that all the aforementioned practices, which could distort competition, are prohibited by Article 7 of Ordinance No. 86-1243 of December 1, 1986;  </w:t>
        <w:br/>
        <w:t xml:space="preserve">Considering that it is neither alleged nor established that the authors of these practices could benefit from the provisions of Article 10 of the 1986 Ordinance;  </w:t>
        <w:br/>
        <w:t xml:space="preserve">Considering, concerning the contract concluded by the city of Volvic, that several of the bidding companies argue that the alleged practices only concern five of the seventeen lots of the contract and that, these lots being of comparatively low amounts, the impact on competition would be minor or negligible;  </w:t>
        <w:br/>
        <w:t xml:space="preserve">But considering that the exchange of information is prohibited by the provisions of the ordinance, regardless of their effects, as long as it is established that they had the object or could have the effect of hindering competition;  </w:t>
        <w:br/>
        <w:t>Considering that it is appropriate, by application of Article 13 of the aforementioned 1986 Ordinance, to impose financial sanctions against the companies involved; that the ceiling of these sanctions must be determined based on the turnover excluding tax achieved in France during the last closed fiscal year, as communicated by the companies; that the magnitude of the sanction imposed on each company must take into account, in addition to its turnover, the number of lots for which it implemented a prohibited practice (summarized in the annex to this decision) as well as the value of these lots concerning the Volvic tender and the importance of the contract concluded by the General Council of Puy-de-Dôme for the companies against which a grievance was retained on this contract,</w:t>
      </w:r>
    </w:p>
    <w:p>
      <w:r>
        <w:t xml:space="preserve">Decides:  </w:t>
        <w:br/>
        <w:t xml:space="preserve">Single Article. - The following financial sanctions are imposed:  </w:t>
        <w:br/>
        <w:t xml:space="preserve">2,500,000 F on the company Sogea Auvergne-Limousin (S.M.C. Barrat);  </w:t>
        <w:br/>
        <w:t xml:space="preserve">2,500,000 F on Socae;  </w:t>
        <w:br/>
        <w:t xml:space="preserve">300,000 F on S.A. Etablissements Mallet;  </w:t>
        <w:br/>
        <w:t xml:space="preserve">700,000 F on the company Fougerolle France and Compagnie Setrac;  </w:t>
        <w:br/>
        <w:t xml:space="preserve">450,000 F on the company Lagorsse.  </w:t>
        <w:br/>
        <w:t xml:space="preserve">Adopted on April 28, 1992, on the oral report of Ms. Simone de Mallmann by Mr. Béteille, vice-president, presiding over the session, Messrs. Bon, Fries, Mesdames Hagelsteen and Lorenceau, Messrs. Schmidt and Sloan, members.  </w:t>
        <w:br/>
        <w:t xml:space="preserve">The general rapporteur, The vice-president, presiding over the session,  </w:t>
        <w:br/>
        <w:t xml:space="preserve">F. Jenny R. Béteille  </w:t>
        <w:br/>
        <w:t xml:space="preserve">© Competition Council  </w:t>
        <w:br/>
        <w:t xml:space="preserve">ANNEX  </w:t>
        <w:br/>
        <w:t xml:space="preserve">Grievances retained against the companies in each of the lots of the contract concerning the construction of a multipurpose complex in Volvic  </w:t>
        <w:br/>
        <w:t xml:space="preserve">LOTS  </w:t>
        <w:br/>
        <w:t xml:space="preserve">Companies  </w:t>
        <w:br/>
        <w:t xml:space="preserve">7 8 9 13 17  </w:t>
        <w:br/>
        <w:t xml:space="preserve">Sogea Barrat  </w:t>
        <w:br/>
        <w:t xml:space="preserve">Socae X X X  </w:t>
        <w:br/>
        <w:t xml:space="preserve">S.A.E.M. X X  </w:t>
        <w:br/>
        <w:t xml:space="preserve">Setrac X X X X X  </w:t>
        <w:br/>
        <w:t xml:space="preserve">Lagorsse X X  </w:t>
        <w:br/>
        <w:t xml:space="preserve">Grievances retained against the companies for the contract concluded by the General Council of Puy-de-Dôme  </w:t>
        <w:br/>
        <w:t xml:space="preserve">Sogea Barrat X  </w:t>
        <w:br/>
        <w:t>Socae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