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https://www.autoritedelaconcurrence.fr/fr/decision/relative-des-pratiques-relevees-sur-des-marches-de-travaux-groupes-de-reseaux-publics</w:t>
      </w:r>
    </w:p>
    <w:p>
      <w:r>
        <w:t>Pages translated : 33</w:t>
      </w:r>
    </w:p>
    <w:p/>
    <w:p>
      <w:r>
        <w:rPr>
          <w:b/>
        </w:rPr>
        <w:t>[Pages 1–3]</w:t>
      </w:r>
    </w:p>
    <w:p>
      <w:r>
        <w:t>FRENCH REPUBLIC</w:t>
        <w:br/>
        <w:t>Decision No. 10-D-26 of July 28, 2010</w:t>
        <w:br/>
        <w:t>regarding practices identified in the markets for grouped works of public networks conducted by</w:t>
        <w:br/>
        <w:t>the EDF-GDF Services purchasing platform in Montpellier</w:t>
        <w:br/>
        <w:t>The Competition Authority (permanent commission),</w:t>
        <w:br/>
        <w:t>Having regard to the letter registered on November 16, 2005, under number 05/0085 F, by which the</w:t>
        <w:br/>
        <w:t>Minister of Economy and Finance referred to the Competition Council practices</w:t>
        <w:br/>
        <w:t>implemented by the companies Travaux électriques du Midi, Société Nouvelle Électric</w:t>
        <w:br/>
        <w:t>Flux, Entreprise Générale d’Électricité Noël Béranger, Électricité Provence Méditerranée,</w:t>
        <w:br/>
        <w:t>Midi Travaux Location, A. Tropina, and SNC Électricité Moderne, which became Forclum PACA,</w:t>
        <w:br/>
        <w:t>that could distort competition in the sector of public network works markets conducted by the</w:t>
        <w:br/>
        <w:t>Electricity of France-Gas of France Services purchasing platform;</w:t>
        <w:br/>
        <w:t>Having regard to the amended Book IV of the Commercial Code;</w:t>
        <w:br/>
        <w:t>Having regard to the business secrecy decisions No. 07-DSA-179 of August 23, 2007, No. 07-DSA-253</w:t>
        <w:br/>
        <w:t>of December 6, 2007, and No. 08-DSA-45 of April 1, 2008;</w:t>
        <w:br/>
        <w:t>Having regard to the other documents in the file;</w:t>
        <w:br/>
        <w:t>Having regard to the observations presented by the companies Travaux électriques du Midi, Société</w:t>
        <w:br/>
        <w:t>Nouvelle Électric Flux, Entreprise Générale d’Électricité Noël Béranger, Électricité</w:t>
        <w:br/>
        <w:t>Provence Méditerranée, Forclum PACA, and the Government Commissioner;</w:t>
        <w:br/>
        <w:t>The rapporteur, the deputy general rapporteur, the Government Commissioner, and the</w:t>
        <w:br/>
        <w:t>representatives of the companies Travaux électriques du Midi, Société Nouvelle Électric Flux,</w:t>
        <w:br/>
        <w:t>Entreprise Générale d’Électricité Noël Béranger, Électricité Provence Méditerranée,</w:t>
        <w:br/>
        <w:t>Forclum PACA heard during the session of the Competition Authority on</w:t>
        <w:br/>
        <w:t>June 29, 2010, the representatives of the companies Midi Travaux Location and A. Tropina having</w:t>
        <w:br/>
        <w:t>been regularly summoned;</w:t>
        <w:br/>
        <w:t>Adopts the following decision:</w:t>
      </w:r>
    </w:p>
    <w:p>
      <w:r>
        <w:t>Summary</w:t>
        <w:br/>
        <w:t>I. Findings .................................................................................................................. 3</w:t>
        <w:br/>
        <w:t>A. The sector concerned .......................................................................................... 3</w:t>
        <w:br/>
        <w:t>1. The EDF-GDF Services tendering procedure ...................................................... 3</w:t>
        <w:br/>
        <w:t>2. The bidders for EDF-GDF public network works tenders .................................. 5</w:t>
        <w:br/>
        <w:t>B. The facts revealed by the investigation ................................................................ 6</w:t>
        <w:br/>
        <w:t>1. The two EGS Provence markets in the Aubagne zone for grouped works</w:t>
        <w:br/>
        <w:t>November 1, 2003/October 31, 2005 for aerial-underground and mixed underground works of</w:t>
        <w:br/>
        <w:t>less than 100 m ........................................................................................................ 6</w:t>
        <w:br/>
        <w:t>a) The grouped works market EGS Provence zone of Aubagne November 1,</w:t>
        <w:br/>
        <w:t>2003/October 31, 2005 for aerial-underground works of less than 100 meters .......... 6</w:t>
        <w:br/>
        <w:t>b) The grouped works market EGS Provence zone of Aubagne November 1,</w:t>
        <w:br/>
        <w:t>2003/October 31, 2005 for mixed underground works of less than 100 m ............. 15</w:t>
        <w:br/>
        <w:t>c) Other elements concerning the exchange of information for the two</w:t>
        <w:br/>
        <w:t>EGS Provence grouped works markets in the Aubagne zone November 1,</w:t>
        <w:br/>
        <w:t>2003/October 31, 2005 for aerial-underground and mixed underground works of less than 100 m</w:t>
        <w:br/>
        <w:t>............................................................................................................................ 22</w:t>
        <w:br/>
        <w:t>2. The grouped works market EGS Provence zone of Aubagne November 1,</w:t>
        <w:br/>
        <w:t>2001/October 31, 2003 for mixed underground works of less than 100 meters .......... 24</w:t>
        <w:br/>
        <w:t>II. The notified grievances ....................................................................................... 28</w:t>
        <w:br/>
        <w:t>III. Discussion .............................................................................................................. 29</w:t>
        <w:br/>
        <w:t>A. On the procedure ............................................................................................... 29</w:t>
        <w:br/>
        <w:t>B. On the merits ...................................................................................................... 30</w:t>
        <w:br/>
        <w:t>1. On the first grievance of concerted practice between the companies Béranger, EPM,</w:t>
        <w:br/>
        <w:t>Forclum PACA ex-SNC EM and TEM on the EGS market for grouped works</w:t>
        <w:br/>
        <w:t>of aerial-underground works related to the period from November 1, 2003 to October 31, 2005</w:t>
        <w:br/>
        <w:t>................................................................................................................................ 31</w:t>
        <w:br/>
        <w:t>2. On the second grievance of concerted practice between the companies Béranger, EPM,</w:t>
        <w:br/>
        <w:t>MTL and A. Tropina on the EGS market for grouped works of mixed underground works</w:t>
        <w:br/>
        <w:t>related to the period from November 1, 2003 to October 31, 2005 ........................... 32</w:t>
        <w:br/>
        <w:t>3. On the third grievance of concerted practice between the companies TEM and SNEF on</w:t>
        <w:br/>
        <w:t>the market for grouped works of mixed underground works related to the period from</w:t>
        <w:br/>
        <w:t>November 1, 2001 to October 31, 2003 .................................................................. 32</w:t>
        <w:br/>
        <w:t>DECISION .................................................................................................................. 33</w:t>
      </w:r>
    </w:p>
    <w:p>
      <w:r>
        <w:t>I. Findings</w:t>
        <w:br/>
        <w:t>1. The Minister of Economy and Finance denounces practices implemented by the</w:t>
        <w:br/>
        <w:t>seven companies Travaux Électriques du Midi (hereinafter TEM) in Manosque (04), Société</w:t>
        <w:br/>
        <w:t>Nouvelle Électric Flux (hereinafter SNEF) in Marseille (13), Entreprise Générale d’Électricité</w:t>
        <w:br/>
        <w:t>Noël Béranger (hereinafter Béranger) in La Penne-sur-Huveaune (13), Électricité Provence</w:t>
        <w:br/>
        <w:t>Méditerranée (hereinafter EPM) in Gemenos (13), Midi Travaux Location (hereinafter MTL) in</w:t>
        <w:br/>
        <w:t>Roquevaire (13), A. Tropina (hereinafter Tropina) in Meyreuil (13), and SNC Électricité</w:t>
        <w:br/>
        <w:t>Moderne (hereinafter SNC EM) which became Forclum PACA in Marseille (13), that could</w:t>
        <w:br/>
        <w:t>distort competition in the sector of public network works markets conducted by the</w:t>
        <w:br/>
        <w:t>Electricity of France-Gas of France Services (hereinafter EGS) purchasing platform in</w:t>
        <w:br/>
        <w:t>Montpellier (34).</w:t>
        <w:br/>
        <w:t>A. THE SECTOR CONCERNED</w:t>
        <w:br/>
        <w:t>1. THE EDF-GDF SERVICES TENDERING PROCEDURE</w:t>
        <w:br/>
        <w:t>2. The referral concerns various tenders related to a set of grouped electrical works, aerial-underground and underground, launched between 2001 and 2004 by the EGS Montpellier purchasing platform.</w:t>
        <w:br/>
        <w:t>3. These markets are public law contracts not governed by the public procurement code but subject to competition rules as described by the head of the EGS purchasing platform in Montpellier during his hearing on June 29, 2004:</w:t>
        <w:br/>
        <w:t>“... regarding the modalities of our consultations, we distinguish two operational modes depending on the level of financial commitment of the market (...)</w:t>
        <w:br/>
        <w:t>If the amount is less than five million euros, EDF (the common structure EGS) applies common law (common law specific to EGS) in terms of consultation, namely a selection of companies capable of carrying out the requested services with the aim of constituting a sufficient panel of consultable companies to stimulate competition (...)</w:t>
        <w:br/>
        <w:t>Generally, the contracts are for two years. We wish to have several awardees to, on the one hand, avoid in the case of a single awardee, a monopolistic situation with respect to a single supplier (risk of failure) and, on the other hand, ensure availability, on the ground, for the execution of services across the entire territory of the center (...)</w:t>
        <w:br/>
        <w:t>Since two years (2002), the platform has been using a consultation mode via an internet tool: “Bravo solution”. This operation has been generalized to all purchasing platforms since the end of 2003.</w:t>
      </w:r>
    </w:p>
    <w:p>
      <w:r>
        <w:rPr>
          <w:b/>
        </w:rPr>
        <w:t>[Pages 4–6]</w:t>
      </w:r>
    </w:p>
    <w:p>
      <w:r>
        <w:t>At the stage of the opening of bids, the buyer becomes aware of the offers from the consulted companies and knows at this stage all the unit prices. He calculates for each acceptable offer the weighted average price (WAP) and finds himself in a position to compare the offers against the objective price. Depending on the result of his analysis, he may decide to declare the consultation unsuccessful or partially unsuccessful, to award the entire contract with or without negotiation. If negotiations are initiated, the buyer will invite the selected suppliers to negotiate (all or part of the respondents) and will engage in the number of rounds necessary to obtain the best economic result. At each round of negotiation (a few days between rounds), the company submits a new written offer confirming the negotiation stage. The negotiation concerns all or part of the prices submitted and is based on the knowledge of the "market" prices in the possession of the buyer. More specifically, the buyer will make remarks on prices that he does not consider to be market prices (...) During the negotiation phase, buyers do not provide any information regarding a company's offer to other companies. The buyer's mode of operation is based on the code of ethics called "the ethics of relations with suppliers," which outlines the fundamental principles of relations with suppliers, including fair treatment (...). Buyers do not disclose the prices of companies' offers at any stage of the consultation (...) (pages 372, 373, cf. code "the ethics of relations with suppliers" pages 343 to 358, guide "Fundamentals of Purchasing" pages 359 to 454).</w:t>
      </w:r>
    </w:p>
    <w:p>
      <w:r>
        <w:t>4. For his part, the manager of Béranger describes the competitive bidding for works contracts by the EGS purchasing platform in Montpellier as follows: "... EDF (the common structure EGS) consults suppliers (companies) from its purchasing platform (PFA) based in Montpellier and covering an area between Nice and Perpignan (...) We receive consultations on a server called 'Bravobuild.' We respond based on EDF's price series composed of several coefficients. EDF internally weighs these coefficients and obtains coefficients that allow it to determine its purchase price. If the companies are far from EDF's objectives, it may declare the call for tenders unsuccessful. Otherwise, a negotiation takes place: EDF recalls, for a second round, the companies of its choice (...) For a given operation, EDF unilaterally decides on the number of lots allocated to the operation and their amount" (pages 497, 498, 501).</w:t>
      </w:r>
    </w:p>
    <w:p>
      <w:r>
        <w:t>5. The general principle of the consultation is competitive bidding. The buyer must, for any contract, consult a sufficient number of suppliers, compatible with the economy of the market. Negotiation must be able to be initiated with the best-placed suppliers at the submission of offers. This approach allows for maintaining an incentive for suppliers to submit the best offer from the outset since not all consulted are called to negotiate.</w:t>
      </w:r>
    </w:p>
    <w:p>
      <w:r>
        <w:t>6. The EGS purchasing platform constitutes a list of qualified suppliers to provide the requested works or products from which it selects those to be consulted based on objective, non-discriminatory selection criteria related to the context of the considered market.</w:t>
      </w:r>
    </w:p>
    <w:p>
      <w:r>
        <w:t>7. The procedure predominantly used by EGS is the negotiated procedure after competitive tendering. The companies consulted by EGS respond using coefficients or unit prices in euros (usually about ten). At the end of the negotiation, EGS determines an objective price or weighted average price (WAP) for each company. This is obtained by valuing or reducing these coefficients according to the requested works.</w:t>
      </w:r>
    </w:p>
    <w:p>
      <w:r>
        <w:t>8. This procedure does not provide for a formal opening of bids but allows for the "rolling" reception of initial offers as well as those during the possible negotiation phase, by fax or postal mail, or, since 2002, using software "Bravobuild."</w:t>
      </w:r>
    </w:p>
    <w:p>
      <w:r>
        <w:t>2. BIDDERS FOR THE EDF-GDF NETWORK WORKS TENDER</w:t>
      </w:r>
    </w:p>
    <w:p>
      <w:r>
        <w:t>9. The companies participating in public network works contracts EDF-GDF are primarily located in the region of the works' assignment. The sector is not highly concentrated, as the nature of the works favors local presence. Most companies are small and specialize in electrical and gas works, both outdoor and indoor, and pipeline installation. Others are part of large national groups.</w:t>
      </w:r>
    </w:p>
    <w:p>
      <w:r>
        <w:t>10. In any case, none of them, according to the internal rules of EDF and GDF, can claim to carry out a predominant share of the EDF-GDF network works to avoid "the risk of excessive dependence of EDF or GDF supplies on a group." Conversely, the EDF-GDF platform must "contribute to maintaining a sufficient industrial fabric, in number and competence, of potential suppliers." The aim is "to avoid EDF or GDF being too dependent on a single company (...) and for a company not to be too dependent on EDF or GDF." In this regard, in addition to the allotment formula, each candidate is assigned a ceiling amount called "self-limitation" (pages 368, 375, 387, 409, 511, 538).</w:t>
      </w:r>
    </w:p>
    <w:p>
      <w:r>
        <w:t>11. According to the documents provided during the investigation, the EGS Montpellier purchasing platform addresses at least 70 companies, all capable of carrying out electricity or gas network works in the Provence/Marseille area.</w:t>
      </w:r>
    </w:p>
    <w:p>
      <w:r>
        <w:t>12. The ministerial referral concerns the practices implemented notably by the following seven companies, at most 10% of the total of 70 companies listed above:</w:t>
        <w:br/>
        <w:t>- Tropina,</w:t>
        <w:br/>
        <w:t>- Béranger,</w:t>
        <w:br/>
        <w:t>- EPM,</w:t>
        <w:br/>
        <w:t>- MTL,</w:t>
        <w:br/>
        <w:t>- TEM,</w:t>
        <w:br/>
        <w:t>- SNC EM,</w:t>
        <w:br/>
        <w:t>- SNEF.</w:t>
      </w:r>
    </w:p>
    <w:p>
      <w:r>
        <w:t>B. FACTS REVEALED BY THE INVESTIGATION</w:t>
      </w:r>
    </w:p>
    <w:p>
      <w:r>
        <w:t>The investigation led to visits and seizures that took place on January 16, 2004.</w:t>
      </w:r>
    </w:p>
    <w:p>
      <w:r>
        <w:t>1. THE TWO EGS PROVENCE CONTRACTS FOR THE AUBAGNE ZONE OF GROUPED WORKS</w:t>
        <w:br/>
        <w:t>NOVEMBER 1, 2003/OCTOBER 31, 2005 FOR AERIAL-UNDERGROUND AND MIXED UNDERGROUND WORKS OF LESS THAN 100 M</w:t>
      </w:r>
    </w:p>
    <w:p>
      <w:r>
        <w:t>a) The grouped works contract EGS Provence Aubagne zone November 1, 2003/October 31, 2005 for aerial-underground works of less than 100 meters</w:t>
      </w:r>
    </w:p>
    <w:p>
      <w:r>
        <w:t>13. Two documents No. 29 and 27, undated, were seized within the company Béranger (pages 305 and 308) which Mr. X... commented on as follows in the report dated June 9, 2004: "... regarding the document referenced 29 [referenced 305 in computer notation and 259 in the administrative investigation report, hereinafter the 'RAE'], it is likely a contract originating from EGS Provence (aerial-underground) composed of four lots. These are not the results (...) regarding the document referenced 27 [referenced 303 in computer notation and 257 in the RAE] (...) I believe we are dealing with results given during the negotiation as for the document referenced 32 [referenced 308 in computer notation and 262 in the RAE] related to aerial-underground works. The initial offers from the companies and the subsequent negotiations date back to March-April 2003. I was consulted on these two contracts of which I was the titleholder (2001-2003). I remind you that I only retained the aerial-underground of less than 100 m..." (pages 23 to 27, 305, 308, 522).</w:t>
      </w:r>
    </w:p>
    <w:p>
      <w:r>
        <w:rPr>
          <w:b/>
        </w:rPr>
        <w:t>[Pages 7–9]</w:t>
      </w:r>
    </w:p>
    <w:p>
      <w:r>
        <w:t>Seized document No. 29 referenced 305 in computer indexing and 259 in the RAE:</w:t>
      </w:r>
    </w:p>
    <w:p>
      <w:r>
        <w:t>Seized document No. 32 referenced 308 in computer indexing and 262 in the RAE:</w:t>
        <w:br/>
        <w:t>14. The contract MP/ATG/02/052/55344/252/DES/TOT for grouped aerial-underground electrical works of a length of less than 100 m was launched on March 13, 2003, by the EGS Montpellier purchasing platform for the EGS Provence operational center, with a deadline for the opening of the first bids on April 24, 2003. It is part of a framework agreement for purchase orders over a period of 24 months from November 1, 2003, to October 31, 2005, covering the Aubagne area as well as the two other areas of Aix-en-Provence/Manosque and Vitrolles.</w:t>
      </w:r>
    </w:p>
    <w:p>
      <w:r>
        <w:t>15. In the Aubagne area, 27 companies were consulted, of which 13 submitted a bid: Béranger, EPM, TEM, SNC EM, SNEF, Sgetas, Brouquier, Testoni, Tropina, Electrolignes, SPEEC/Suburbaine, Spie, Synergitech. The following did not respond or excused themselves: Azur Travaux, Boize, CER, Cosseta, Ferre, Giorgi, GTMH, Rampa, RRTP, SEEAP, SMCL, Sobeca, Torres, or Trento. Eight candidates participated in the negotiation round: Béranger, EPM, TEM, SNC EM, SNEF, Sgetas, Brouquier, and Testoni.</w:t>
      </w:r>
    </w:p>
    <w:p>
      <w:r>
        <w:t>16. On July 17, 2003, four lots were awarded after a single round of negotiation: a first lot to Brouquier for an amount excluding tax of €790,500 or €945,438 including tax, a second to SNC EM for €612,000 excluding tax or €731,952 including tax, a third to EPM for €586,500 excluding tax or €701,454 including tax, and a fourth lot to Béranger for €561,000 excluding tax or €670,956 including tax (references 557 to 564, 1150 to 1152, 568 to 578).</w:t>
      </w:r>
    </w:p>
    <w:p>
      <w:r>
        <w:t>17. The seized documents contain lines of price coefficients with the names of the three companies Béranger (or EGE), EPM, and EM identified under its former identity, which became SNC EM after its acquisition by the Forclum group, before subsequently being named Forclum PACA for the first document, to which is added for the second, the company TEM.</w:t>
      </w:r>
    </w:p>
    <w:p>
      <w:r>
        <w:t>18. The coefficients annotated in the first document (referenced 305) under the names of the three companies, Béranger, EPM, and SNC EM, resemble the values they provided during the submission phase of the first bids on April 24, 2003 (deadline) of the aforementioned contract.</w:t>
      </w:r>
    </w:p>
    <w:p>
      <w:r>
        <w:t>19. The same applies to the second document (referenced 308) regarding the negotiation phase for the same three companies, to which a fourth, the company TEM, is added.</w:t>
      </w:r>
    </w:p>
    <w:p>
      <w:r>
        <w:t>20. These indications on the price coefficients of these four companies should be compared with the price coefficients listed during the submission of the first bids on April 24, 2003, and then during the negotiation phase that allowed the buyer EGS Montpellier to position the offers of the eight candidates selected for negotiation, namely the four aforementioned companies, Béranger, EPM, TEM, and SNC EM, along with the four companies SNEF, Sgetas, Brouquier, and Testoni (references 561, 1150).</w:t>
      </w:r>
    </w:p>
    <w:p>
      <w:r>
        <w:t>21. Some of these bid coefficients (in bold in the table below) appearing on these two documents under the names of these four companies are identical to the coefficients submitted by said companies during the submission of the first bids on April 24, 2004, and then during the negotiation phase (references 305, 308, 561, 1150):</w:t>
      </w:r>
    </w:p>
    <w:p>
      <w:r>
        <w:rPr>
          <w:b/>
        </w:rPr>
        <w:t>[Pages 10–12]</w:t>
      </w:r>
    </w:p>
    <w:p>
      <w:r>
        <w:t>Table No. 1: EGS Provence Market Aubagne Zone November 1, 2003/October 31, 2005 mixed aerial-underground grouped works of less than 100 m</w:t>
        <w:br/>
        <w:t>Comparison of price coefficients annotated by Béranger and the price coefficients actually submitted during the submission of bids on April 24, 2003 (deadline) and then during the negotiation</w:t>
        <w:br/>
        <w:t>coefficients in euros, in bold if identical to the coefficients submitted to EGS</w:t>
        <w:br/>
        <w:t>Main series Complementary series</w:t>
        <w:br/>
        <w:t>Self-limit</w:t>
        <w:br/>
        <w:t>Phase Origin Articles company</w:t>
        <w:br/>
        <w:t>B 2000 B 4000 B 8000</w:t>
        <w:br/>
        <w:t>Companies of the S 1000 version 04-99 B 5000 local in euros</w:t>
        <w:br/>
        <w:t>BE E Post</w:t>
        <w:br/>
        <w:t>competition document AL</w:t>
        <w:br/>
        <w:t>x y z w U MO MAT K K K Amount</w:t>
        <w:br/>
        <w:t>submitted</w:t>
        <w:br/>
        <w:t>opening 0.186 0.167 0.240 0.240 0.370 0.176 0.178 0.228 0.195 0.170</w:t>
        <w:br/>
        <w:t>Béranger</w:t>
        <w:br/>
        <w:t>of the bid the</w:t>
        <w:br/>
        <w:t>document</w:t>
        <w:br/>
        <w:t>April 24, 2003</w:t>
        <w:br/>
        <w:t>0.186 0.167 0.240 0.240 0.370 0.176 0.178 0.228 0.195 0.170</w:t>
        <w:br/>
        <w:t>EGS</w:t>
        <w:br/>
        <w:t>Béranger</w:t>
        <w:br/>
        <w:t>€870,000</w:t>
        <w:br/>
        <w:t>(EGE)</w:t>
        <w:br/>
        <w:t>submitted</w:t>
        <w:br/>
        <w:t>0.173 0.155 0.212 0.206 0.345 0.170 0.164 0.220 0.180 0.175</w:t>
        <w:br/>
        <w:t>Béranger</w:t>
        <w:br/>
        <w:t>negotiation</w:t>
        <w:br/>
        <w:t>document</w:t>
        <w:br/>
        <w:t>0.173 0.155 0.212 0.206 0.345 0.170 0.164 0.170 0.160 0.160</w:t>
        <w:br/>
        <w:t>EGS</w:t>
        <w:br/>
        <w:t>document</w:t>
        <w:br/>
        <w:t>opening 0.184 0.165 0.245 0.240 0.364 0.176 0.175 0.224 0.180 0.170</w:t>
        <w:br/>
        <w:t>submitted</w:t>
        <w:br/>
        <w:t>of the bid the</w:t>
        <w:br/>
        <w:t>document</w:t>
        <w:br/>
        <w:t>April 24, 2003</w:t>
        <w:br/>
        <w:t>0.184 0.165 0.245 0.240 0.364 0.176 0.175 0.224 0.180 0.170</w:t>
        <w:br/>
        <w:t>EGS</w:t>
        <w:br/>
        <w:t>EPM</w:t>
        <w:br/>
        <w:t>€1,000,000</w:t>
        <w:br/>
        <w:t>Provelec</w:t>
        <w:br/>
        <w:t>submitted</w:t>
        <w:br/>
        <w:t>0.172 0.155 0.210 0.210 0.450 0.169 0.160 0.220 0.178 0.169</w:t>
        <w:br/>
        <w:t>Béranger</w:t>
        <w:br/>
        <w:t>negotiation</w:t>
        <w:br/>
        <w:t>document</w:t>
        <w:br/>
        <w:t>0.172 0.155 0.210 0.210 0.345 0.169 0.160 0.180 0.160 0.160</w:t>
        <w:br/>
        <w:t>EGS</w:t>
      </w:r>
    </w:p>
    <w:p>
      <w:r>
        <w:t>Main series Complementary series</w:t>
        <w:br/>
        <w:t>Self-limit</w:t>
        <w:br/>
        <w:t>Phase Origin Articles company</w:t>
        <w:br/>
        <w:t>B 2000 B 4000 B 8000</w:t>
        <w:br/>
        <w:t>Companies of the S 1000 version 04-99 B 5000 local in euros</w:t>
        <w:br/>
        <w:t>BE E Post</w:t>
        <w:br/>
        <w:t>competition document AL</w:t>
        <w:br/>
        <w:t>x y z w U MO MAT K K K Amount</w:t>
        <w:br/>
        <w:t>submitted</w:t>
        <w:br/>
        <w:t>opening 0.185 0.164 0.210 0.205 0.369 0.177 0.175 0.232 0.183 0.175</w:t>
        <w:br/>
        <w:t>Béranger</w:t>
        <w:br/>
        <w:t>of the bid the</w:t>
        <w:br/>
        <w:t>document</w:t>
        <w:br/>
        <w:t>April 24, 2003</w:t>
        <w:br/>
        <w:t>0.185 0.164 0.198 0.192 0.363 0.177 0.175 0.180 0.183 0.170</w:t>
        <w:br/>
        <w:t>EGS</w:t>
        <w:br/>
        <w:t>SNC EM</w:t>
        <w:br/>
        <w:t>€1,220,000</w:t>
        <w:br/>
        <w:t>(ex-EM)</w:t>
        <w:br/>
        <w:t>submitted</w:t>
        <w:br/>
        <w:t>0.172 0.156 0.210 0.205 0.346 0.169 0.162 0.220 0.181 0.173</w:t>
        <w:br/>
        <w:t>Béranger</w:t>
        <w:br/>
        <w:t>negotiation</w:t>
        <w:br/>
        <w:t>document</w:t>
        <w:br/>
        <w:t>0.172 0.156 0.198 0.192 0.345 0.169 0.162 0.175 0.176 0.165</w:t>
        <w:br/>
        <w:t>EGS</w:t>
        <w:br/>
        <w:t>opening</w:t>
        <w:br/>
        <w:t>of the bid the</w:t>
        <w:br/>
        <w:t>document</w:t>
        <w:br/>
        <w:t>April 24, 2003 0.195 0.175 0.240 0.240 0.376 0.180 0.180 0.240 0.180 0.210</w:t>
        <w:br/>
        <w:t>EGS</w:t>
        <w:br/>
        <w:t>TEM €1,000,000</w:t>
        <w:br/>
        <w:t>submitted</w:t>
        <w:br/>
        <w:t>0.172 0.158 0.235 0.215 0.346 0.170 0.165 0.240 0.175 0.210</w:t>
        <w:br/>
        <w:t>Béranger</w:t>
        <w:br/>
        <w:t>negotiation</w:t>
        <w:br/>
        <w:t>document</w:t>
        <w:br/>
        <w:t>0.172 0.158 0.235 0.215 0.346 0.170 0.165 0.240 0.175 0.210</w:t>
        <w:br/>
        <w:t>EGS</w:t>
      </w:r>
    </w:p>
    <w:p>
      <w:r>
        <w:t>22. For the proper reading of Table No. 1, it should be noted that the MO (labor) and MAT (material) coefficients are indicated in the first and second positions on the documents referenced 305 and 308 seized from Béranger, whereas they are in the sixth and seventh positions on the documents referenced 561 and 1150 provided by EGS Montpellier. Likewise, the letter K corresponds to the price series "Local Articles" (AL) and the letters E and P to the items B 4000 and B 8000.</w:t>
      </w:r>
    </w:p>
    <w:p>
      <w:r>
        <w:t>23. Upon examination of this table, there is an exact similarity in the amounts of the coefficients submitted to EGS Montpellier by Béranger itself during the submission of the initial bids and those appearing on the seized document, whereas for the negotiation phase, only seven of the ten annotated coefficients correspond to those submitted to the contracting authority, which tends to indicate that the handwritten document may have been drafted by Béranger after the submission of the initial bids on April 24, 2003, but before the submission of offers during the negotiation.</w:t>
      </w:r>
    </w:p>
    <w:p>
      <w:r>
        <w:t>24. A similar observation can be made for the coefficients of EPM since ten of the ten coefficients submitted during the submission of the initial bids on April 24, 2003 correspond, and six of the ten coefficients offered during the negotiation.</w:t>
      </w:r>
    </w:p>
    <w:p>
      <w:r>
        <w:t>25. The SARL Béranger also benefits from a perfect knowledge of the ten coefficients submitted by TEM during the negotiation phase, but no element relating to the coefficients submitted by this company during the submission of the initial bids appears on the seized document.</w:t>
      </w:r>
    </w:p>
    <w:p>
      <w:r>
        <w:t>26. For SNC EM, only five of the ten coefficients submitted by the company during the submission of the initial bids up to April 24, 2003 correspond and four of the ten coefficients offered during the negotiation.</w:t>
      </w:r>
    </w:p>
    <w:p>
      <w:r>
        <w:t>27. Furthermore, another handwritten document seized, referenced 278 (and 232 in the RAE), dated February 13, 2003, that is, before the sending of the consultation file dated March 13, 2003, contains indications on the markets of EGS Provence, notably on the market for aerial-underground works of less than 100 meters in the Aubagne sector as recognized by Béranger in the hearing report of June 9, 2004 (references 278, 519, 520). Seized document No. 2 referenced 278 in computer notation and 232 in the RAE:</w:t>
      </w:r>
    </w:p>
    <w:p>
      <w:r>
        <w:rPr>
          <w:b/>
        </w:rPr>
        <w:t>[Pages 13–15]</w:t>
      </w:r>
    </w:p>
    <w:p>
      <w:r>
        <w:t>28. The aforementioned document, correlated with the information provided in the hearing report of Béranger, indicates that the three companies EPM, SNC EM, and Béranger could be interested in the market for grouped works of EGS Marseille Provence sector of Aubagne for aerial-underground networks of less than 100 m. However, these three companies EPM, SNC EM, and Béranger were indeed awarded one of the four lots of the market for grouped works of EGS Marseille Provence sector of Aubagne for aerial-underground networks of less than 100 m.</w:t>
      </w:r>
    </w:p>
    <w:p>
      <w:r>
        <w:t>29. The ranking of companies in competition for the negotiation round and the awarding of lots is as follows (pages 569 to 572):</w:t>
      </w:r>
    </w:p>
    <w:p>
      <w:r>
        <w:t>Table No. 1 bis: EGS Provence Market Aubagne Zone November 1, 2003/October 31, 2005 mixed aerial-underground grouped works of less than 100 m</w:t>
        <w:br/>
        <w:t>ranking of awardees after negotiation</w:t>
        <w:br/>
        <w:t>coefficients in euros</w:t>
        <w:br/>
        <w:t>Main series Complementary series</w:t>
        <w:br/>
        <w:t>Lot Self-limit Lot</w:t>
        <w:br/>
        <w:t>obtained B 2000 Articles company obtained</w:t>
        <w:br/>
        <w:t>Companies S 1000 version 04-99 B 5000 B 4000 B 8000</w:t>
        <w:br/>
        <w:t>2001-2003 BE local 2003-2005</w:t>
        <w:br/>
        <w:t>excl. tax excl. tax</w:t>
        <w:br/>
        <w:t>x y z w U MO MAT K K K Amount</w:t>
        <w:br/>
        <w:t>Brouquier 0.172 0.158 0.202 0.180 0.320 0.174 0.162 0.170 0.160 0.155 €870,000 €790,500</w:t>
        <w:br/>
        <w:t>SNC EM €466,400 0.172 0.156 0.198 0.192 0.345 0.169 0.162 0.175 0.176 0.165 €1,220,000 €612,000</w:t>
        <w:br/>
        <w:t>EPM Provelec 0.172 0.155 0.210 0.210 0.345 0.169 0.160 0.180 0.160 0.160 €1,000,000 €586,500</w:t>
        <w:br/>
        <w:t>Béranger €499,600 0.173 0.155 0.212 0.206 0.345 0.170 0.164 0.170 0.160 0.160 €870,000 €561,000</w:t>
        <w:br/>
        <w:t>TEM 0.172 0.158 0.235 0.215 0.346 0.170 0.165 0.240 0.175 0.210 €1,000,000</w:t>
        <w:br/>
        <w:t>Sgetas 0.190 0.170 0.235 0.230 0.360 0.170 0.165 0.200 0.180 0.200 €1,000,000</w:t>
        <w:br/>
        <w:t>SNEF 0.189 0.167 0.245 0.180 0.355 0.188 0.198 0.220 0.200 0.170 €1,000,000</w:t>
        <w:br/>
        <w:t>Testoni 0.184 0.155 0.234 0.250 0.385 0.185 0.155 0.150 0.150 0.174 €870,000</w:t>
        <w:br/>
        <w:t>Total of lots €966,000 €2,550,000</w:t>
      </w:r>
    </w:p>
    <w:p>
      <w:r>
        <w:t>30. In the notification of grievances, it is noted from these findings that Béranger was aware of all or part of the submission elements of the companies EPM and SNC EM at both stages of the consultation, before the submission of initial offers and during the negotiation, as well as of TEM for this last phase.</w:t>
      </w:r>
    </w:p>
    <w:p>
      <w:r>
        <w:t>b) The market for grouped works EGS Provence zone of Aubagne November 1, 2003/October 31, 2005 for mixed underground works of less than 100 m</w:t>
      </w:r>
    </w:p>
    <w:p>
      <w:r>
        <w:t xml:space="preserve">31. An undated table (page 303) was seized from Béranger, which Mr. X… characterized in the hearing report of June 9, 2004, as follows: </w:t>
        <w:br/>
        <w:t>“... regarding the document labeled 27 [labeled 303 in computer notation and 257 in the RAE]: this concerns a market for mixed works of the Provence distribution center. I believe we are dealing with results provided during the negotiation as with the document labeled 3 [labeled 308 in computer notation and 262 in the RAE] relating to aerial-underground works. The initial offers from the companies and the subsequent negotiations date back to March-April 2003. I was consulted on these two markets of which I was the titleholder (2001-2003). I remind you that I only retained the aerial-underground of less than 100 m...” (pages 22 to 27, 303, 522).</w:t>
      </w:r>
    </w:p>
    <w:p>
      <w:r>
        <w:rPr>
          <w:b/>
        </w:rPr>
        <w:t>[Pages 16–18]</w:t>
      </w:r>
    </w:p>
    <w:p>
      <w:r>
        <w:t>Seized document No. 27, marked 303 in computer notation and 257 in the RAE:</w:t>
        <w:br/>
        <w:t>32. The contract MP/ATG/02/053/5368/DES for mixed underground grouped works (gas and electricity) of a length of less than 100 m was launched on March 4, 2003, by the EGS Montpellier purchasing platform for the EGS Provence center, with a deadline for the opening of the first bids set for April 4, 2003. It is part of a framework agreement for purchase orders over a period of 24 months from November 1, 2003, to October 31, 2005, covering the Aubagne area as well as the two other areas of Aix-en-Provence/Manosque and Istres/Vitrolles/Salon.</w:t>
      </w:r>
    </w:p>
    <w:p>
      <w:r>
        <w:t>33. In the Aubagne area, 23 companies were consulted, of which 11 submitted a bid: Béranger, EPM, Tropina, MTL, SNEF, Serpollet, SNC EM, TEM, Selco, Suburbaine, Sgetas. The following did not respond: Sobeca, SMCL, CER, Engelvin, Allez, Gazelec, Electrolignes, Torres, Azur Travaux, Giorgi, Sacer, Rampa. Six candidates were selected for two rounds of negotiation: Béranger, EPM, Tropina, MTL, SNEF, and Serpollet.</w:t>
      </w:r>
    </w:p>
    <w:p>
      <w:r>
        <w:t>34. On July 11, 2003, two lots were awarded: a first lot to Serpollet for an amount of €906,667 excluding tax and a second to SARL MTL for €693,333 excluding tax (pages 538 to 545, 1147 to 1149, 549 to 556).</w:t>
      </w:r>
    </w:p>
    <w:p>
      <w:r>
        <w:t>35. The seized document (marked 303) contains lines of price coefficients with the names of the companies Béranger, EPM, Tropina, and MTL, the latter identified under the name "Val," referring to the previous owner, Mr. Y… (pages 22, 23, 303).</w:t>
      </w:r>
    </w:p>
    <w:p>
      <w:r>
        <w:t>36. The coefficients of the first line for each company resemble the values provided during the submission of the first bids on April 4, 2003 (deadline) for the aforementioned contract (pages 542). The coefficients of the second line for each company resemble the values provided during the first round of negotiation (pages 1147).</w:t>
      </w:r>
    </w:p>
    <w:p>
      <w:r>
        <w:t>37. The writing of the first line is in black, while that of the second line, except for the one corresponding to the company EPM, is in blue.</w:t>
      </w:r>
    </w:p>
    <w:p>
      <w:r>
        <w:t>38. These indications on the price coefficients of these four companies should be compared with the price coefficients submitted during the submission of the first bids on April 4, 2003, and then during the first of the two rounds of negotiation that allowed the buyer EGS Montpellier to identify the six candidates selected for negotiation, namely the four aforementioned companies, Béranger, EPM, Tropina, and MTL, along with the two companies SNEF and Serpollet (pages 542, 1147).</w:t>
      </w:r>
    </w:p>
    <w:p>
      <w:r>
        <w:t>39. It can then be observed that some of these bid coefficients (in bold in the table below) appearing in the handwritten document marked 303 under the names of these four companies are identical to the coefficients submitted by said companies during the submission of the first bids on April 4, 2004, and then during the first of the two rounds of negotiation (pages 303, 542, 1147):</w:t>
      </w:r>
    </w:p>
    <w:p>
      <w:r>
        <w:t>Table No. 2: EGS Provence Market Aubagne Zone November 1, 2003/October 31, 2005 mixed underground grouped works of less than 100 m</w:t>
        <w:br/>
        <w:t>Comparison of the price coefficients annotated by Béranger and the price coefficients actually served during the submission of bids on April 4, 2003 (deadline) and then during the first of the two stages of negotiation</w:t>
        <w:br/>
        <w:t>coefficients in euros, in bold if identical to the coefficients submitted to EGS</w:t>
        <w:br/>
        <w:t>B 4000 B 8000</w:t>
        <w:br/>
        <w:t>Phase S 1000 BE BG AL</w:t>
        <w:br/>
        <w:t>Origin E B P</w:t>
        <w:br/>
        <w:t>Companies in the</w:t>
        <w:br/>
        <w:t>competition</w:t>
        <w:br/>
        <w:t>X Elec X Gas y z w K K K K K</w:t>
        <w:br/>
        <w:t>seized document</w:t>
        <w:br/>
        <w:t>0.210 0.223 0.169 0.250 0.250 0.375 0.381 0.217 0.224 0.178</w:t>
        <w:br/>
        <w:t>opening of</w:t>
        <w:br/>
        <w:t>Béranger's bid</w:t>
        <w:br/>
        <w:t>on April 4, 2003 document</w:t>
        <w:br/>
        <w:t>0.210 0.223 0.169 0.250 0.250 0.375 0.381 0.217 0.224 0.178</w:t>
        <w:br/>
        <w:t>EGS</w:t>
        <w:br/>
        <w:t>Béranger seized</w:t>
        <w:br/>
        <w:t>0.210 0.219 0.166 0.242 0.242 0.360 0.370 0.205</w:t>
        <w:br/>
        <w:t>1st stage of Béranger's</w:t>
        <w:br/>
        <w:t>negotiation document</w:t>
        <w:br/>
        <w:t>0.210 0.219 0.166 0.242 0.240 0.370 0.360 0.200 0.220 0.175</w:t>
        <w:br/>
        <w:t>EGS seized</w:t>
        <w:br/>
        <w:t>0.211 0.223 0.170 0.255 0.246 0.374 0.383 0.215 0.225 0.180</w:t>
        <w:br/>
        <w:t>opening of</w:t>
        <w:br/>
        <w:t>Béranger's bid</w:t>
        <w:br/>
        <w:t>on April 4, 2003 document</w:t>
        <w:br/>
        <w:t>0.211 0.223 0.170 0.255 0.245 0.374 0.383 0.215 0.225 0.180</w:t>
        <w:br/>
        <w:t>EGS</w:t>
        <w:br/>
        <w:t>EPM</w:t>
        <w:br/>
        <w:t>Provelec seized</w:t>
        <w:br/>
        <w:t>0.208 0.217 0.169 0.240 0.240 0.365 0.369</w:t>
        <w:br/>
        <w:t>1st stage of Béranger's</w:t>
        <w:br/>
        <w:t>negotiation document</w:t>
        <w:br/>
        <w:t>0.208 0.217 0.169 0.240 0.240 0.365 0.369 0.220 0.215 0.215</w:t>
        <w:br/>
        <w:t>EGS</w:t>
      </w:r>
    </w:p>
    <w:p>
      <w:r>
        <w:rPr>
          <w:b/>
        </w:rPr>
        <w:t>[Pages 19–21]</w:t>
      </w:r>
    </w:p>
    <w:p>
      <w:r>
        <w:t xml:space="preserve">B 4000 B 8000  </w:t>
        <w:br/>
        <w:t xml:space="preserve">Phase S 1000 BE BG AL  </w:t>
        <w:br/>
        <w:t xml:space="preserve">Origin E B P  </w:t>
        <w:br/>
        <w:t xml:space="preserve">Companies of the  </w:t>
        <w:br/>
        <w:t xml:space="preserve">competition document  </w:t>
        <w:br/>
        <w:t xml:space="preserve">X Elec X Gas y z w K K K K K  </w:t>
        <w:br/>
        <w:t xml:space="preserve">seized  </w:t>
        <w:br/>
        <w:t xml:space="preserve">opening 0.212 0.227 0.172 0.260 0.260 0.375 0.381 0.213 0.220 0.190  </w:t>
        <w:br/>
        <w:t xml:space="preserve">Béranger  </w:t>
        <w:br/>
        <w:t xml:space="preserve">of the envelope on  </w:t>
        <w:br/>
        <w:t xml:space="preserve">April 4, 2003 document  </w:t>
        <w:br/>
        <w:t xml:space="preserve">0.210 0.225 0.170 0.258 0.258 0.374 0.381 0.213 0.220 0.190  </w:t>
        <w:br/>
        <w:t xml:space="preserve">EGS  </w:t>
        <w:br/>
        <w:t xml:space="preserve">MTL  </w:t>
        <w:br/>
        <w:t xml:space="preserve">Valvidia  </w:t>
        <w:br/>
        <w:t xml:space="preserve">seized  </w:t>
        <w:br/>
        <w:t xml:space="preserve">0.208 0.220 0.170 0.260 0.260 0.365 0.375 0.213 0.220 0.190  </w:t>
        <w:br/>
        <w:t xml:space="preserve">1st stage Béranger  </w:t>
        <w:br/>
        <w:t xml:space="preserve">of the negotiation  </w:t>
        <w:br/>
        <w:t xml:space="preserve">document  </w:t>
        <w:br/>
        <w:t xml:space="preserve">0.208 0.219 0.169 0.255 0.255 0.365 0.375 0.213 0.220 0.174  </w:t>
        <w:br/>
        <w:t xml:space="preserve">EGS  </w:t>
        <w:br/>
        <w:t xml:space="preserve">seized  </w:t>
        <w:br/>
        <w:t xml:space="preserve">opening 0.214 0.225 0.172 0.255 0.260 0.374 0.381 0.210 0.215 0.190  </w:t>
        <w:br/>
        <w:t xml:space="preserve">Béranger  </w:t>
        <w:br/>
        <w:t xml:space="preserve">of the envelope on  </w:t>
        <w:br/>
        <w:t xml:space="preserve">April 4, 2003 document  </w:t>
        <w:br/>
        <w:t xml:space="preserve">0.210 0.220 0.168 0.250 0.260 0.360 0.374 0.208 0.210 0.180  </w:t>
        <w:br/>
        <w:t xml:space="preserve">EGS  </w:t>
        <w:br/>
        <w:t xml:space="preserve">Tropina  </w:t>
        <w:br/>
        <w:t xml:space="preserve">seized  </w:t>
        <w:br/>
        <w:t xml:space="preserve">0.209 0.220 0.168 0.249 0.254 0.366 0.373  </w:t>
        <w:br/>
        <w:t xml:space="preserve">1st stage Béranger  </w:t>
        <w:br/>
        <w:t xml:space="preserve">of the negotiation  </w:t>
        <w:br/>
        <w:t xml:space="preserve">document  </w:t>
        <w:br/>
        <w:t xml:space="preserve">0.201 0.211 0.164 0.240 0.260 0.348 0.358 0.200 0.202 0.170  </w:t>
        <w:br/>
        <w:t>EGS</w:t>
      </w:r>
    </w:p>
    <w:p>
      <w:r>
        <w:t xml:space="preserve">40. It is observed in table No. 2, an exact similarity in the amounts of the coefficients submitted to EGS Montpellier by Béranger during the submission of the first envelopes and those appearing on the seized document, whereas for the first stage of the negotiation phase, only four of the ten coefficients correspond to those submitted to the contracting authority, which tends to indicate that the handwritten document was drafted by Béranger after the submission phase of the first envelopes on April 4, 2003, but before the submission of offers during the first stage of the negotiation phase.  </w:t>
        <w:br/>
        <w:t xml:space="preserve">41. A similar remark can be made for the coefficients of EPM since all ten coefficients submitted during the submission of envelopes on April 4, 2003, correspond and seven of the ten coefficients offered during the first stage of the negotiation phase.  </w:t>
        <w:br/>
        <w:t xml:space="preserve">42. For MTL, Béranger knows four of the ten coefficients submitted during the submission of the first envelopes on April 4, 2003, and five of the ten coefficients offered during the first round of negotiation.  </w:t>
        <w:br/>
        <w:t xml:space="preserve">43. Regarding the company Tropina, only the value of coefficient w (0.260) is common between the seized document and that of the submission of offers on April 4, 2003.  </w:t>
        <w:br/>
        <w:t xml:space="preserve">44. The names of the two companies SNEF and Sgetas, other bidders for this contract, also appear on the seized document but without indication of their price coefficients.  </w:t>
        <w:br/>
        <w:t>45. The ranking of companies in competition for the second round of negotiation and the awarding of lots is as follows (pages 550, 551):</w:t>
      </w:r>
    </w:p>
    <w:p>
      <w:r>
        <w:t xml:space="preserve">Table No. 2 bis: EGS Provence Market Aubagne Zone November 1, 2003/October 31, 2005 mixed underground grouped works of less than 100 m  </w:t>
        <w:br/>
        <w:t xml:space="preserve">ranking of awardees after the second round of negotiation  </w:t>
        <w:br/>
        <w:t xml:space="preserve">coefficients in euros  </w:t>
        <w:br/>
        <w:t xml:space="preserve">Lot Lot  </w:t>
        <w:br/>
        <w:t xml:space="preserve">S 1000 BE BG AL B 4000 B 8000 Self-limit  </w:t>
        <w:br/>
        <w:t xml:space="preserve">obtained obtained  </w:t>
        <w:br/>
        <w:t xml:space="preserve">Companies company  </w:t>
        <w:br/>
        <w:t xml:space="preserve">2001-2003 2003-2005  </w:t>
        <w:br/>
        <w:t xml:space="preserve">in euros  </w:t>
        <w:br/>
        <w:t xml:space="preserve">excl. tax excl. tax  </w:t>
        <w:br/>
        <w:t xml:space="preserve">X Elec X Gas y z w K K K K K  </w:t>
        <w:br/>
        <w:t xml:space="preserve">Serpollet 0.191 0.208 0.115 0.200 0.207 0.365 0.375 0.230 0.230 0.200 €1,350,000 €906,667  </w:t>
        <w:br/>
        <w:t xml:space="preserve">Second  </w:t>
        <w:br/>
        <w:t xml:space="preserve">MTL round  </w:t>
        <w:br/>
        <w:t xml:space="preserve">0.199 0.209 0.163 0.245 0.245 0.349 0.370 0.213 0.200 0.174 €1,250,000 €693,333  </w:t>
        <w:br/>
        <w:t xml:space="preserve">Valvidia of the  </w:t>
        <w:br/>
        <w:t xml:space="preserve">negotiation  </w:t>
        <w:br/>
        <w:t xml:space="preserve">Tropina and award 0.200 0.211 0.164 0.238 0.260 0.348 0.358 0.200 0.202 0.170 €1,000,000  </w:t>
        <w:br/>
        <w:t xml:space="preserve">EPM  </w:t>
        <w:br/>
        <w:t xml:space="preserve">€846,092 0.204 0.212 0.165 0.240 0.240 0.363 0.368 0.215 0.220 0.215 €1,200,000  </w:t>
        <w:br/>
        <w:t xml:space="preserve">Provelec  </w:t>
        <w:br/>
        <w:t xml:space="preserve">SNEF 0.195 0.225 0.170 0.245 0.180 0.360 0.380 0.210 0.205 0.200 €1,000,000  </w:t>
        <w:br/>
        <w:t xml:space="preserve">Béranger €846,092 0.203 0.217 0.166 0.240 0.240 0.370 0.360 0.200 0.220 0.175 €1,250,000  </w:t>
        <w:br/>
        <w:t xml:space="preserve">Total of  </w:t>
        <w:br/>
        <w:t xml:space="preserve">€1,692,184 €1,600,000  </w:t>
        <w:br/>
        <w:t>two lots</w:t>
      </w:r>
    </w:p>
    <w:p>
      <w:r>
        <w:rPr>
          <w:b/>
        </w:rPr>
        <w:t>[Pages 22–24]</w:t>
      </w:r>
    </w:p>
    <w:p>
      <w:r>
        <w:t xml:space="preserve">46. It has been noted from these findings in the notification of grievances that Béranger was aware of all or part of the submission elements of the companies EPM, MTL at two stages of the consultation, before the submission of the initial offers and during the first round of negotiation, as well as from Tropina for the first phase.  </w:t>
        <w:br/>
        <w:t xml:space="preserve">c) Other elements concerning the exchange of information for the two markets of grouped works EGS Provence Aubagne zone November 1, 2003/October 31, 2005 aerial-underground and mixed underground works of less than 100 m  </w:t>
        <w:br/>
        <w:t xml:space="preserve">47. By report dated September 3, 2004, the manager of Béranger stated regarding the consultations related to the aforementioned mixed and aerial-underground markets:  </w:t>
        <w:br/>
        <w:t xml:space="preserve">“… the negotiation is based on information provided by the client. The client informs us of the position of the various competitors (EPM, Tropina, Valdivia (MTL)) for the mixed market, (EPM, EM, and TEM) for the aerial-underground market &lt;100 m. By client, I mean: EDF-GDF.  </w:t>
        <w:br/>
        <w:t xml:space="preserve">Regarding the negotiations, based on the elements and information I receive, I decide whether or not to continue the bidding downwards (…)  </w:t>
        <w:br/>
        <w:t xml:space="preserve">Regarding the information on the aforementioned competitors, this is most often requested from the client. The procedure described above is, in my opinion, widespread…” (page 525).  </w:t>
        <w:br/>
        <w:t xml:space="preserve">48. In a second report dated September 10, 2004, the interested party continued:  </w:t>
        <w:br/>
        <w:t xml:space="preserve">“… concerning the mixed underground and aerial-underground markets &lt; 100 m launched in 2003 (EGS Provence center), coefficients concerning the companies EPM, MTL, and Tropina (mixed markets) and EPM, EM, and TEM (aerial-underground &lt; 100 m) were communicated to me during the negotiation by the buyers from the Montpellier purchasing platform. This occurred during discussions related to the negotiations, presumably by phone” (page 528).  </w:t>
        <w:br/>
        <w:t xml:space="preserve">49. The manager of Béranger stated in a third report dated September 27, 2004, that he did not wish to disclose the identity of the contacts he had with the EGS Montpellier purchasing platform:  </w:t>
        <w:br/>
        <w:t xml:space="preserve">“… concerning the coefficients regarding the companies EPM, MTL, and Tropina (mixed underground markets) EPM, EM, and TEM (aerial-underground &lt; 100 m) related respectively to the mixed underground markets (Aubagne) and aerial-underground &lt; 100 m (Aubagne) launched in 2003 by the EDF GDF Services Provence center, whose amounts were communicated to me during the negotiation by the buyers from the Montpellier purchasing platform, I do not wish to reveal the identity of my contacts…” (page 531).  </w:t>
        <w:br/>
        <w:t xml:space="preserve">50. This practice of communication by the Montpellier purchasing platform of the coefficients practiced by competing companies has not been confirmed by the representatives of the companies heard during the investigation such as Tropina (page 585), MTL (page 534), Forclum PACA (pages 589, 590), TEM (page 600), EPM (pages 580, 581).  </w:t>
        <w:br/>
        <w:t xml:space="preserve">51. For its part, in the report dated June 29, 2004 already cited, the head of the Montpellier network purchasing platform insisted on the formal prohibition imposed on buyers responsible for calls for tenders to communicate any information regarding a company's offer to other companies:  </w:t>
        <w:br/>
        <w:t xml:space="preserve">“… during the negotiation phase, buyers do not provide any information regarding a company's offer to other companies. The buyer's mode of operation is based on the code of ethics called “the ethics of relations with suppliers” in which the fundamental principles of relations with suppliers are indicated, among which is the fairness of treatment (…)  </w:t>
        <w:br/>
        <w:t xml:space="preserve">Buyers do not disclose the prices of companies' offers at any stage of the consultation…” (pages 372, 373 cf. also code “the ethics of relations with suppliers” pages 350 &amp; 354, guide “Fundamentals of Purchasing” pages 449 &amp; 450)  </w:t>
        <w:br/>
        <w:t xml:space="preserve">52. For its part, in a letter dated February 15, 2008, the EDF regional legal delegation of Marseille specified that:  </w:t>
        <w:br/>
        <w:t xml:space="preserve">“for all its markets, upon express request from one of the bidders who made a valid but unsuccessful offer, the only information we transmit relates to the characteristics and advantages related to the accepted offer.” (pages 1,122, 1,123).  </w:t>
        <w:br/>
        <w:t xml:space="preserve">53. However, in a letter dated March 20, 2008, the EDF regional legal delegation of Marseille, in response to the request from the investigation services regarding the transmission to a bidder (Boulanger in this case (pages 95, 96, 101, 326, 327, 329 to 332)) of information on the results of some markets by the operational centers EGS Marseille Etoile or EGS Provence:  </w:t>
        <w:br/>
        <w:t xml:space="preserve">“I am following up on your letter of February 18, 2008, in which you specify that operational units such as Marseille Etoile, or EGS Provence communicate, upon request from unsuccessful candidates, and once the markets have been awarded, the awarded lots or the coefficients of the awardees.  </w:t>
        <w:br/>
        <w:t xml:space="preserve">If these communications indicate a deviation from the communication usually made on our markets by the purchasing platforms, they remain nevertheless in accordance with the recommendations of Directive 2004/17 EC of March 31, 2004 concerning the coordination of procedures for the award of contracts in the sectors of water, energy, transport, and postal services (art 49), the transposition ordinance 2005-649 of June 6, 2005 concerning contracts awarded by certain public or private entities not subject to the public procurement code (art 17) and its implementing decree 2006-1308 of October 20, 2005 (art 44), in that it is provided that the contracting entity may communicate to any candidate whose offer is rejected the characteristics and advantages of the accepted offer as well as the name of the awardee(s) of the concerned contract” (page 1,136).  </w:t>
        <w:br/>
        <w:t xml:space="preserve">54. If the EGS Montpellier purchasing platform has occasionally informed a candidate whose offer is rejected about the awarded lots and the price coefficients submitted by the awardees, it is not established that it communicated during the negotiation the coefficients practiced by competing companies to the company Béranger as it claims.  </w:t>
        <w:br/>
        <w:t>55. The reality of such information appears all the more doubtful as the price coefficients of the companies listed in documents 305 and 308 on one hand and 303 on the other do not fully match the amounts of the official submissions of the companies, that documents 305 and 308 reveal erasures on several coefficients that are not compatible with the transcription of communicated information, and finally that the companies mentioned in document 303 do not include the lowest bidder Serpollet and in documents 305 and 308 the lowest bidder Brouquier.</w:t>
      </w:r>
    </w:p>
    <w:p>
      <w:r>
        <w:t xml:space="preserve">2. THE MARKET FOR GROUPED WORKS EGS PROVENCE AUBAGNE ZONE NOVEMBER 1, 2001/OCTOBER 31, 2003 MIXED UNDERGROUND WORKS OF LESS THAN 100 METERS  </w:t>
        <w:br/>
        <w:t>56. A handwritten document seized from TEM (page 100) lists three series of coefficients, expressed in francs. Regarding the central series of price coefficients, the head of the Aix-en-Provence agency of TEM stated in a report dated September 30, 2004: “… it is likely the level of the ceiling coefficients necessary to consider obtaining the contract for Grouped Works of Mixed Underground Networks and Customer Connections &lt; 100 m from EDF GDF Services Provence in 2001 communicated by the Montpellier purchasing platform at the submission of the initial offers…” (pages 100, 604):</w:t>
      </w:r>
    </w:p>
    <w:p>
      <w:r>
        <w:rPr>
          <w:b/>
        </w:rPr>
        <w:t>[Pages 25–27]</w:t>
      </w:r>
    </w:p>
    <w:p>
      <w:r>
        <w:t>Piece 18 referenced as 100 in the computer listing and 62 in the RAE:</w:t>
      </w:r>
    </w:p>
    <w:p>
      <w:r>
        <w:t>57. The contract MP/ATG/01/072 for grouped works of mixed underground (gas and electricity) of a length of less than 100 m was launched on June 7, 2001, by the EGS Montpellier purchasing platform for the EGS Provence center, with a deadline for the opening of the first bids on July 5, 2001. It is part of a framework agreement for a period of 24 months from November 1, 2001, to October 31, 2003, covering the Aubagne area as well as the two other areas of Aix-en-Provence/Manosque and Vitrolles/Istres.</w:t>
      </w:r>
    </w:p>
    <w:p>
      <w:r>
        <w:t>58. In the Aubagne area, 26 companies were consulted, of which 16 submitted an offer: TEM, SNEF, Torres, EPM, SNC EM, SPEEC, STPC, Béranger, Electrolignes, Tropina, Sgetas, SPIE, Sobeca, Gazelec, Sogeca, Sotrindec. The 16 companies that responded were selected for a single round of negotiation.</w:t>
      </w:r>
    </w:p>
    <w:p>
      <w:r>
        <w:t>59. This contract was divided into two lots in the Aubagne area, awarded for the same amount of €846,092 excluding tax, not to either of the two companies involved but to the companies Béranger and EPM (references 814, 815).</w:t>
      </w:r>
    </w:p>
    <w:p>
      <w:r>
        <w:t>60. The investigation service cross-referenced the information from the handwritten document seized at TEM with the coefficients submitted by SNEF for the submission of the first bids on July 5, 2001 (references 100, 804), transcribed in Table No. 5 below:</w:t>
      </w:r>
    </w:p>
    <w:p>
      <w:r>
        <w:t>Table No. 5: EGS Provence Market Aubagne Zone November 1, 2001/October 31, 2003 mixed underground grouped works of less than 100 m</w:t>
        <w:br/>
        <w:t>Comparison of price coefficients noted by TEM and the price coefficients actually served during the opening of bids on July 5, 2001</w:t>
        <w:br/>
        <w:t>coefficients in francs, in bold if identical to the coefficients submitted to EGS</w:t>
        <w:br/>
        <w:t>Aubagne Area</w:t>
        <w:br/>
        <w:t>S 1000 AL B 4000 B 8000 BE BG</w:t>
        <w:br/>
        <w:t>Origin</w:t>
        <w:br/>
        <w:t>Companies</w:t>
        <w:br/>
        <w:t>of the document</w:t>
        <w:br/>
        <w:t>X Elec X Gas y z w K K K K K</w:t>
        <w:br/>
        <w:t>EGS document 1.5 1.67 1.16 1.79 1.79 1.4 1.52 1.16 2.58 2.62</w:t>
        <w:br/>
        <w:t>TEM document</w:t>
        <w:br/>
        <w:t>1.42 1.58 1.10 1.68 1.68 1.40 1.46 1.15 2.58 2.61</w:t>
        <w:br/>
        <w:t>seized at TEM</w:t>
        <w:br/>
        <w:t>SNEF EGS document 1.42 1.58 1.1 1.68 1.68 1.40 1.46 1.15 2.58 2.61</w:t>
        <w:br/>
        <w:t>Difference TEM/SNEF</w:t>
        <w:br/>
        <w:t>5.33% 5.39% 5.17% 6.15% 6.15% 0.00% 3.95% 0.86% 0.00% 0.38%</w:t>
        <w:br/>
        <w:t>in % TEM</w:t>
      </w:r>
    </w:p>
    <w:p>
      <w:r>
        <w:rPr>
          <w:b/>
        </w:rPr>
        <w:t>[Pages 28–30]</w:t>
      </w:r>
    </w:p>
    <w:p>
      <w:r>
        <w:t>61. The table shows the perfect identity between the series of 11 coefficients appearing on the document seized from TEM, reproduced in the central line of the table, and the series of 11 coefficients submitted by SNEF for the submission of initial bids on July 5, 2001 (deadline) for the market of grouped works of EGS Provence zone of Aubagne from November 1, 2001, to October 31, 2003, for mixed underground works of less than 100 m. In this regard, the coefficients that were actually proposed by TEM are, without ever being lower, most often higher than those of SNEF by up to 6.15%.</w:t>
      </w:r>
    </w:p>
    <w:p>
      <w:r>
        <w:t>62. The aforementioned declaration recorded in the minutes of September 30, 2004, by the head of the Aix-en-Provence agency of TEM allows for dating this exchange of information during the awarding phase of the market for grouped works of EGS Provence zone of Aubagne from November 1, 2001, to October 31, 2003, for mixed underground works of less than 100 m, since the interested party admits that taking into account these 11 coefficients will allow him to "consider obtaining" this market.</w:t>
      </w:r>
    </w:p>
    <w:p>
      <w:r>
        <w:t>63. It was argued in the notification of grievances that TEM was aware of the elements of SNEF's submissions at the consultation stage, prior to the negotiation round.</w:t>
      </w:r>
    </w:p>
    <w:p>
      <w:r>
        <w:t>II. The notified grievances</w:t>
      </w:r>
    </w:p>
    <w:p>
      <w:r>
        <w:t>64. In light of the preceding elements, the following grievances were notified on April 17, 2008:</w:t>
        <w:br/>
        <w:t>“ - The concerted practice in the market for grouped works from November 1, 2003, to October 31, 2005, for aerial-underground networks of less than 100 m:</w:t>
        <w:br/>
        <w:t>The four companies Béranger (RCS B 072 802 689), EPM (RCS B 410 653 760), TEM (RCS B 381 855 709), and Forclum Méditerranée (RCS B 388 758 617), previously named SNC EM, are accused of having exchanged information about their offers for the market under the EGS Provence zone of Aubagne for grouped works from November 1, 2003, to October 31, 2005, for aerial-underground networks of less than 100 m, a practice contrary to the provisions of Article L. 420-1, notably 2° of the Commercial Code, prohibiting anti-competitive agreements.</w:t>
        <w:br/>
        <w:t>- The concerted practice in the EGS Provence zone of Aubagne market for grouped works from November 1, 2003, to October 31, 2005, for mixed underground works of less than 100 m:</w:t>
        <w:br/>
        <w:t>The four companies Béranger (RCS B 072 802 689), EPM (RCS B 410 653 760), MTL (RCS B 433 882 610), and A. Tropina (RCS B 671 620 417) are accused of having exchanged information about their offers for the market under the EGS Provence zone of Aubagne for grouped works from November 1, 2003, to October 31, 2005, for mixed underground works of less than 100 m, a practice contrary to the provisions of Article L. 420-1, notably 2° of the Commercial Code, prohibiting anti-competitive agreements.</w:t>
        <w:br/>
        <w:t>- The concerted practice in the EGS Provence zone of Aubagne market for grouped works from November 1, 2001, to October 31, 2003, for mixed underground works of less than 100 m:</w:t>
        <w:br/>
        <w:t>The two companies SNEF (RCS B 056 800 659) and TEM (RCS B 381 855 709) are accused of having exchanged information about their offers for the market under the EGS Provence zone of Aubagne for grouped works from November 1, 2001, to October 31, 2003, for mixed underground works of less than 100 m, a practice contrary to the provisions of Article L. 420-1, notably 2° of the Commercial Code, prohibiting anti-competitive agreements.”</w:t>
      </w:r>
    </w:p>
    <w:p>
      <w:r>
        <w:t>65. The rapporteur received the parties' observations on the substantive issues and decided in his report not to support all the previously formulated grievances, proposing not to continue the procedure against the incriminated companies.</w:t>
      </w:r>
    </w:p>
    <w:p>
      <w:r>
        <w:t>III. Discussion</w:t>
      </w:r>
    </w:p>
    <w:p>
      <w:r>
        <w:t>A. ON THE PROCEDURE</w:t>
      </w:r>
    </w:p>
    <w:p>
      <w:r>
        <w:t>66. The parties contest the search and seizure operations that took place during the investigation, during which the documents analyzed above were seized from the companies Béranger and TEM.</w:t>
      </w:r>
    </w:p>
    <w:p>
      <w:r>
        <w:t>67. On January 6, 2004, the judge of freedoms and detention at the Marseille High Court issued an order authorizing the investigation services of the DGCCRF "to proceed or have proceeded, in the premises of the following companies, to the visits and seizures of all documents necessary to seek proof of actions that fall within the scope of practices prohibited by point 4 of Article L. 420-1 of the Commercial Code and relating to public contracts for public lighting, electrical and telephone works in the Bouches du Rhône department as well as any manifestation of this prohibited practice" (pages 25 to 57).</w:t>
      </w:r>
    </w:p>
    <w:p>
      <w:r>
        <w:t>68. SNC EM, now named Forclum PACA, which was neither targeted by the investigation nor by the authorization order, became aware of the three documents seized in the premises of Béranger that are opposed to it (pages 278, 305, and 308) through the notification of grievances of April 17, 2008. It considered that the search and seizure operations were marred by manifest irregularities. It filed a request before the judge of freedoms and detention in Marseille based on the last paragraph of Article L. 450-4 of the Commercial Code, then in force.</w:t>
      </w:r>
    </w:p>
    <w:p>
      <w:r>
        <w:t>69. Although it was subject to the search and seizure operation in question, SNEF also filed a request for annulment with the judge of freedoms and detention in Marseille, considering itself a third party in relation to the documents seized at TEM that are opposed to it in the notification of grievances.</w:t>
      </w:r>
    </w:p>
    <w:p>
      <w:r>
        <w:t>70. At the request of the judge, the companies Forclum PACA and SNEF submitted conclusions for the hearing on December 10, 2008, asking him to declare himself competent and to rule on their requests (pages 1588 to 1603, 1612).</w:t>
      </w:r>
    </w:p>
    <w:p>
      <w:r>
        <w:t>71. To date, the case remains in its current state, the judge of freedoms and detention having not made a decision.</w:t>
      </w:r>
    </w:p>
    <w:p>
      <w:r>
        <w:t>72. The company SNEF requests that, in the interest of the proper administration of justice, the ongoing procedure not be followed until the judge has ruled.</w:t>
      </w:r>
    </w:p>
    <w:p>
      <w:r>
        <w:t>73. The company Forclum PACA argues that it is deprived of the opportunity to assert before the Competition Authority a decision to annul the seizure of documents that it would not have failed to obtain if the judge had acted diligently. It requests that the Authority admit that the seizures were carried out irregularly.</w:t>
      </w:r>
    </w:p>
    <w:p>
      <w:r>
        <w:t>74. For their part, the companies Béranger and EPM request the Competition Authority to find, as a primary matter, that the extension of the investigation to the examination of EDF-GDF markets is irregular. According to them, the grievances being based on documents seized irregularly by the investigators because they concern markets not targeted, nor closely intertwined with those targeted by the authorization order of the judicial judge, they can only be rejected.</w:t>
      </w:r>
    </w:p>
    <w:p>
      <w:r>
        <w:t>75. However, Article L. 450-4, in its wording subsequent to Law No. 2001-420 of May 15, 2001, does not grant the Council and now the Authority the competence to assess the regularity of operations carried out in execution of the orders of the judge of freedoms and detention authorizing visits and seizures. Furthermore, the request of SNEF will be addressed during the substantive examination.</w:t>
      </w:r>
    </w:p>
    <w:p>
      <w:r>
        <w:t>B. ON THE MERITS</w:t>
      </w:r>
    </w:p>
    <w:p>
      <w:r>
        <w:t>76. Following a consistent decision-making practice, the Competition Council and then the Competition Authority recall that companies have entered into an anti-competitive agreement as soon as proof is provided, either that they agreed to coordinate their offers, or that they exchanged information prior to the date when the result of the call for tenders is known or can be known (decisions No. 06-D-08 concerning practices observed in the markets of colleges in Hérault, No. 08-D-33 concerning practices implemented in a call for tenders for bus transport, No. 09-D-25 concerning practices of companies specialized in railway works, and No. 09-D-34 concerning public works contracts for electricity in Corsica).</w:t>
      </w:r>
    </w:p>
    <w:p>
      <w:r>
        <w:t>77. Any exchange of information prior to the submission of offers is anti-competitive if it is likely to reduce the uncertainty in which all companies must find themselves regarding the behavior of their competitors. This uncertainty is indeed the only constraint that pushes operators to make maximum efforts in terms of quality and price to obtain a market. Conversely, any limitation of this uncertainty weakens competition among suppliers and penalizes the public buyer, who is forced to pay a higher price than would have resulted from undistorted competition (decisions No. 89-D-42, No. 01-D-17, No. 07-D-47, No. 06-D-08, and No. 09-D-34).</w:t>
      </w:r>
    </w:p>
    <w:p>
      <w:r>
        <w:t>78. The proof of anti-competitive practices can result either from self-sufficient evidence, or from a bundle of indicators constituted by the correlation of various elements collected during the investigation that can be drawn from documents or statements and which, taken in isolation, may not have probative value. The indicators retained must constitute a bundle of serious, precise, and consistent indicators (decisions No. 08-D-22 concerning practices implemented by expert surveyors in the context of public contracts in Haut-Rhin and No. 09-D-34).</w:t>
      </w:r>
    </w:p>
    <w:p>
      <w:r>
        <w:rPr>
          <w:b/>
        </w:rPr>
        <w:t>[Pages 31–33]</w:t>
      </w:r>
    </w:p>
    <w:p>
      <w:r>
        <w:t xml:space="preserve">1. ON THE FIRST ALLEGATION OF CONCERTED PRACTICE BETWEEN THE COMPANIES BÉRANGER, EPM, FORCLUM PACA EX-SNC EM AND TEM ON THE EGS MARKET FOR GROUPED AERIAL-UNDERGROUND WORKS RELATING TO THE PERIOD FROM NOVEMBER 1, 2003 TO OCTOBER 31, 2005  </w:t>
        <w:br/>
        <w:t xml:space="preserve">79. The two documents seized at Béranger (pages 305 and 308) contain lines of price coefficients which, when compared with the price coefficients submitted by the four companies during the submission of bids and then during the negotiation of offers with EGS, show very great similarities indicating that Mr. X… was aware of the price coefficients submitted by his competitors to win the aerial-underground works contract. This similarity is complete regarding the ten coefficients submitted by EPM during the submission of bids and the ten coefficients submitted by TEM during the negotiation phase, but partial regarding the coefficients submitted by these same companies during other phases of the competitive tendering process and regarding the coefficients submitted by SNC EM (paragraphs 13, 21 and following).  </w:t>
        <w:br/>
        <w:t xml:space="preserve">80. A third document (page 278) seized from the same company, dated February 13, 2003, thus prior to the date of April 24, 2003 set for the submission of bids, lists the companies EPM, SNC EM and Béranger while mentioning the EGS Provence works contract in question. Thus, Mr. X… knew that, apart from his own company, two other companies were interested in the contract. The three companies were awarded lots (paragraphs 27 to 29).  </w:t>
        <w:br/>
        <w:t xml:space="preserve">81. To contest having exchanged information with his competitors, Mr. X… claimed to have learned of these coefficients through information provided by the Montpellier network purchasing platform, which denied this (paragraphs 47 and following).  </w:t>
        <w:br/>
        <w:t xml:space="preserve">82. However, while it is established that Mr. X… was aware of price coefficients submitted by his competitors, the collected elements are insufficient to demonstrate when he became aware of them and whether the information received came from his competitors.  </w:t>
        <w:br/>
        <w:t xml:space="preserve">83. Firstly, the two documents (pages 305 and 308) are undated and contain no indication or sign that would allow them to be linked to the third document, which is dated but may only concern a simple projection of potential, local, and habitual competitors. The absence of a date does not allow for determining the moment at which the exchange of information may have occurred in relation to the conduct of the competitive tendering operations.  </w:t>
        <w:br/>
        <w:t xml:space="preserve">84. Secondly, the two documents presenting the lines of price coefficients cannot be linked to any other significant document and contain no indication or sign suggesting that contact took place with the competitors from whom information about these coefficients would have been obtained.  </w:t>
        <w:br/>
        <w:t xml:space="preserve">85. Thirdly, no element in the file materially supports the allegation that the information came from competitors. In particular, the fact that the procurement procedure used, which involves exchanges between the buyer and the bidders, as well as a usual knowledge of the coefficients commonly requested from companies, may allow for the forecasting of certain coefficients but cannot lead to the degree of accuracy observed, is insufficient in this regard.  </w:t>
        <w:br/>
        <w:t>86. The indices gathered concerning this first allegation therefore do not constitute a sufficiently serious, precise, and consistent body of evidence to uphold the allegation of information exchange against the companies Béranger, EPM, Forclum PACA, and TEM.</w:t>
      </w:r>
    </w:p>
    <w:p>
      <w:r>
        <w:t xml:space="preserve">2. ON THE SECOND ALLEGATION OF CONCERTED PRACTICE BETWEEN THE COMPANIES BÉRANGER, EPM, MTL AND A. TROPINA ON THE EGS MARKET FOR GROUPED MIXED UNDERGROUND WORKS RELATING TO THE PERIOD FROM NOVEMBER 1, 2003 TO OCTOBER 31, 2005  </w:t>
        <w:br/>
        <w:t xml:space="preserve">87. Only one document was seized at Béranger (page 303) which contains, like those previously analyzed, lines of price coefficients. These coefficients, compared with the price coefficients submitted by the four companies during the submission of bids and then during the negotiation of offers with EGS, show less significant similarities than those observed in the documents related to the previous contract but indicate that Mr. X… was also aware of the price coefficients submitted by his competitors to win the mixed underground works contract. This similarity is complete regarding the ten price coefficients submitted by EPM during the submission of bids but reduced to seven during the first negotiation phase. It is partial regarding the coefficients submitted by MTL and reduced to a single coefficient for the company Tropina. The document finally mentions two bidders SNEF and Segetas without indicating a coefficient (paragraphs 31 to 39).  </w:t>
        <w:br/>
        <w:t xml:space="preserve">88. To contest having exchanged information with competitors, Mr. X… provided the same explanations, denied by the buyer and by his competitors.  </w:t>
        <w:br/>
        <w:t xml:space="preserve">89. However, these elements are insufficient to substantiate the allegation of information exchange regarding this contract. Indeed, they amount to a document that cannot constitute formal proof as it is undated, contains no reference, nor any indication or sign showing that contact took place with the competing companies. The lack of explanation from the author of the document is not sufficient to strengthen this element of proof to constitute a body of convincing evidence.  </w:t>
        <w:br/>
        <w:t>90. The allegation of information exchange is not upheld against the companies Béranger, EPM, MTL, and A. Tropina regarding this contract.</w:t>
      </w:r>
    </w:p>
    <w:p>
      <w:r>
        <w:t xml:space="preserve">3. ON THE THIRD ALLEGATION OF CONCERTED PRACTICE BETWEEN THE COMPANIES TEM AND SNEF ON THE MARKET FOR GROUPED MIXED UNDERGROUND WORKS RELATING TO THE PERIOD FROM NOVEMBER 1, 2001 TO OCTOBER 31, 2003  </w:t>
        <w:br/>
        <w:t xml:space="preserve">91. Only one document was seized at TEM (page 100) which contains a series of 11 price coefficients perfectly identical to those submitted by SNEF during the submission of bids concerning this contract. The coefficients submitted by TEM are all higher than those submitted by SNEF. Neither of the two companies won one of the two lots comprising this contract, which were awarded to Béranger and EPM (paragraphs 56, 60 to 62).  </w:t>
        <w:br/>
        <w:t xml:space="preserve">92. TEM did not provide a valid explanation by claiming that the price coefficients listed in the document corresponded to ceiling coefficients communicated by the Montpellier purchasing platform (paragraph 56).  </w:t>
        <w:br/>
        <w:t>93. Nevertheless, the elements related to this contract are insufficient to substantiate the allegation of information exchange between TEM and SNEF. Indeed, they amount to a single document that cannot constitute formal proof as it is undated, contains no reference, nor any indication or sign showing that contact took place with SNEF. The lack of explanation from the author of the document is not sufficient to strengthen this element of proof to constitute a body of convincing evidence.</w:t>
      </w:r>
    </w:p>
    <w:p>
      <w:r>
        <w:t xml:space="preserve">94. The allegation of information exchange is not upheld against the companies TEM and SNEF regarding this contract.  </w:t>
        <w:br/>
        <w:t>95. No concerted practice being established against SNEF, the request made by it to suspend the proceedings until the decision of the judge of detention and liberties on the search and seizure operations mentioned in paragraph 72 is moot.</w:t>
      </w:r>
    </w:p>
    <w:p>
      <w:r>
        <w:t xml:space="preserve">DECISION  </w:t>
        <w:br/>
        <w:t xml:space="preserve">Single Article: It is not established that the companies Béranger, Électricité Provence Méditerranée (EPM), SNC EM which became Forclum PACA, Travaux électrique du Midi (TEM), Société Nouvelle Électric Flux (SNEF), Midi Travaux Location (MTL) and A. Tropina have violated the provisions of Article L. 420-1 of the Commercial Code.  </w:t>
        <w:br/>
        <w:t xml:space="preserve">Deliberated on the oral report of Mr. Didier Ferrero and the intervention of Mr. Jean-Marc Belorgey, deputy general rapporteur, by Mrs. Françoise Aubert, vice-president, chairing the session, and Messrs. Anne Perrot and Elisabeth Flüry-Hérard, vice-presidents.  </w:t>
        <w:br/>
        <w:t xml:space="preserve">The session secretary, The vice-president,  </w:t>
        <w:br/>
        <w:t xml:space="preserve">Marie-Anselme Lienafa 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