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https://www.autoritedelaconcurrence.fr/fr/decision/relative-des-pratiques-relevees-sur-le-marche-des-appareils-de-nettoyage-vapeur</w:t>
      </w:r>
    </w:p>
    <w:p>
      <w:r>
        <w:t>Pages translated : 10</w:t>
      </w:r>
    </w:p>
    <w:p/>
    <w:p>
      <w:r>
        <w:rPr>
          <w:b/>
        </w:rPr>
        <w:t>[Pages 1–3]</w:t>
      </w:r>
    </w:p>
    <w:p>
      <w:r>
        <w:t xml:space="preserve">CONSEIL DE LA CONCURRENCE  </w:t>
        <w:br/>
        <w:t xml:space="preserve">Decision No. 00-D-35 of September 26, 2000  </w:t>
        <w:br/>
        <w:t>regarding practices observed in the market for steam cleaning devices</w:t>
      </w:r>
    </w:p>
    <w:p>
      <w:r>
        <w:t xml:space="preserve">The Competition Council (permanent commission),  </w:t>
        <w:br/>
        <w:t xml:space="preserve">Having regard to the letter registered on December 11, 1995, under number F 818, by which the company VAP industrie referred to the Competition Council practices implemented by the companies Hispainox SA and Marketing Général Électronic that it considers contrary to Article 81-1 of the Treaty of Rome;  </w:t>
        <w:br/>
        <w:t xml:space="preserve">Having regard to the Treaty of March 25, 1957, as amended, establishing the European Community, and in particular its Articles 81 and 82;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company Marketing Général Électronic and by the Government Commissioner;  </w:t>
        <w:br/>
        <w:t xml:space="preserve">Having regard to the other documents in the file;  </w:t>
        <w:br/>
        <w:t xml:space="preserve">The rapporteur, the general rapporteur, the company Marketing Général Électronic, and the Government Commissioner heard during the session of June 27, 2000;  </w:t>
        <w:br/>
        <w:t xml:space="preserve">After deliberating in the absence of the rapporteur and the general rapporteur;  </w:t>
        <w:br/>
        <w:t>Adopts the decision based on the findings (I) and the reasons (II) set out below:</w:t>
      </w:r>
    </w:p>
    <w:p>
      <w:r>
        <w:t xml:space="preserve">I. - Findings  </w:t>
        <w:br/>
        <w:t xml:space="preserve">A. - THE COMPANIES CONCERNED  </w:t>
        <w:br/>
        <w:t xml:space="preserve">The company Hispainox SA is a company under Spanish law, domiciled in Quart de Poblet, Valencia, Spain. Its activity is defined as that of "manufacturer of enamelled and metal sanitary hardware" as well as "various stamped metal parts." In 1997, it achieved a turnover of 1,101,649 KPTS, of which 15% was for export. The company Hispainox manufactures, among other things, steam cleaning devices that have the particularity of being multifunctional (vacuum cleaner - cleaner - humidifier - ironing) and clean without using detergents.  </w:t>
        <w:br/>
        <w:t xml:space="preserve">The company Marketing Général Électronic, located in Saint-Maximin (Oise), was the exclusive distributor for France of the company Hispainox SA. Its turnover went from 19,691,708 F excluding tax in 1995 to 11,254,370 F excluding tax in 1998. Half of the turnover was directly achieved by the company at fairs and exhibitions, the other half through the direct sales system by VRP sales representatives and employees.  </w:t>
        <w:br/>
        <w:t>The company VAP industrie is a distributor of household appliances, whose registered office is located in Aubagne (Bouches-du-Rhône). The Commercial Court of Marseille pronounced, against it, on March 19, 1993, the opening of a judicial recovery procedure. By judgment dated March 22, 1999, the Commercial Court of Marseille approved a continuation plan, lasting eight years, and appointed the commissioner for the execution of the plan and the supervising judge. In 1995, the company VAP industrie achieved a turnover of 41 million francs.</w:t>
      </w:r>
    </w:p>
    <w:p>
      <w:r>
        <w:t xml:space="preserve">B. - THE PRACTICES OBSERVED  </w:t>
        <w:br/>
        <w:t xml:space="preserve">1. The exclusivity contract  </w:t>
        <w:br/>
        <w:t xml:space="preserve">On April 21, 1994, an exclusive distribution contract was signed between the companies Hispainox and Marketing Général Électronic, for a duration of three years, with a view to selling "IBER 2000" devices, multifunctional steam cleaning devices produced by Hispainox SA.  </w:t>
        <w:br/>
        <w:t xml:space="preserve">The content of the concession is defined in Article I of the contract:  </w:t>
        <w:br/>
        <w:t xml:space="preserve">"Hispainox SA grants Marketing Général Électronic SA the exclusive distribution in France of the IBER 2000 devices, for the entire duration of this contract. Under the exclusive (sic) granted and for the duration of its term, Hispainox SA shall not sell in France the IBER 2000 device to any other natural or legal person other than MGE, nor shall MGE, for its part, market, directly or indirectly, the IBER 2000 device in any territory outside of France."  </w:t>
        <w:br/>
        <w:t xml:space="preserve">The mode of marketing is provided for in Article VII:  </w:t>
        <w:br/>
        <w:t xml:space="preserve">"Given the characteristics of the IBER 2000 devices, MGE will market them either personally or through franchised companies, but in any case, it will be necessary to carry out an individualized demonstration to the consumer client, and therefore they cannot be resold to other distributors who are not subject to MGE's franchise."  </w:t>
        <w:br/>
        <w:t xml:space="preserve">In his statement of October 14, 1996, the manager of Marketing Général Électronic specified: "Contractually, we cannot trade outside of France and when we are approached by foreign requests, we forward them to Hispainox. The same applies to after-sales service."  </w:t>
        <w:br/>
        <w:t>Correspondence exchanged in October 1994 between Marketing Général Électronic and Hispainox SA, on the occasion of a request made by a German distributor to the French distributor to send him a model for trial, shows that Marketing Général Électronic did not deliver the ordered device but forwarded the request to the Spanish manufacturer.</w:t>
      </w:r>
    </w:p>
    <w:p>
      <w:r>
        <w:t xml:space="preserve">2. The dispute between Marketing Général Électronic and VAP industrie  </w:t>
        <w:br/>
        <w:t xml:space="preserve">In his statement of October 2, 1996, the manager of VAP industrie specified: "We benefit from an exclusive distribution contract for the French territory with the company VAPOCLEAN. We are in business with this company after having met incidentally at a fair in Germany in Cologne in 1992. The range of products from this professional interested us, so we concluded the exclusive distribution contract." The company Vapoclean Ltd is a distributor of household appliances based in Dublin.  </w:t>
        <w:br/>
        <w:t xml:space="preserve">The contract signed in 1992 between Vapoclean and VAP industrie concerned steam cleaners that Vapoclean had manufactured in Italy. Vapoclean Ltd was also, at the time of the facts, the exclusive distributor of Hispainox SA for Great Britain and Ireland. It is within the framework of this contract that Vapoclean entrusted the distribution of the devices called "Supermagic," manufactured by Hispainox, to VAP industrie. This device is the same as the "IBER 2000." The color is the only distinguishing element: the Magic 2000 intended for the British and Irish market is green, while the IBER 2000, intended for the French market, is burgundy.  </w:t>
        <w:br/>
        <w:t xml:space="preserve">It was during the international fair in Strasbourg, in September 1995, that the dispute between Marketing Général Électronic and VAP industrie arose. On June 27, 1995, Marketing Général Électronic sent a fax to its supplier worded as follows:  </w:t>
        <w:br/>
        <w:t xml:space="preserve">"... we have questioned the officials of the Strasbourg fair, and they confirmed to us that VAP industrie indeed reserved a booth in the name of IBER 2000 just opposite ours, thus there is no longer any doubt about the bad intentions of this company and the processes it uses. In light of these extremely serious facts, we dare hope that our partner IBER Spain will cease all contact with this type of company that will harm the brand image of our product and jeopardize our existing structures."  </w:t>
        <w:br/>
        <w:t xml:space="preserve">Invoices show that indeed, on August 21, 1995, VAP acquired 300 Magic 2000 devices from the Irish company Vapoclean.  </w:t>
        <w:br/>
        <w:t>In his statement of October 20, 1996, Mr. Prinderre specified: "Within the framework of the VAPOCLEAN contract, the 'MAGIC 2000' was proposed to us for marketing in July 1995... The 'MAGIC 2000' devices were green, while those distributed for MGE were</w:t>
      </w:r>
    </w:p>
    <w:p>
      <w:r>
        <w:rPr>
          <w:b/>
        </w:rPr>
        <w:t>[Pages 4–6]</w:t>
      </w:r>
    </w:p>
    <w:p>
      <w:r>
        <w:t>Vapoclean. In his statement of October 20, 1996, Mr. Prinderre specified: "As part of the VAPOCLEAN contract, the 'MAGIC 2000' was proposed to us for marketing in July 1995... The 'MAGIC 2000' devices were green, while those distributed for MGE were burgundy. We offered this product for sale at the Strasbourg fair in September 1995 at the price of 8,999 F including VAT."</w:t>
      </w:r>
    </w:p>
    <w:p>
      <w:r>
        <w:t>On September 3, 1995, during the European fair in Strasbourg, representatives of the company Hispainox and the company Marketing Général Électronic complained to the services of the departmental directorate of competition, consumption, and fraud repression, present on site, that the company VAP Industrie, which had a booth at this fair, was offering the Magic 2000 for sale. The investigation service made the following observations: "On September 3, 1995, at 6:30 PM at the booth of our permanent presence at the European fair in Strasbourg, we were approached by Mr. Moralès (representing the Spanish companies IBER and Hispainox) and Mr. Moureaux (sales director of the company MGE), to intervene at the booth of the company VAR."</w:t>
      </w:r>
    </w:p>
    <w:p>
      <w:r>
        <w:t>The purpose of this request was to have a report established by a sworn person: regarding the resale by the company VAP of equipment purchased from Irish and British resellers of the company Hispainox under the name "Super Magic" (instead of "IBER 2000"); the documents used by this company during these resales (warranties related to after-sales service...).</w:t>
      </w:r>
    </w:p>
    <w:p>
      <w:r>
        <w:t>Reasons invoked: "Mr. Moralès specified that he had made a special trip from Spain to address this matter because the sales system of the company Hispainox relies on an international network of exclusive resellers" (However, for France, the exclusivity contract was signed with the company MGE). Given these elements, Mr. Moralès stated that no supplier guarantee can be provided for this equipment: The technical characteristics of Hispainox equipment vary according to the standards of the recipient countries, regarding after-sales service: On this point, Mr. Moralès stated outside the official record that the advertising related to the warranty provided on the device could only be misleading since: "1) the Spanish manufacturer would no longer supply the Irish and British suppliers who, by supplying the company VAP, did not respect the exclusivity contract that binds them to him. 2) VAP will never be able to source directly from his company. Consequently, VAP will never have spare parts."</w:t>
      </w:r>
    </w:p>
    <w:p>
      <w:r>
        <w:t>The report further specifies: "Regarding safety, no element proves the non-compliance of the product. It could have been modified according to the requirements of French standards by the company VAP outside the control of the Spanish supplier." As for advertising and after-sales service, to date, no element allows establishing their misleading nature."</w:t>
      </w:r>
    </w:p>
    <w:p>
      <w:r>
        <w:t>At the same time, bailiffs intervened at the VAP booth by establishing a "summons for interrogation" on September 4, 1995. Thus, "a summons was made to answer the following questions: under what title are you selling these household appliances? Is it as an official importer? Who is responsible for these sales? It is also summoned to: stop the presentation and demonstration of these devices, cease the marketing of these devices, remove these devices from your exhibition stand."</w:t>
      </w:r>
    </w:p>
    <w:p>
      <w:r>
        <w:t>An "official report" of the same day was also established by the aforementioned bailiffs. This document notably records the presence at booth No. 34 of "some green devices and the MAGIC brand" displayed and intended for sale. At the same time, the company Marketing Général Électronic also intervened with the management of the Strasbourg fair, by letter addressed on September 4, 1995, to the company of Fairs and Exhibitions of Strasbourg. In his response, the commercial director of the fair refused to terminate the contract with (the company VAP Industrie) which had paid the full amount for its booth and is in perfect compliance with Sofex."</w:t>
      </w:r>
    </w:p>
    <w:p>
      <w:r>
        <w:t>Mr. Gana also directly addressed the company VAP Industrie to inform them that their supplier -- the Irish company Vapoclean -- would cease to supply them at the order of the Spanish manufacturer: "We inform you that we are taking all initiatives to put an end to this unfair competition, affirming to you already that the supplier company with which you are in contact is receiving today a formal prohibition from the IBER group to cease all contacts." The termination of commercial relations was confirmed by the representative of the company VAP Industrie in his statement of October 2, 1996: "VAPOCLEAN informed us that it could no longer supply other devices. Given the success achieved by this type of device, I asked VAPOCLEAN to provide us with identical products."</w:t>
      </w:r>
    </w:p>
    <w:p>
      <w:r>
        <w:t>On the occasion of the Reims fair in May 1995, the company Ecologie du futur rented a booth where it presented an advertising leaflet incorporating the IBER 2000 device into its product range. The supplier of Ecologie du futur is the company Elégance, located in Jeumont, which sources its products from Belgium. According to the statement dated October 25, 1996, from the former manager of Ecologie du futur, representatives of the company Marketing Général Électronic, present at this fair, asked him to withdraw this advertising leaflet. By letter dated May 26, 1995, addressed to Ecologie du futur, the manager of Marketing Général Electronic requested that they "immediately cease any form of promotion (of) the product." On the same day, the company Hispainox sent a fax to the company Marketing Général Électronic, the content of which was intended for the company Ecologie du futur and which reminded them of the prohibition for any company other than Marketing Général Électronic to sell the device in question in France.</w:t>
      </w:r>
    </w:p>
    <w:p>
      <w:r>
        <w:t>4. The pricing policy of the company Hispainox In his statement of October 14, 1996, the manager of Marketing Général Électronic indicated: "I buy the IBER 2000 at a unit price of 3,000 F excluding tax. On average, it is resold for 9,000 F excluding tax. We resell the product as is, adding options if necessary (table, iron, etc.). The selling price is 4,000 F excluding tax for professionals. The company Hispainox sets a recommended price to which we add our specific margin. The recommended price is the one below which I cannot go down. We regularly have telephone or on-site contacts in Chantilly and Valencia. In addition, we continuously communicate our sales results and their levels to them (number of devices sold, prices practiced)." Then, in his statement of November 13, 1996, he specified: "The public selling price is 12,460 F including VAT, it being understood that this price includes all the accessories listed above as well as the options except for the table (iron, turbo brush, sprayer, essences, bags). This price of 12,460 F including VAT is the one recommended by IBER and is also the one practiced by our resellers."</w:t>
      </w:r>
    </w:p>
    <w:p>
      <w:r>
        <w:t>In a fax addressed on September 8, 1995, to his supplier, the company Marketing Général Électronic wrote: "We officially inform you that the company VAP Industrie is presenting the IBER 2000 at the Pau fair booth with a significant price reduction. It is now presented at 8,900 F instead of 12,460 F." In several other faxes sent to the company Hispainox, the company Marketing Général Électronic reported, regarding the company VAP Industrie and the company Ecologie du futur, "cut prices." Based on these observations, and in application of Article 21 of the ordinance of December 1, 1986, the following grievances were notified: to the company Hispainox for having inserted in the exclusive concession contract a clause prohibiting the concessionaire from indirectly marketing the devices subject to the contract outside its exclusivity zone,</w:t>
      </w:r>
    </w:p>
    <w:p>
      <w:r>
        <w:rPr>
          <w:b/>
        </w:rPr>
        <w:t>[Pages 7–9]</w:t>
      </w:r>
    </w:p>
    <w:p>
      <w:r>
        <w:t xml:space="preserve">to have obstructed the sale in French territory of devices coming from other Member States of the European Union,  </w:t>
        <w:br/>
        <w:t xml:space="preserve">to have conferred a minimum character to the recommended retail price to the French distributor.  </w:t>
        <w:br/>
        <w:t xml:space="preserve">to the company Marketing Général Électronic  </w:t>
        <w:br/>
        <w:t xml:space="preserve">to have sought to obtain from the company Hispainox that it cease imports from other States of the European Union.  </w:t>
        <w:br/>
        <w:t xml:space="preserve">II.- Based on the preceding findings, the Council,  </w:t>
        <w:br/>
        <w:t xml:space="preserve">On the regularity of the investigation carried out at the premises of the company Marketing Général Électronic:  </w:t>
        <w:br/>
        <w:t xml:space="preserve">Considering that the minutes of October 14 and November 13, 1996, in which the statements of Mr. Gana, responsible for the company Marketing Général Électronic, were recorded, contain the pre-printed mentions: "we justified our capacity and indicated to him the purpose of our investigation regarding the verification of compliance with the provisions of Titles III and IV of the ordinance of December 1, 1986";  </w:t>
        <w:br/>
        <w:t xml:space="preserve">Considering that, as indicated by the Paris Court of Appeal in two judgments dated June 26, 1992, and April 13, 1995, the principle of loyalty in the search for evidence is imposed on investigators authorized to seek practices prohibited by the ordinance of December 1, 1986; that consequently, they are required to clearly inform the persons interviewed of the purpose of their investigation; that, in a judgment dated June 6, 2000, the Paris Court of Appeal specifies that it is the Council's responsibility to ensure compliance with the obligation of loyalty that must preside over the search for evidence;  </w:t>
        <w:br/>
        <w:t xml:space="preserve">Considering that the mentions in the two aforementioned minutes do not, in themselves, allow for a conclusion regarding the loyalty of the procedure followed by the investigators; that, moreover, there is no extrinsic element in the file to the minutes in question allowing for a conclusion that the interviewed person could not, despite the insufficiency of the above mentions, misunderstand the purpose of the investigation; that furthermore, the responsible parties of the company Marketing Général Electronic had complained, to the departmental directorate of competition, consumption, and fraud repression of Marseille and Beauvais-Annex, by letters dated February 9 and 12, 1996, that the company VAP Industrie was not respecting the exclusivity clause contained in the contract that bound them; that in the absence of a clear indication of the purpose of the investigation, Mr. Gana could misunderstand its real purpose and think that the investigator was coming to instruct his complaint;  </w:t>
        <w:br/>
        <w:t xml:space="preserve">Considering under these conditions that, since it is not established that the investigators satisfied the obligation to clearly indicate to the person heard the purpose of their investigation, the minutes signed by Mr. Gana and the documents attached thereto must be excluded from the procedure; that it follows that the third grievance notified to the company Hispainox SA and the grievance notified to the company Marketing Général Électronic cannot be maintained; that, on the other hand, the contract of concession communicated by the complainant, the investigation report of the regional directorate of competition, consumption, and fraud repression of Strasbourg dated September 3, 1995, and the declaration minutes of October 25, 1996, of the former manager of the company Écologie du futur remain in the file;  </w:t>
        <w:br/>
        <w:t xml:space="preserve">On the first two grievances notified to the company Hispainox SA:  </w:t>
        <w:br/>
        <w:t xml:space="preserve">Considering, first, that according to the statement of the representative of the company Hispainox to the services of the regional directorate of competition, consumption, and fraud repression, this company has established an exclusive distribution system within the European Union; that, for France, exclusivity was granted to the company Marketing Général Électronic; that the exclusive distribution contract, signed on April 21, 1994, between the company Hispainox SA and the company Marketing Général Électronic for a duration of three years, contained, in its Article 1, a clause stating that the company Marketing Général Électronic could not "directly or indirectly market the IBER 2000 device in any territory outside of France"; that such a clause could have the effect of dissuading or prohibiting the French distributor of IBER 2000 devices from responding to potential requests from customers located outside the territory of its concession;  </w:t>
        <w:br/>
        <w:t xml:space="preserve">Considering, secondly, that the findings made by the investigation services of the regional directorate of competition, consumption, and fraud repression on September 4, 1995, report the statement of the representative of the company Hispainox SA that the Spanish manufacturer would no longer supply the Irish and British distributors who had not respected their exclusivity contract by selling steam cleaning devices manufactured by the company Hispainox SA to the company VAP Industrie;  </w:t>
        <w:br/>
        <w:t xml:space="preserve">Considering that thus, the company Hispainox SA has implemented practices intended to obstruct the sale in French territory of devices coming from other Member States of the European Union; that this practice, which was likely to affect trade between Member States and distort competition among distributors of the concerned products within the common market, was also likely to restrict competition in the French market by preventing the importation of products from Hispainox SA that compete with those distributed by the company Marketing Général Électronic; that thus, this practice was contrary to the provisions of Article 7 of the ordinance of December 1, 1986 and to Article 81(1) of the Treaty of Rome;  </w:t>
        <w:br/>
        <w:t>Considering, finally, that the exclusive distribution agreement established by the company Hispainox SA with the company Marketing Général Électronic has not been notified to the Commission of the European Communities and has therefore not been subject to an individual negative clearance; that the Commission Regulation No. 1983/83 of June 22, 1986, concerning "categories of exclusive distribution agreements" is not applicable to the agreement binding the company Hispainox SA and the company Marketing Général Électronic since this agreement contained a clause aimed at and capable of partitioning national markets within the common market; that it is neither alleged nor established that the practices of the company Hispainox SA would have contributed to economic progress and could benefit from the provisions of Article 10(2) of the ordinance of December 1, 1986;</w:t>
      </w:r>
    </w:p>
    <w:p>
      <w:r>
        <w:t xml:space="preserve">On the sanctions:  </w:t>
        <w:br/>
        <w:t xml:space="preserve">Considering that under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to the importance of the damage caused to the economy, and to the situation of the company or the sanctioned organism. They are determined individually for each sanction. The maximum amount of the sanction is, for a company, 5% of the amount of the turnover excluding taxes achieved in France during the last closed financial year";  </w:t>
        <w:br/>
        <w:t xml:space="preserve">Considering that, to assess the seriousness of the alleged facts, it is necessary to take into account the fact that the combination of, on the one hand, the clause in the contract binding the company Hispainox SA to the company Marketing Général Électronic prohibiting it from selling IBER 2000 products abroad and, on the other hand, the pressures from Hispainox SA on its English and Irish distributors to refuse to supply the company VAP Industrie isolated the French market from the rest of the European market during the year 1995; that, however, the damage to the economy must be assessed taking into account the sporadic nature of the restriction imposed by the company Hispainox SA on imports from other Community countries; that it appears, indeed, from the statements made in session by the representative of the company Marketing Général Électronic that, while it still markets IBER 2000 products, a marketing it intends to cease in the future, it is no longer bound to the company Hispainox SA by an exclusivity contract, nor by any other contract, that Hispainox SA has not signed an exclusivity contract with another distributor in French territory and that it no longer opposes the importation into French territory of products from other countries of the European Union;  </w:t>
        <w:br/>
        <w:t xml:space="preserve">Considering, therefore, that it is appropriate to order the company Hispainox SA to refrain from inserting any clause in its distribution contracts and to cease any practice aimed at granting its French distributor(s) absolute territorial protection,  </w:t>
        <w:br/>
        <w:t xml:space="preserve">Decides:  </w:t>
        <w:br/>
        <w:t xml:space="preserve">Article 1: It is established that the company Hispainox SA has violated the provisions of Articles 81-1 of the Treaty of Rome and 7 of the ordinance of December 1, 1986.  </w:t>
        <w:br/>
        <w:t xml:space="preserve">Article 2: The company Hispainox SA is ordered to refrain from inserting any clause in its distribution contracts and to cease any practice aimed at granting its French distributor(s) absolute territorial protection.  </w:t>
        <w:br/>
        <w:t>Deliberated, on the report of Ms. Mathonnière, by Mr. Jenny, vice-president, presiding over the session, Ms. Pasturel, Mr. Cortesse, vice-presidents.</w:t>
      </w:r>
    </w:p>
    <w:p>
      <w:r>
        <w:rPr>
          <w:b/>
        </w:rPr>
        <w:t>[Pages 10–10]</w:t>
      </w:r>
    </w:p>
    <w:p>
      <w:r>
        <w:t>The session secretary The vice-president, presiding over the session Véronique Jourquin Frédéric Jenny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