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https://www.autoritedelaconcurrence.fr/fr/decision/relative-des-saisines-de-la-societe-les-messageries-lyonnaises-de-presse-lencontre-de</w:t>
      </w:r>
    </w:p>
    <w:p>
      <w:r>
        <w:t>Pages translated : 46</w:t>
      </w:r>
    </w:p>
    <w:p/>
    <w:p>
      <w:r>
        <w:rPr>
          <w:b/>
        </w:rPr>
        <w:t>[Pages 1–3]</w:t>
      </w:r>
    </w:p>
    <w:p>
      <w:r>
        <w:t xml:space="preserve">FRENCH REPUBLIC  </w:t>
        <w:br/>
        <w:t xml:space="preserve">Decision No. 09-D-04 of January 27, 2009  </w:t>
        <w:br/>
        <w:t xml:space="preserve">regarding requests from the company Les Messageries Lyonnaises de Presse against practices implemented by the group Nouvelles Messageries de la Presse Parisienne in the press distribution sector  </w:t>
        <w:br/>
        <w:t xml:space="preserve">The Competition Council (section III B),  </w:t>
        <w:br/>
        <w:t xml:space="preserve">Having regard to the letter registered on August 8, 2003, under number 03/0051 F, by which Les Messageries Lyonnaises de Presse referred to the Competition Council practices implemented by Nouvelles Messageries de la Presse Parisienne;  </w:t>
        <w:br/>
        <w:t xml:space="preserve">Having regard to the letter registered on September 20, 2004, under number 04/0064 F, by which Les Messageries Lyonnaises de Presse referred to the Competition Council practices implemented by Nouvelles Messageries de la Presse Parisienne and the Société Auxiliaire pour l’Exploitation des Messageries Transports Presse;  </w:t>
        <w:br/>
        <w:t xml:space="preserve">Having regard to decision No. 03-MC-04 of December 22, 2003, of the Competition Council regarding a request for interim measures submitted by the MLP, as well as the judgments of the Paris Court of Appeal of February 12, 2004, and January 31, 2006, and of the Court of Cassation of July 12, 2005, and February 20, 2007;  </w:t>
        <w:br/>
        <w:t xml:space="preserve">Having regard to decision No. 05-D-01 of January 12, 2005, of the Competition Council regarding a request for interim measures submitted by the MLP;  </w:t>
        <w:br/>
        <w:t xml:space="preserve">Having regard to Articles 81 and 82 of the Treaty establishing the European Community;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decision of the General Rapporteur of the Competition Council of January 31, 2005, joining the requests registered under numbers 03/0051 F and 04/0064 F;  </w:t>
        <w:br/>
        <w:t xml:space="preserve">Having regard to the decision of the General Rapporteur of the Competition Council of January 31, 2007, separating the requests 03/0051 F and 04/0064 F into several cases;  </w:t>
        <w:br/>
        <w:t xml:space="preserve">Having regard to the business secrecy decisions No. 07-DSA-135, No. 07-DSA-136, No. 07-DSA-160, No. 07-DSA-162, No. 07-DSA-163, No. 07-DSA-164, No. 07-DSA-172, No. 07-DSA-173, No. 07-DEC-29 concerning Nouvelles Messageries de la Presse Parisienne; No. 07-DSA-159, No. 07-DSA-166, No. 07-DSA-167, No. 07-DSA-168, No. 07-DSA-171, No. 07-DSA-189, No. 07-DEC-28 concerning the Société Auxiliaire pour l’Exploitation des Messageries Transports Presse; No. 08-DSA-175 concerning Nouvelles Messageries de la Presse Parisienne and the Société Auxiliaire pour l’Exploitation des Messageries Transports Presse; No. 07-DSA-165, No. 07-DECR-33, No. 07-DEC-35 concerning Les Messageries Lyonnaises de Presse; No. 07-DSA-161 concerning the company Export Presse;  </w:t>
        <w:br/>
        <w:t xml:space="preserve">Having regard to the observations presented by Les Messageries Lyonnaises de Presse, Nouvelles Messageries de la Presse Parisienne, and the Société Auxiliaire pour l’Exploitation des Messageries Transports Presse, and by the Government Commissioner;  </w:t>
        <w:br/>
        <w:t xml:space="preserve">Having regard to the note in deliberation produced by Nouvelles Messageries de la Presse Parisienne on December 2, 2008;  </w:t>
        <w:br/>
        <w:t xml:space="preserve">Having regard to the other documents in the file;  </w:t>
        <w:br/>
        <w:t xml:space="preserve">The rapporteur, the deputy general rapporteur, the Government Commissioner, and the representatives of Les Messageries Lyonnaises de Presse, the Société Auxiliaire pour l’Exploitation des Messageries Transports Presse, and Nouvelles Messageries de la Presse Parisienne heard during the session of the Competition Council on November 21, 2008;  </w:t>
        <w:br/>
        <w:t>Adopts the following decision:</w:t>
      </w:r>
    </w:p>
    <w:p>
      <w:r>
        <w:t xml:space="preserve">I. Findings  </w:t>
        <w:br/>
        <w:t xml:space="preserve">1. By letters dated August 8, 2003, and September 20, 2004, Les Messageries Lyonnaises de Presse (the MLP) referred to the Competition Council practices implemented by Nouvelles Messageries de la Presse Parisienne (the NMPP) and the Société Auxiliaire pour l’Exploitation des Messageries Transports Presse (TP) in the sector of press sold by the issue. In accordance with the decision of the General Rapporteur of the Competition Council dated January 31, 2007, the practices related to access to the Presse 2000 software and the practices implemented in the sector of press distribution for export are separated from this case.  </w:t>
        <w:br/>
        <w:t xml:space="preserve">2. In their requests, joined by the decision of the General Rapporteur of the Competition Council dated January 31, 2005, the MLP denounce the system of "exceptional bonus" proposed since 2000 by the NMPP and TP as well as the "loyalty bonus" granted by the latter company. They criticize the granting of conditional pricing advantages (the "bonus for regulated distribution" and the "new product credit") to certain publishers while their publications do not meet the conditions set out in the scales. They highlight the restricted nature of access to essential information controlled by the NMPP regarding, on the one hand, so-called qualified distributors and, on the other hand, the reconfiguration of distribution areas. The MLP further argue that financing facilities are granted to certain publishers by the NMPP and TP in exchange for the transfer of titles to the NMPP.  </w:t>
        <w:br/>
        <w:t xml:space="preserve">A. THE PRESS DISTRIBUTION SECTOR  </w:t>
        <w:br/>
        <w:t xml:space="preserve">3. The press is distributed in three ways: by subscription, by delivery, or through sales by the issue. Only the latter mode of distribution is concerned by this case.  </w:t>
        <w:br/>
        <w:t xml:space="preserve">1. THE LEGAL FRAMEWORK FOR PRESS DISTRIBUTION  </w:t>
        <w:br/>
        <w:t xml:space="preserve">a) The Bichet Law  </w:t>
        <w:br/>
        <w:t>4. Law No. 47-585 of April 2, 1947, relating to the status of grouping and distribution companies for newspapers and periodicals, known as "Bichet," organizes the framework for grouping and distributing the press around the cooperative principle: either the publisher ensures the distribution of its titles itself, or it groups with other publishers within a cooperative press distribution company. These cooperative companies formed by publishers can themselves fulfill the role of distributors, ensuring, through their own means, the grouping and</w:t>
      </w:r>
    </w:p>
    <w:p>
      <w:r>
        <w:rPr>
          <w:b/>
        </w:rPr>
        <w:t>[Pages 4–6]</w:t>
      </w:r>
    </w:p>
    <w:p>
      <w:r>
        <w:t>distribution of their titles, or they group with other publishers within a cooperative press distribution company. These cooperatives formed by publishers can themselves perform the function of distribution companies, ensuring, by their own means, the grouping and distribution of the publications issued by their members. However, cooperatives can also entrust commercial companies with the execution of the grouping and distribution operations of their members' titles, in which case they must ensure a majority participation in the management of these companies, guaranteeing the impartiality of this management and the oversight of their accounts.</w:t>
      </w:r>
    </w:p>
    <w:p>
      <w:r>
        <w:t>5. The provisions of Article 12 of the Bichet law provide that the pricing schedules of distribution companies are subject to the approval of the general assembly and are binding on all publisher clients of the cooperative. The Bichet law also enshrines a right to distribution since cooperatives are required to accept the distribution of any title for which the publisher makes a request.</w:t>
      </w:r>
    </w:p>
    <w:p>
      <w:r>
        <w:t>6. Under the provisions of Article 17, the Bichet law provides for the creation of the Superior Council of Press Distribution (CSMP), which is responsible for accounting control, coordinating the use of long-distance transportation means used by distribution companies, and, in general, facilitating the application of the Bichet law.</w:t>
      </w:r>
    </w:p>
    <w:p>
      <w:r>
        <w:t>7. The Bichet law does not precisely define the characteristics of newspapers and periodical publications covered by its provisions. The evolution of the publishing sector led the CSMP to initiate, as early as 1992, a consultation process on the definition of "press product," it being understood that the provisions of the Bichet law only apply to titles that meet this definition. Titles and publications not falling under this definition are classified as "non-press" products. The first definition of "press product" results from interprofessional agreements concluded in 1993 (reference 9884). Since 1998, the CSMP has published the definition of "press product" (references 3546 to 3548 for the definitions of press and non-press products).</w:t>
      </w:r>
    </w:p>
    <w:p>
      <w:r>
        <w:t>b) The remuneration of publication sales agents</w:t>
      </w:r>
    </w:p>
    <w:p>
      <w:r>
        <w:t>8. The remuneration conditions for publication sales agents have been specified by Law No. 87-39 of January 27, 1987, containing various social measures, particularly Article 11: "In order to ensure compliance with the principle of neutrality in the distribution conditions of the press, the remuneration of agents selling daily and periodical publications is determined as a percentage of the sales amount of said publications made through their intermediary, under conditions set by decree. The following are considered as 'sales agents': global concessionaires, central depositaries, merchants selling directly to the public – sub-depositaries, merchants in kiosks, terraces, and shops – and itinerant sellers."</w:t>
      </w:r>
    </w:p>
    <w:p>
      <w:r>
        <w:t>9. Decree No. 88-136 of February 9, 1988, implementing the aforementioned Law No. 87-39, which sets the remuneration conditions for press sales agents, regulates the commission rates of sales agents and applies to any agreement concluded with sales agents. This decree was recently amended by Decree No. 2005-1455 of November 25, 2005.</w:t>
      </w:r>
    </w:p>
    <w:p>
      <w:r>
        <w:t>10. An agreement concerning the remuneration of distributors was concluded on September 18, 2001 (references 10176 to 10184) between NMPP, TP, the National Union of Press Distributors (UNDP), and the National Union of Press Depositaries (SNDP) under the auspices and in the presence of the CSMP. This agreement provides that distributors meeting a certain number of conditions related to the presentation of the press, the extent of the assortment offered, and opening hours are designated as "qualified distributors" and receive, as such, remuneration significantly higher than that of other distributors.</w:t>
      </w:r>
    </w:p>
    <w:p>
      <w:r>
        <w:t>2. THE OPERATION OF THE SECTOR</w:t>
      </w:r>
    </w:p>
    <w:p>
      <w:r>
        <w:t>11. The distribution circuit of the press consists of three levels:</w:t>
        <w:br/>
        <w:t>• Level 1 is ensured by press distribution companies, whose role is to receive, sort, and distribute press titles to depositaries;</w:t>
        <w:br/>
        <w:t>• Level 2 consists of depositaries or wholesale distributors who ensure the distribution of newspapers to distributors;</w:t>
        <w:br/>
        <w:t>• Level 3 encompasses all press distributors, that is to say, retailers who sell the press to the final consumer.</w:t>
      </w:r>
    </w:p>
    <w:p>
      <w:r>
        <w:t>12. Distribution companies freely set their intervention costs through the establishment of a pricing schedule. This cost includes that of the depositary and the distributor, which is capped in accordance with the provisions of the aforementioned Decree No. 88-136.</w:t>
      </w:r>
    </w:p>
    <w:p>
      <w:r>
        <w:t>a) The demand</w:t>
      </w:r>
    </w:p>
    <w:p>
      <w:r>
        <w:t>13. In the press distribution market, demand is exercised by publishers of newspapers and periodicals, the main ones being Hachette Filipacchi Associés, a subsidiary of the Lagardère group, Prisma Presse, Emap France, which became Mondadori France in 2006, and the Dassault/Socpresse group. Other publishers include Bayard Presse, Milan Presse, the Entreprendre Robert Lafont group, the publishing company of Le Monde, the Alain Ayache group, etc.</w:t>
      </w:r>
    </w:p>
    <w:p>
      <w:r>
        <w:t>14. This demand is relatively concentrated: in 2000, 5% of publishers generated a turnover of over 50 million francs and accounted for 83% of the turnover generated by all titles distributed by NMPP; conversely, 251 publishers generated a turnover of less than 500,000 francs that same year, representing less than 1% of the turnover generated by all titles distributed by NMPP (reference 1492).</w:t>
      </w:r>
    </w:p>
    <w:p>
      <w:r>
        <w:t>15. When a publisher wishes to have a title distributed by a cooperative that meets the characteristics corresponding to the definition of "press product," they join this cooperative and sign a grouping contract with it, to which the pricing schedule of distribution companies is notably annexed.</w:t>
      </w:r>
    </w:p>
    <w:p>
      <w:r>
        <w:t>16. Given the regulatory framework in force, it is necessary to distinguish, within the distribution services requested by publishers, on the one hand, those that fall under grouping and are subject to the pricing schedule referred to in Article 12 of the Bichet law, and on the other hand, those that, not being subject to grouping, are not concerned by these schedules and are referred to as "off-schedule services." Among these "off-schedule services," the main needs of publishers are the recovery of unsold items, access to databases, software for adjustment (adjustment is the determination, by the publisher, of the number of copies delivered per point of sale), and non-grouped transport, the latter primarily concerning dailies.</w:t>
      </w:r>
    </w:p>
    <w:p>
      <w:r>
        <w:t>17. Regional daily press (PQR) is not distributed by press distribution companies. Indeed, the PQR, as permitted by the Bichet law, has decided to distribute itself. However, PQR titles may sometimes resort to the services of distribution companies to ensure their distribution outside their original distribution areas.</w:t>
      </w:r>
    </w:p>
    <w:p>
      <w:r>
        <w:t>18. Publishers choose, for each title they publish, the distribution services that seem best suited to them. Publishers may find themselves using, in practice, the services of different distribution companies depending on the characteristics of their titles, the pricing schedules, and the quality of the services offered.</w:t>
      </w:r>
    </w:p>
    <w:p>
      <w:r>
        <w:t>19. Representatives of the Emap France publishing group stated during the investigation: (reference 8134) "Due to the diversity of its publications, which include both high-circulation magazines and very specialized publications, the group wished to use the services of all three distribution companies at the same time, with the choice being made according to three criteria. The first is the capacity of the distribution companies to provide the appropriate service. NMPP is more suited to large print runs, they know the major markets better, provide more reliable statistics, and are more capable of promotional operations and specific requests (coupling with a DVD, for example). The second is pricing. Thus, the magazine NOUS DEUX, whose sales are declining but which has stable distribution, was entrusted to MLP, whose rates are cheaper. On the other hand, the distribution of TELE POCHE was maintained with NMPP, the risk of placement errors being considered too high if it were entrusted to MLP, despite being cheaper. The third is the issue of adjustment for which NMPP has a clear advantage."</w:t>
      </w:r>
    </w:p>
    <w:p>
      <w:r>
        <w:t>20. The sales director of the Entreprendre Robert Lafont group indicated during the investigation: "When I took office, […] one of my first decisions was to put the distribution companies in competition: NMPP and MLP. At the end of the year, I requested price simulations for all titles, then I chose the distribution company based on two main parameters: price and the distribution by the company of the reference title(s) in the sector in which the publication to be distributed is located. When transfers occurred from one distribution company to another, all titles in the relevant pole followed for efficiency reasons. […] It should be noted that transfers from one distribution company to another cause little loss of sales, even if the adjustment made is less precise when it goes through MLP," (reference 7137).</w:t>
      </w:r>
    </w:p>
    <w:p>
      <w:r>
        <w:t>b) The offer</w:t>
      </w:r>
    </w:p>
    <w:p>
      <w:r>
        <w:t>21. With the exception of the Rhône Alpes Diffusion cooperative, which locally distributes Le Progrès and Le Dauphiné libéré, there are currently nine cooperative press distribution companies offering, at the national level, grouping and distribution services for press sold by the issue. These nine cooperatives are grouped into three sets: the five cooperatives jointly controlling 51% of the capital of NMPP; the three cooperatives jointly controlling 51% of the capital of TP; the MLP. Only NMPP and TP offer a distribution service for dailies.</w:t>
      </w:r>
    </w:p>
    <w:p>
      <w:r>
        <w:rPr>
          <w:b/>
        </w:rPr>
        <w:t>[Pages 7–9]</w:t>
      </w:r>
    </w:p>
    <w:p>
      <w:r>
        <w:t>22. The distribution of press sold by the issue is a logistics activity for which complexity increases with the speed of delivery: handling "hot" titles, that is to say, in a just-in-time flow, is more costly than handling "cold" titles. The production of these services requires investments in processing platforms as well as the use of transportation means. The handling of national dailies throughout the entire metropolitan area is, in this respect, a very particular distribution as it is characterized by the presence of significant fixed costs (reference 2933). The sector is therefore characterized by economies of scale and significant capital requirements, constituting as many barriers to entry.</w:t>
      </w:r>
    </w:p>
    <w:p>
      <w:r>
        <w:t>23. The messaging services commonly offer to publishers who request it advances on revenues in order to provide them with cash flow for periods of low sales (reference 5834).</w:t>
      </w:r>
    </w:p>
    <w:p>
      <w:r>
        <w:t>c) Principles of operation of the scales</w:t>
      </w:r>
    </w:p>
    <w:p>
      <w:r>
        <w:t>24. In accordance with Articles 6 and 12 of the Bichet law, the messaging services submit the scales for approval by the general assemblies of the cooperatives. Once approved, these scales are binding on all publishers. The cooperatives of NMPP on one hand, and of TP on the other hand, have always approved scales drafted in identical terms. Furthermore, there exists, at NMPP and TP, a specific scale for dailies. The practices denounced by the MLP regarding the distribution of publications (that is to say, excluding dailies), the scales relating to the distribution of dailies will not be presented.</w:t>
      </w:r>
    </w:p>
    <w:p>
      <w:r>
        <w:t>The scales of NMPP and TP</w:t>
      </w:r>
    </w:p>
    <w:p>
      <w:r>
        <w:t>25. The scales of the messaging services are documents that appear complex, involving numerous mathematical formulas. The "publisher contribution," resulting from the application of the scale, is calculated per publication and corresponds to the commissions intended to remunerate the entire distribution chain, that is to say, levels 1 (messaging services), 2 (depositaries), and 3 (distributors). The corresponding amounts are deducted from the total sales at the full price (this amount corresponds to the value of the copies provided to the messaging services, less the value of unsold copies). Thus, NMPP and TP return to the publishers the proceeds from sales net of the publisher contribution.</w:t>
      </w:r>
    </w:p>
    <w:p>
      <w:r>
        <w:t>26. The publication scales of NMPP and TP consist of a commission called "basic provisional discount" increased by fees. Various bonuses are deducted from the amount charged to the publisher.</w:t>
      </w:r>
    </w:p>
    <w:p>
      <w:r>
        <w:t>27. The basic discount is a commission corresponding to a certain percentage of the total sales at the full price; it is therefore an ad valorem pricing, depending on the value of sales. In 2000, this basic discount was 36% at NMPP and 37% at TP. In 2004, it rose to 34.3% at NMPP and 35.9% at TP. From January 1, 2004, NMPP and TP distinguished, within the basic discount, the remuneration of the messaging services (level 1) and the remuneration of the network (levels 2 and 3), the latter being estimated at 27% (of which approximately 10% for level 2 and 17% for level 3).</w:t>
      </w:r>
    </w:p>
    <w:p>
      <w:r>
        <w:t>28. The fees and bonuses that increase or decrease the basic discount correspond, for many of them, to adjustments to the ad valorem pricing in order to bring the amounts charged to publishers closer to the distribution costs actually incurred by the messaging services.</w:t>
      </w:r>
    </w:p>
    <w:p>
      <w:r>
        <w:t>29. Various fees are charged to publishers in addition to the basic discount. Aside from specific fees, three types of fees can be analyzed as corrections to the ad valorem pricing: "pagination fees" (only for NMPP), "distribution and handling fees for unsold copies" (for NMPP and TP), and the "flat-rate contribution per distributed copy" (only for TP). Although common to the scales of NMPP and TP, the "distribution and handling fees for unsold copies" are calculated according to different modalities at NMPP and TP.</w:t>
      </w:r>
    </w:p>
    <w:p>
      <w:r>
        <w:t>30. Regarding discounts on the basic discount, NMPP and TP grant several types of advantages to publishers. NMPP and TP grant a "new title credit" on the "pagination fees," the "distribution and handling fees for unsold copies," and the "flat-rate contribution per distributed copy" to new titles. Until July 1, 2005, the conditions for granting the new title credit are identical between NMPP and TP; this credit concerns new titles whose periodicity is less than or equal to a quarter.</w:t>
      </w:r>
    </w:p>
    <w:p>
      <w:r>
        <w:t>31. A number of discounts, called "bonuses," are granted by NMPP and TP based on the characteristics of the titles: the "sales bonus," the "price bonus," the "bonus for regulated distribution," the "exceptional bonus," and the "loyalty bonus" (only for TP).</w:t>
      </w:r>
    </w:p>
    <w:p>
      <w:r>
        <w:t>32. The "sales bonus" is a discount ranging from 3% to 4.5% of the amounts of sales at the full price and is granted from a certain amount of sales. This discount can be analyzed as a correction to the ad valorem pricing since, for a given number of copies sold, titles with a high face value receive a higher "sales bonus."</w:t>
      </w:r>
    </w:p>
    <w:p>
      <w:r>
        <w:t>33. The "price bonus" can also be analyzed as a correction to the ad valorem pricing since, according to the scales of NMPP and TP, this bonus increases with the sale price of the publication. The calculation formulas for the "price bonus" are very similar between NMPP and TP and all involve the hyperbolic tangent function. The "price bonus" is a maximum of 3% at NMPP and 2% at TP, this discount rate applying to the high amount of sales.</w:t>
      </w:r>
    </w:p>
    <w:p>
      <w:r>
        <w:t>34. The "bonus for regulated distribution" is present in the scales of NMPP as well as in the "Publications C" scales of TP. Its purpose is to encourage publishers not to systematically resort to urgent processing of their publications and to thus accept a longer processing time, which allows, on the side of the messaging services, to limit the volume of titles distributed in a just-in-time flow. Compliance with the conditions related to "regulated distribution" entitled publishers to a maximum discount of 2.2% at NMPP. At TP, the maximum discount rate for the "bonus for regulated distribution" was 3% in 2000 and 2001, 6% in 2002 and 2003, and 8.6% in 2004.</w:t>
      </w:r>
    </w:p>
    <w:p>
      <w:r>
        <w:t>35. The application of these scales led the NMPP/TP group to charge publishers a total amount of 618.1 million euros in 2003 (reference 16395) (or 36.52% of the total sales at the full price amounting to 1,692.7 million euros) (reference 16418) and 626.3 million euros in 2004 (reference 16830) (or 36.76% of the total sales at the full price amounting to 1,703.9 million euros). These amounts were used to remunerate the three levels of the distribution chain. The average remuneration of levels 2 and 3 being estimated at 27% of sales at the full price (see paragraph 27), it follows that the remuneration of level 1 (messaging services) was, in 2003, 9.52% of sales at the full price and, in 2004, 9.76% of sales at the full price.</w:t>
      </w:r>
    </w:p>
    <w:p>
      <w:r>
        <w:t>The scales of the MLP</w:t>
      </w:r>
    </w:p>
    <w:p>
      <w:r>
        <w:t>36. The scales of the MLP also provide for a basic remuneration consisting of, on one hand, the "network cost," intended to cover the commissions paid to sales agents and, on the other hand, the "base commission" set at 7% of sales at the full price. Publications with a low public sale price are charged an additional cost to the base commission.</w:t>
      </w:r>
    </w:p>
    <w:p>
      <w:r>
        <w:t>37. The MLP scale provides for a number of "bonuses" ("sales bonuses," "cooperative bonus on turnover," "cooperative new title bonus," and "cooperative loyalty bonus") and "fees" ("distribution setup fees" and "fees on unsold copies" with the possibility of a "new title discount") on the base commission. The MLP also grants a "group commercial discount," depending on the level of turnover achieved by a publisher on the titles distributed by the MLP.</w:t>
      </w:r>
    </w:p>
    <w:p>
      <w:r>
        <w:t>B. THE COMPANIES CONCERNED</w:t>
      </w:r>
    </w:p>
    <w:p>
      <w:r>
        <w:t>1. THE NMPP</w:t>
      </w:r>
    </w:p>
    <w:p>
      <w:r>
        <w:t>38. The company Nouvelles Messageries Presse Parisienne is a commercial press messaging company constituted in the form of a limited liability company (SARL). The share capital of NMPP is held 51% by five cooperative publishers and 49% by Hachette SA, the operator of the company, a subsidiary of the Lagardère group.</w:t>
      </w:r>
    </w:p>
    <w:p>
      <w:r>
        <w:t>39. Any company publishing a publication that meets the definition of "press product" can join the cooperative of its choice by subscribing to a share. The representative of the company is invited to the statutory assemblies where he has one vote according to the cooperative principle. At any time, the publisher can resign from the cooperative, subject to three months' notice. The amount of his share is then refunded to him.</w:t>
      </w:r>
    </w:p>
    <w:p>
      <w:r>
        <w:t>40. The shareholders are represented within a management council that determines the strategic orientations of NMPP and proposes the rates. Each cooperative delegates its president to the council. For its part, the operator delegates three representatives. The president of the management council of NMPP is statutorily one of the five managers representing the cooperatives.</w:t>
      </w:r>
    </w:p>
    <w:p>
      <w:r>
        <w:t>41. NMPP also has an activity, called "outside cooperatives," which consists, for a very large part, of distributing "non-press" and, on the other hand, offering services not included in the grouping contract (software, marketing, recovery of unsold copies, non-grouped transport, etc.). These "outside cooperative" activities do not enter</w:t>
      </w:r>
    </w:p>
    <w:p>
      <w:r>
        <w:rPr>
          <w:b/>
        </w:rPr>
        <w:t>[Pages 10–12]</w:t>
      </w:r>
    </w:p>
    <w:p>
      <w:r>
        <w:t>pas changé de distributeur. Nous avons toujours eu une bonne relation avec les NMPP et nous avons décidé de rester avec eux. »</w:t>
      </w:r>
    </w:p>
    <w:p>
      <w:r>
        <w:t>60. Le directeur général de TP a également précisé que : « Les éditeurs qui sont dans les deux coopératives ont souvent des relations commerciales avec les NMPP, même si leur distribution est assurée par TP. Cela ne pose pas de problème, car nous avons une bonne entente avec les NMPP », (cote 11543).</w:t>
      </w:r>
    </w:p>
    <w:p>
      <w:r>
        <w:t>61. En conclusion, les relations entre les NMPP et TP sont marquées par une forte interdépendance, tant sur le plan structurel que fonctionnel, ce qui soulève des questions sur la concurrence et la transparence dans le secteur de la distribution de presse.</w:t>
      </w:r>
    </w:p>
    <w:p>
      <w:r>
        <w:rPr>
          <w:b/>
        </w:rPr>
        <w:t>[Pages 13–15]</w:t>
      </w:r>
    </w:p>
    <w:p>
      <w:r>
        <w:t>never intended to leave NMPP because we are satisfied with their services. Moreover, NMPP was very efficient during the launch of Charlie in 1992, so P. B... has always been clear on this point: the distribution of Charlie must remain with NMPP. The transition from NMPP to SAEM-TP does not constitute a change in this position since it was made at the proposal of NMPP" (reference 7035). (emphasis added)</w:t>
      </w:r>
    </w:p>
    <w:p>
      <w:r>
        <w:t>60. The representative of the Entreprendre Robert Lafont Group stated during the investigation: "In 2004, NMPP, learning that I wanted to transfer about fifteen titles to MLP, proposed their transfer to SAEM-TP, for a more attractive price. I specify that on this occasion, my contacts at NMPP did not change, neither before nor after the transition to SAEM-TP" (reference 7137).</w:t>
      </w:r>
    </w:p>
    <w:p>
      <w:r>
        <w:t>61. A letter dated July 7, 2003, addressed to the company SARL Cavok, publisher of the magazine Volez!, by a customer service representative from the commercial publications department of NMPP, is written as follows: "Following your request, please find attached the simulations that have been carried out on your titles as part of the development of the new rates, which could be applied from January 1, 2004, subject to approval by the General Assemblies of Cooperatives. These simulations include four pages: (...) The third and fourth pages present the results of the simulations carried out with: • the indication of the rate that is most favorable to you (NMPP / TP)" (reference 4763).</w:t>
      </w:r>
    </w:p>
    <w:p>
      <w:r>
        <w:t>62. In a commercial proposal addressed on August 25, 2003, to Everstar éditions, publisher of Réciproq magazine, which was launched in December 2003, the "commercial development and launches" manager of the commercial department of NMPP indicates: "You will find attached a summary of the distribution cost simulations based on TP rates, which are more advantageous than those of NMPP. The gap with MLP is reduced compared to that which had been calculated based on NMPP rates" (reference 4893). The distribution of Réciproq magazine was ultimately entrusted to TP (reference 15165, codification no. 6469).</w:t>
      </w:r>
    </w:p>
    <w:p>
      <w:r>
        <w:t>63. An email dated October 2, 2003, sent by NMPP to the publisher Mégastar, is written as follows: "As I had already proposed in my letter of May 8, we can optimize distribution costs by transferring the last NMPP titles to TP retroactively to September 1 [...] To meet your short-term cash flow needs, we propose an advance payment of the exceptional bonus of 1.1% NMPP/TP and the additional 0.8% TP estimated respectively at 278 K and 122 K based on the 2002 turnover" (reference 10621).</w:t>
      </w:r>
    </w:p>
    <w:p>
      <w:r>
        <w:t>64. The representative of the European Communication and Strategy company, publisher of 15 Jours de télé, stated during the investigation: "During the launch [of 15 Jours de télé], I contacted the two distribution companies, NMPP and MLP. The first proposal from NMPP was less interesting than that of MLP. Subsequently, when I expressed my intention to go through MLP, my contacts at NMPP made me a second proposal directing me to TP for a more advantageous price" (reference 8830).</w:t>
      </w:r>
    </w:p>
    <w:p>
      <w:r>
        <w:t>65. In his report, the investigator notes that "furthermore, it is significant that the representatives of SAEM-TP have an email address ending in 'nmpp.fr'" (reference 783).</w:t>
      </w:r>
    </w:p>
    <w:p>
      <w:r>
        <w:t>66. In the Letter to the Hundred (an internal publication of NMPP, exclusively reserved for the hundred employee executives involved in the management teams of NMPP) dated May 22, 2002, the director of publications of NMPP states, regarding "the reform of publication rates": "These new rates are intended to meet the expectations of publishers and to be competitive in order to retain them and win back those who have left for MLP. The internal working group responsible for this pricing reflection is composed of both financial and commercial managers. (...) Note that Georges C... participates in all meetings of the working group, thus ensuring that TP remains aligned with these orientations" (references 1492 and 1493). Mr. Georges C... was, in 2002, the general director of TP.</w:t>
      </w:r>
    </w:p>
    <w:p>
      <w:r>
        <w:t>67. In the Letter to the Hundred dated February 4, 2002, the director of publications of NMPP states: "In 2001, the rates, revised downwards, as well as an aggressive commercial policy, allowed us to win back certain titles from MLP or to maintain others thanks to TP rates. Thanks to this combined effect, our market shares were able to improve" (reference 1480).</w:t>
      </w:r>
    </w:p>
    <w:p>
      <w:r>
        <w:t>68. A copy of slides projected during an NMPP seminar on April 7, 8, and 9, 1999 (references 10073 and 10083) shows that the staff of the "NMPP/TP" commercial teams are presented in their entirety, totaling 70 full-time equivalents. They also contain the following proposals: "Better identify risks and opportunities to target and intensify contacts with: at-risk clients, potential clients (mixed MLP/NMPP-TP), MLP publishers (prospecting with the TP rate)."</w:t>
      </w:r>
    </w:p>
    <w:p>
      <w:r>
        <w:t>69. The rates from 2000 to 2004 for NMPP and TP show numerous similarities, both in terms of their structure and the terms used: • the discount is referred to as "provisional base discount" for both NMPP and TP; • the "sales" bonuses of NMPP and TP show many similarities, including the use of the hyperbolic tangent function in the calculation formulas; • the exceptional bonus is worded in identical terms in the NMPP and TP rates; • the new title credits of NMPP and TP have an identical structure; only certain rates differ; • the minimum contribution is identical between NMPP and TP; • the indexing formulas are identical.</w:t>
      </w:r>
    </w:p>
    <w:p>
      <w:r>
        <w:t>2. THE IMPLEMENTATION OF THE EXCEPTIONAL BONUS</w:t>
      </w:r>
    </w:p>
    <w:p>
      <w:r>
        <w:t>70. The implementation of this bonus, which aims to retain publishers over the long term, has been carried out in two different forms depending on the period considered.</w:t>
      </w:r>
    </w:p>
    <w:p>
      <w:r>
        <w:t>a) The exceptional bonus in effect from June 1, 2000, to December 31, 2002</w:t>
      </w:r>
    </w:p>
    <w:p>
      <w:r>
        <w:t>71. In the rates of NMPP and TP in effect between June 1, 2000, and December 31, 2002, a clause entitled "exceptional bonus" appears. This is worded in identical terms for both NMPP and TP. The exceptional bonus in the NMPP rates is thus worded: "The success of the strategic plan implemented by NMPP relies on the solidarity of publishers with their distribution company during the duration of the plan. In order to appropriately value this trust from publishers who express their willingness to support the reform of NMPP and accompany its implementation until 2002, NMPP wishes to establish a multi-year and progressive exceptional bonus that will be granted under the following conditions: Bonus rate: Year 2000: 0.20% of sales from June 1, 2000, to December 31, 2000; Year 2001: 0.30% of sales from January 1, 2001, to December 31, 2001; Year 2002: 1.10% of sales from January 1, 2002, to December 31, 2002. Payment conditions: on March 15 of the following year by credit to the CRD. Granting conditions: This exceptional bonus will be granted to publishers who entrust the distribution of their titles to NMPP without interruption since June 1, 2000. In advance, publishers wishing to benefit from this measure must formally indicate before December 31, 2000, their intention to maintain the distribution of their titles by NMPP. The departure of a title during any of the above-defined periods will result in the loss of the exceptional bonus for the period in question. New titles that join NMPP from June 1, 2000, may claim this exceptional bonus under the conditions provided for the first period and according to the progressions planned for subsequent periods. Examples: a) a title that joins NMPP on October 1, 2000, will be entitled to: 0.20% from 01/10/2000 to 31/12/2000 0.30% from 01/01/2001 to 31/12/2001 1.10% from 01/01/2002 to 21/12/2002 b) a title that joins NMPP on February 1, 2001, will be entitled to: 0.20% from 01/02/2001 to 31/12/2001</w:t>
      </w:r>
    </w:p>
    <w:p>
      <w:r>
        <w:rPr>
          <w:b/>
        </w:rPr>
        <w:t>[Pages 16–18]</w:t>
      </w:r>
    </w:p>
    <w:p>
      <w:r>
        <w:t>0.30% from 01/01/2002 to 31/12/2002" (NMPP see references 2032 to 2033 and 2048 to 2049; TP see references 15093 to 15094, 4125 to 4126, 4135 to 4136, and 4146 to 4147).</w:t>
      </w:r>
    </w:p>
    <w:p>
      <w:r>
        <w:t>72. In July 2000, NMPP and TP sent a letter to publishers regarding the "Transitional Scale 2000-2002 / Exceptional Bonus" (NMPP see references 2934 to 2937; TP see references 4225 to 4228). The letter sent by NMPP states: "All the Cooperatives associated with the capital of NMPP have just adopted, during their last General Assemblies, the transitional scales for the period 2000-2002, which are part of the reform and modernization plan of the company, the implementation of which has been approved by the Management Board of NMPP […] The third measure, aimed at retaining publishers, represents a budget of 136 million francs. This retention mechanism (the details of which are attached to this letter) provides for an exceptional bonus for titles that will entrust their distribution to NMPP without interruption from June 1, 2000. It has been decided by your Cooperatives, in agreement with NMPP and within the framework of the strategic plan proposed by the Operator, that this exceptional bonus could only be paid to publishers expressing their explicit willingness to be supportive of the plan being implemented and to accompany the company throughout the duration of the plan. This individual commitment, which will complement the collective commitment expressed by the Cooperatives, will constitute a strong signal to the company and its employees who, at all levels, are ready to invest in the success of the plan, of which the publishers, as clients, are the reason for being and the sole beneficiaries. A strong signal, it will also be to the Public Authorities whose commitment alongside NMPP is manifested by their understanding of the company's stakes and their involvement at various levels, notably through financial contributions that will be essential for the success of the plan. Finally, this solidarity expressed by the publishers will reinforce the commitment made by the Operator on the financial level by waiving its fee as well as by its involvement in the conduct and success of the reform and modernization plan. In order to formalize the commitment that will allow you to receive the aforementioned exceptional bonus, we thank you for returning this letter dated and signed as an agreement, as well as the attachment detailing the retention mechanism and the list of titles for which you intend to benefit from this bonus." (underlined in the text).</w:t>
      </w:r>
    </w:p>
    <w:p>
      <w:r>
        <w:t>73. The annex of these letters reproduces the terms of the "exceptional bonus" clause, appearing in the scales.</w:t>
      </w:r>
    </w:p>
    <w:p>
      <w:r>
        <w:t>74. Representatives of NMPP stated during the investigation that: "The exceptional bonus was linked to a modernization plan of NMPP which provided, in return for savings, to request a certain attachment from publishers to NMPP. In return for a significant effort in internal productivity, we wanted our publishers to continue to show us their trust. There was a progressive exceptional discount: 0.2% in 2000, 0.4% in 2001, and 1.1% in 2002, which allowed us to reward publishers for their trust in the restructuring plan being implemented and which allowed us to reduce distribution costs by about 3 points. In the event of a title's arrival, it would start at the beginning of the evolution: if it arrived in the second year, it would benefit from a bonus of 0.2% and not 0.4%." (reference 11391).</w:t>
      </w:r>
    </w:p>
    <w:p>
      <w:r>
        <w:t>75. The amounts paid by NMPP to publishers under the exceptional bonus represented an amount of: (reference 16422)</w:t>
        <w:br/>
        <w:t>• 7,900,240.05 francs in 2000, or 1,204,383.83 euros;</w:t>
        <w:br/>
        <w:t>• 3,082,677.84 euros in 2001;</w:t>
        <w:br/>
        <w:t>• 11,276,986.35 euros in 2002.</w:t>
      </w:r>
    </w:p>
    <w:p>
      <w:r>
        <w:t>76. The amounts paid by TP to publishers under the exceptional bonus represented an amount of:</w:t>
        <w:br/>
        <w:t>• 1,626,063.10 francs in 2000 (reference 15179), or 247,891.72 euros;</w:t>
        <w:br/>
        <w:t>• 930,588.71 euros in 2001 (reference 15176);</w:t>
        <w:br/>
        <w:t>• 4,833,873.49 euros in 2002 (reference 15172).</w:t>
      </w:r>
    </w:p>
    <w:p>
      <w:r>
        <w:t>b) The exceptional bonus in effect from January 1, 2003, to December 31, 2003</w:t>
      </w:r>
    </w:p>
    <w:p>
      <w:r>
        <w:t>77. In their publication scales in effect from January 1, 2003, NMPP inserted the following clause titled "exceptional bonus": "It is recalled that the success of the strategic plan implemented by NMPP relies on the solidarity of Publishers with their distribution company. It is therefore decided to pay Publishers an exceptional bonus for the entire year 2003 amounting to 1.10% of sales made, under the following conditions:</w:t>
      </w:r>
    </w:p>
    <w:p>
      <w:r>
        <w:t>Conditions for allocation This exceptional bonus will be granted to Publishers who have entrusted the distribution of their titles to NMPP without interruption from January 1 to December 31, 2003. The departure of a title during the year will result in the loss of the benefit of the exceptional bonus. A new title that will be distributed by NMPP during the year will benefit from the exceptional bonus pro rata for the time remaining in 2003. The amount of the exceptional bonus will be paid on March 15, 2004, by credit to the CRD," (reference 2062).</w:t>
      </w:r>
    </w:p>
    <w:p>
      <w:r>
        <w:t>78. Regarding TP, the clause titled "exceptional bonus" in the "publications" and "publications C" scales in effect from January 1, 2003 (see references 4153 to 4162 for the "publications" scale of 2003 and references 4163 to 4173 for the "publications C" scale of 2003) has not been modified compared to that of 2002.</w:t>
      </w:r>
    </w:p>
    <w:p>
      <w:r>
        <w:t>79. Although the TP scales do not explicitly provide for the payment of the exceptional bonus in 2003, it appears that TP has renewed the exceptional bonus, since it paid amounts to publishers in 2003 under the "exceptional bonus" and that for each title, the amounts paid in 2003 are close to the amounts paid in 2002 (see the list of titles that received an exceptional bonus in 2003, references 15160 to 15166 and the list of titles that received an exceptional bonus in 2002, references 15167 to 15172).</w:t>
      </w:r>
    </w:p>
    <w:p>
      <w:r>
        <w:t>80. The amounts paid in 2003 under the exceptional bonus amounted to 10,835,996.94 euros for NMPP (reference 16422) and 4,953,912.42 euros for TP (reference 15166).</w:t>
      </w:r>
    </w:p>
    <w:p>
      <w:r>
        <w:t>3. THE IMPLEMENTATION OF THE LOYALTY BONUS</w:t>
      </w:r>
    </w:p>
    <w:p>
      <w:r>
        <w:t>81. From July 1, 1999, to December 31, 2003, TP implemented a bonus called "loyalty bonus," which could not be combined with the exceptional bonus, with the following terms: "This bonus could be granted to the title(s) benefiting from this scale as soon as the press group to which it belongs entrusts the distribution of all its products to SAEM TRANSPORTS PRESSE. The rate is set at 0.5% of 'metropolitan' sales for titles that have been with TP for more than one year. This rate will be increased to 1.0% of 'metropolitan' sales for titles that have been with TP for more than two years. The starting point of the reference period for the implementation of this measure is set at January 1, 1999. This bonus will therefore be applied for the first time on January 1, 2000, for the rate of 0.5% and on January 1, 2001, for the rate of 1%." (references 4115, 4125, 4146, 4167).</w:t>
      </w:r>
    </w:p>
    <w:p>
      <w:r>
        <w:t>82. Unlike the exceptional bonus, which seeks to retain publishers over time, the loyalty bonus seeks to encourage publishers to entrust all their titles to TP.</w:t>
      </w:r>
    </w:p>
    <w:p>
      <w:r>
        <w:t>83. The concept of "press group" referred to is not explicitly defined. Representatives of TP clarified, during their hearing by the rapporteur, that: "Regarding press groups, we applied the rule company by company and not across the entire group," (reference 11544).</w:t>
      </w:r>
    </w:p>
    <w:p>
      <w:r>
        <w:t>84. Regarding the existence of real counterparty, representatives of TP provided the following elements during the investigation: "Are there efficiency gains, on the side of the distribution companies, that would justify a publisher entrusting all of their titles to a single distribution company? The loyalty bonus was implemented as part of the strategic plan of 2000. The turnover of NMPP was decreasing, there was a threat to NMPP, which therefore reacted by implementing this strategic plan. The strategic plan spanning several years required publisher loyalty in return for a 3-point reduction in distribution costs," (reference 11544).</w:t>
      </w:r>
    </w:p>
    <w:p>
      <w:r>
        <w:t>85. The amounts paid by TP to publishers under the loyalty bonus represented an amount of: 12,562,273.67 francs, or 1,915,106.28 euros, in 2000 (reference 15201); 1,800,171.49 euros, in 2001 (reference 15194); 1,933,922.23 euros, in 2002 (reference 3814); 1,955,527.45 euros in 2003 (reference 3816).</w:t>
      </w:r>
    </w:p>
    <w:p>
      <w:r>
        <w:rPr>
          <w:b/>
        </w:rPr>
        <w:t>[Pages 19–21]</w:t>
      </w:r>
    </w:p>
    <w:p>
      <w:r>
        <w:t>4. THE TERMINATION CLAUSE IN ADVANCE ON REVENUE CONTRACTS</w:t>
      </w:r>
    </w:p>
    <w:p>
      <w:r>
        <w:t>86. The MLPs transmitted on November 29, 2004, an advance on revenue contract, signed on March 31, 2004, between the NMPP and a publisher (references 11190 to 11195), which the MLPs indicate is publisher B&amp;B. It is stipulated in Article 5 of this contract that: "The beneficiary company agrees not to terminate any of its distribution contracts for a period of 12 months from the full repayment of the advance granted. In the event of non-compliance with the commitment referred to in the preceding paragraph, the beneficiary company shall pay the NMPP as damages an amount corresponding to half of the amount of the advance granted. Furthermore, if the early termination occurs before the full repayment of the advance, the beneficiary company shall owe the NMPP the balance of the advance it has benefited from, increased by the damages provided for in the preceding paragraph, namely 50% of the total amount of the advance. This commitment constitutes one of the essential and determining conditions for the consent of the NMPP company to this agreement."</w:t>
      </w:r>
    </w:p>
    <w:p>
      <w:r>
        <w:t>87. As in the case of the exceptional bonus, this clause binds the publishers to the NMPP over time.</w:t>
      </w:r>
    </w:p>
    <w:p>
      <w:r>
        <w:t>88. In its decision No. 05-D-01 regarding the examination of the request for interim measures from the MLPs recorded under number 04/0065 M, which was held on December 14, 2004, the Competition Council noted that: "In the session, the NMPP stated that the clause by which publishers committed not to terminate any of their contracts for a period of 12 months from the full repayment of the advance granted was only introduced into advance on revenue contracts for three months and was never applied. The NMPP committed to removing this clause and those providing for a penalty in any future advance on revenue contract" (paragraph 41 of the decision).</w:t>
      </w:r>
    </w:p>
    <w:p>
      <w:r>
        <w:t>89. It appears from the elements of the file that clauses similar to that noted in paragraph 86 were introduced between October 1, 2003, and October 26, 2004, in advance on revenue contracts signed between the NMPP and 29 publishers.</w:t>
      </w:r>
    </w:p>
    <w:p>
      <w:r>
        <w:t>90. In an amendment dated November 15, 2004, to an advance on revenue contract dated October 4, 2004, signed between the NMPP and a publisher, it is stipulated that: "the NMPP wishes to seize the opportunity of this amendment to revisit the terms of the loyalty clause set forth in Article 5 of the contract of October 4, 2004, by substituting the following wording which reduces its effects: 'The beneficiary company agrees not to terminate any of its distribution contracts at least until the full repayment of the advance granted.'" (reference 1971).</w:t>
      </w:r>
    </w:p>
    <w:p>
      <w:r>
        <w:t>91. It also appears from the file that clauses similar to that noted in paragraph 86 were also introduced between October 1, 2003, and October 29, 2004, in advance on revenue contracts signed between TP and fifteen publishers.</w:t>
      </w:r>
    </w:p>
    <w:p>
      <w:r>
        <w:t>5. THE ALLOCATION OF THE BONUS FOR REGULATED DISTRIBUTION</w:t>
      </w:r>
    </w:p>
    <w:p>
      <w:r>
        <w:t>92. For the NMPP, the conditions for granting the bonus for regulated distribution for 2004 were as follows (reference 2069):</w:t>
        <w:br/>
        <w:t>• complete delivery of the product three working days before the sale date;</w:t>
        <w:br/>
        <w:t>• implementation in the network spread over three days with respect throughout the network to a single sale date or implementation in the network with multiple sale dates but adherence to a deadline;</w:t>
        <w:br/>
        <w:t>• unsold rate below 65%;</w:t>
        <w:br/>
        <w:t>• periodicity greater than one week and at least once per quarter;</w:t>
        <w:br/>
        <w:t>• partial destruction of unsold items.</w:t>
      </w:r>
    </w:p>
    <w:p>
      <w:r>
        <w:t>93. Compliance with these conditions allows the publication to benefit from the bonus for regulated distribution, which is calculated on sales in the metropolitan area expressed in strong amounts. The rate of the bonus for regulated distribution is a maximum of 2.2%.</w:t>
      </w:r>
    </w:p>
    <w:p>
      <w:r>
        <w:t>94. It appears from the file that for the NMPP, the criterion related to the implementation deadline is only controlled a priori and is not verifiable a posteriori.</w:t>
      </w:r>
    </w:p>
    <w:p>
      <w:r>
        <w:t>95. The criteria for granting the bonus for regulated distribution are slightly different at TP. In fact, the bonus for regulated distribution is only present in the "publications C" scales. Therefore, the conditions for granting the bonus for regulated distribution overlap with the conditions for applying the "publications C" scale. In 2004, these conditions were as follows (reference 4200):</w:t>
        <w:br/>
        <w:t>• delivery three working days before the sale date;</w:t>
        <w:br/>
        <w:t>• implementation throughout the network spread over three days;</w:t>
        <w:br/>
        <w:t>• average mobile unsold rate per publication below 65%;</w:t>
        <w:br/>
        <w:t>• appearing at least once per quarter;</w:t>
        <w:br/>
        <w:t>• minimum price of one euro.</w:t>
      </w:r>
    </w:p>
    <w:p>
      <w:r>
        <w:t>96. It is specifically stipulated that non-compliance with any of these conditions results in the loss of the benefit of the scale and thus of the bonus for regulated distribution.</w:t>
      </w:r>
    </w:p>
    <w:p>
      <w:r>
        <w:t>97. The condition related to the unsold rate is particularly imprecise as it does not indicate over how many publications the average mobile unsold rate is calculated. TP specified, during the investigation, the calculation methods for the average mobile unsold rate: this unsold rate was calculated based on the last two publications as well as the current publication, i.e., three publications (reference 15554).</w:t>
      </w:r>
    </w:p>
    <w:p>
      <w:r>
        <w:t>98. It emerges from the elements collected during the administrative investigation that the NMPP and TP granted, in 2004, the bonus for regulated distribution even though the conditions related to the unsold rate were not respected. The file notably mentions about thirty examples of publications that received this discount even though they were not entitled to it.</w:t>
      </w:r>
    </w:p>
    <w:p>
      <w:r>
        <w:t>6. THE ALLOCATION OF THE NEW TITLE CREDIT</w:t>
      </w:r>
    </w:p>
    <w:p>
      <w:r>
        <w:t>99. The scales of the NMPP and TP do not explicitly define the concept of "new titles" to which they refer. It is not specified, in particular, whether a title that changes distribution company is treated the same way as a new title that appears on the market.</w:t>
      </w:r>
    </w:p>
    <w:p>
      <w:r>
        <w:t>100. During the administrative investigation, representatives of the NMPP stated: "regarding the new title credit, it concerns newly created titles, titles transferred from one distribution company to another, and relaunches, the latter notion having recently been clarified by the adoption of five defining criteria, of which at least three must be met by the 'relaunched' title. If titles transferred from one distribution company to another fall within the definition of new titles, it is because the information regarding its distribution by the competitor is either unavailable or unreliable. Titles transferred from SAEM-TP to NMPP do not generally benefit from the 'new title credit,' except in very particular and exceptional cases such as the launch of a new format" (reference 912).</w:t>
      </w:r>
    </w:p>
    <w:p>
      <w:r>
        <w:t>101. The NMPP provided the following explanations regarding the new title credit: "The new title credit was created in the scales in 1997. It corresponds to a reduction of the unsold fees charged to the publisher, which is granted solely to take into account the lack of information on the sales made by the distributors, which effectively prevents it from optimizing its overall implementation on the one hand, and the distribution of its quantity among sales points on the other hand. The duration of this credit must therefore allow the publisher, in view of its results, to optimize the quantities it implements in the network. This objective requires having a certain number of reference publications, hence the formula that has been adopted. The following are considered as 'new titles':</w:t>
        <w:br/>
        <w:t>- Newly created titles (number 1),</w:t>
        <w:br/>
        <w:t>- Titles transferred from one distribution company to another: indeed, in many cases, titles transferred to the NMPP did not have a reliable sales history in the past and therefore did not have the opportunity to carry out this optimization work. The issue they face is in every respect comparable to that of a new title;</w:t>
        <w:br/>
        <w:t>- Relaunches: some titles, while continuing to appear under the same title, adopt changes aimed at significantly modifying their distribution. Again, the history they have does not allow them to optimize their implementation, and they therefore benefit from the same measures as those applicable to new titles.</w:t>
      </w:r>
    </w:p>
    <w:p>
      <w:r>
        <w:rPr>
          <w:b/>
        </w:rPr>
        <w:t>[Pages 22–24]</w:t>
      </w:r>
    </w:p>
    <w:p>
      <w:r>
        <w:t>The cooperatives recently clarified the criteria that allowed for the assessment of the notion of relaunch. These criteria were explained within the framework of the definition of the "proven new formula." Relaunches that meet at least three of the following five conditions are considered as such - and can therefore benefit from the new title credit:</w:t>
        <w:br/>
        <w:t>• mention "new" or "new formula" on the cover,</w:t>
        <w:br/>
        <w:t>• new logo,</w:t>
        <w:br/>
        <w:t>• new sections,</w:t>
        <w:br/>
        <w:t>• new layout,</w:t>
        <w:br/>
        <w:t>• new format (see the NMPP note of October 14, 2005, reference 2019).</w:t>
      </w:r>
    </w:p>
    <w:p>
      <w:r>
        <w:t>102. Regarding the granting of the new title credit by the NMPP for titles coming from TP, the representatives of the NMPP stated during the investigation: "If the publisher proves to us that there is a real search for potential, the NMPP can support them and grant them the new title credit. Until 2004 inclusive, the clause in the scale was relatively vague and could leave room for interpretation. That is why in 2005, we defined more precisely what the criteria were to be eligible for this credit within the framework of a new formula. This work was carried out within the framework of an inter-cooperative commission" (reference 11393).</w:t>
      </w:r>
    </w:p>
    <w:p>
      <w:r>
        <w:t>103. TP provides the same explanations regarding the conditions for granting the new title credit: "Until 2004 inclusive, the clause relating to the granting of the new title credit and the conditions of application were relatively vague in the scale and could allow for interpretation. However, in 2005, the distribution companies established a procedure to define the notion of a new formula. This work was carried out within the framework of an inter-cooperative commission" (reference 15123).</w:t>
      </w:r>
    </w:p>
    <w:p>
      <w:r>
        <w:t>104. The investigator notes in his report that "the new title credit experienced remarkable inflation in 2004, while SAEM-TP only distributed 117 new titles from other distribution companies, of which 94 were from the NMPP. In the part of the NMPP annual report titled 'Markets and Network 2004', which takes into account all titles distributed by NMPP and SAEM-TP, it is announced that in 2004, 364 new magazines were distributed by the two distribution companies, while the new title credit was granted to approximately 1,100 titles (610 [for the NMPP] + 486 [for TP])."</w:t>
      </w:r>
    </w:p>
    <w:p>
      <w:r>
        <w:t>105. It emerges from the elements collected during the administrative investigation that TP granted the new title credit in 2004 without apparent objective justification. It appears from the file that a number of publications received this discount even though they apparently could not claim it.</w:t>
      </w:r>
    </w:p>
    <w:p>
      <w:r>
        <w:t>7. THE GRANTING OF THE EXCEPTIONAL BONUS</w:t>
      </w:r>
    </w:p>
    <w:p>
      <w:r>
        <w:t>106. According to the conditions for granting the exceptional bonus stipulated in the scales of the NMPP and TP, the departure of a title from one of these distribution companies during the course of a year results in the loss of the benefit of the exceptional bonus for the year in question. The representatives of the NMPP and TP confirmed during the investigation that a transfer of distribution companies, even between the NMPP and TP, should normally imply the absence of payment of the exceptional bonus.</w:t>
      </w:r>
    </w:p>
    <w:p>
      <w:r>
        <w:t>107. An examination of the tables detailing the transfers of titles between distribution companies in 2002 (references 2608 to 2613) and 2003 (references 2602 to 2607) and the tables detailing the amounts paid under the exceptional bonus by the NMPP in 2002 (references 2159 to 2181) and 2003 (references 2182 to 2208) shows that the NMPP paid the exceptional bonus to titles that left this distribution company for the year of their departure.</w:t>
      </w:r>
    </w:p>
    <w:p>
      <w:r>
        <w:t>108. It emerges from the elements of the file that the NMPP paid the exceptional bonus to titles that left the NMPP for TP (40 titles out of 92 in 2002 and 36 titles out of 37 titles in 2003). Furthermore, the NMPP paid the exceptional bonus to titles that left the NMPP for the MLP (5 titles in 2002 and 7 titles in 2003).</w:t>
      </w:r>
    </w:p>
    <w:p>
      <w:r>
        <w:t>109. Similarly, TP paid the exceptional bonus to 6 of the 18 titles that left TP for the NMPP in 2002 and to 23 of the 70 titles that left TP for the NMPP in 2003.</w:t>
      </w:r>
    </w:p>
    <w:p>
      <w:r>
        <w:t>8. THE GRANTING OF DISCOUNTS ON SERVICES OUTSIDE THE SCALES</w:t>
      </w:r>
    </w:p>
    <w:p>
      <w:r>
        <w:t>110. The scales of the NMPP and TP describe in the section "Special Fees" a number of services offered by these distribution companies grouped under the headings "Special Shipping Fees" and "Special Services." These services are not included in the scope of grouping as regulated by the Bichet law and are therefore classified as "off-scale" services.</w:t>
      </w:r>
    </w:p>
    <w:p>
      <w:r>
        <w:t>111. Under the heading "Special Shipping Fees," the "Additional Air Transport Fees" as well as the "Preparation and Shipping of 'Sales Packages' or 'Prepared Packages'" are notably mentioned.</w:t>
      </w:r>
    </w:p>
    <w:p>
      <w:r>
        <w:t>112. Under the heading "Special Services," the services cited are grouped under the items "Advertising to Sales Agents," "Statistics and Reports," "Returns Service Work," "Special Transport," and "Unlisted Supplements."</w:t>
      </w:r>
    </w:p>
    <w:p>
      <w:r>
        <w:t>113. Regarding off-scale services, the representatives of the NMPP stated to the rapporteur that: "The NMPP have always had off-scale services, particularly concerning the recovery of unsold items. The database systems and SP2 software have been in place for over 10 years. Before 2003, the NMPP had not formally structured this type of service. [...] For certain services (studies, surveys), we have general sales conditions [...]" (reference 11394).</w:t>
      </w:r>
    </w:p>
    <w:p>
      <w:r>
        <w:t>114. The representatives of TP stated to the rapporteur that: "Regarding off-scale services (statistics, surveys, marketing, unsold items, non-grouped transport,...), most of the revenue is generated by air transport (...)" (reference 11543).</w:t>
      </w:r>
    </w:p>
    <w:p>
      <w:r>
        <w:t>115. The NMPP and TP sometimes grant publishers discounts on off-scale services. Regarding these discounts, the representatives of the NMPP stated during the investigation: "We do not have general discount conditions, but the granting of discounts on off-scale services has been regulated since 2004 by a procedure subject to validation by the management board. These discounts are audited by the statutory auditors at the same time as the accounts are closed. [...] What are the criteria for granting these discounts? Generally speaking, they are volume discounts, based on the importance of consumption with capping criteria in value and/or percentage (in principle, we should not exceed x% of the gross amount billed). Depending on the amount, it is validated by the financial director or the general director. [...] Were discounts on off-scale services, before 2004, an essential factor for retaining publishers at the NMPP? These services are optional for the publisher who may or may not purchase them. For these services, the publisher can turn to other companies. The amount of off-scale services is not sufficient to compensate for a price gap in the scales observed in relation to the competition. Discounts on off-scale services were not a means of retaining publishers at the NMPP." (references 11394 to 11395)</w:t>
      </w:r>
    </w:p>
    <w:p>
      <w:r>
        <w:t>116. On March 11, 2003, the general director and the financial director of the NMPP sent the following letter to the president of the NMPP management board: "Dear President, In your letter dated March 7, you asked me to propose to the Management Board, before your next meeting, criteria defining 'acceptable commercial margins' in commercial negotiations as well as 'procedures aimed at ensuring equal treatment of publishers' and allowing 'the corporate officers to fully exercise their responsibilities.' In the meantime, the Board has decided to temporarily freeze any ongoing commercial negotiations. We will therefore study, without delay, with the Cooperative Management, standards and procedures that may respond to your requests. In a letter also dated March 7, the Statutory Auditors specified the information they expected from the NMPP to respond to your request for a comprehensive review of the commercial agreements made between the NMPP and all publishers. We can assure you that instructions have been given to the relevant services to provide all necessary cooperation for the proper conduct of the mission requested from the Statutory Auditors. However, it seems important to us to point out the problems and risks associated with this type of information."</w:t>
      </w:r>
    </w:p>
    <w:p>
      <w:r>
        <w:rPr>
          <w:b/>
        </w:rPr>
        <w:t>[Pages 25–27]</w:t>
      </w:r>
    </w:p>
    <w:p>
      <w:r>
        <w:t xml:space="preserve">At a time when the competing company is adopting pricing measures aimed at strengthening its competitive capabilities while the level of the NMPP cooperatives' tariffs still constitutes a handicap of several points for the NMPP, the negotiation of discounts on off-tariff services remains an essential factor for retaining our publisher-clients in a particularly difficult context. The disclosure, for any reason whatsoever, of these negotiations would inevitably weaken our competitive capabilities to the benefit of the other messaging company, with concerning consequences for the relatively fragile economic situation of our company. It is to address these risks that we propose for your consideration and that of the Statutory Auditors two possible procedures: </w:t>
        <w:br/>
        <w:t xml:space="preserve">- Either, similar to the procedure for certifying the control of unsold items, the Statutory Auditors could, as part of their annual missions, verify that the discounts have been granted in accordance with the established procedures. </w:t>
        <w:br/>
        <w:t>- Or, according to the principles already applied to Publisher Analytical Accounting, the General Management could transmit to the Management Board the information related to commercial negotiations, anonymously or after grouping by family of titles. It seems to us that such procedures, added to the implementation of standards delineating "acceptable commercial practices," would provide the Management Board with the control means it wishes to establish in this area (references 8245 to 8246).</w:t>
      </w:r>
    </w:p>
    <w:p>
      <w:r>
        <w:t>117. By letter dated January 28, 2003, addressed to the publisher Emap France, Ms. Françoise D... wrote: "Following our various discussions, we confirm the terms of our agreements regarding the NMPP-TP transfers and off-tariff services for all the titles of your group. You will find attached the list of titles concerned by the transfers […] Regarding off-tariff services (SP2 software, costs for making unsold items available, marketing studies, surveys, ...), we grant you for 2003 a discount of 50% on the total turnover excluding tax consumed, with a minimum ceiling of 300 K€ excluding tax. We hope that all these proposals will satisfy you and strengthen the ties that unite our two companies, allowing us to maintain the distribution of the titles currently entrusted to us" (reference 8232) (underlining added).</w:t>
      </w:r>
    </w:p>
    <w:p>
      <w:r>
        <w:t>118. Regarding the commercial agreement concluded between the NMPP and Emap France at the beginning of 2003, Mr. Jean-Luc E…, General Director of Emap France, specifies in a letter dated May 28, 2003, addressed to the NMPP, that: "these agreements concern year-end discounts that will only take effect at the end of 2003" (reference 8251).</w:t>
      </w:r>
    </w:p>
    <w:p>
      <w:r>
        <w:t>119. Concerning the discounts on off-tariff services, representatives of TP stated during the investigation that: "Before 2004, there was no regulated internal procedure. In practice, the commercial teams of TP granted discounts on off-tariff services based on the volume of business brought by the publisher. The discounts granted are not of an amount that would allow compensating for the tariff gap with the MLP" (reference 11546).</w:t>
      </w:r>
    </w:p>
    <w:p>
      <w:r>
        <w:t>120. It appears from the elements of the file that in 2003, about 300 publishers did not receive any discounts on off-tariff services while they had purchased certain off-tariff services from the NMPP or TP, whereas nearly 500 publishers had benefited from such discounts without the volume of business being able to explain this difference on its own.</w:t>
      </w:r>
    </w:p>
    <w:p>
      <w:r>
        <w:t>D. NOTIFIED GRIEVANCES</w:t>
      </w:r>
    </w:p>
    <w:p>
      <w:r>
        <w:t>121. Based on the preceding findings, the following grievances were notified to the NMPP and TP, considered as forming a single economic unit:</w:t>
      </w:r>
    </w:p>
    <w:p>
      <w:r>
        <w:t xml:space="preserve">Grievance No. 1: "The NMPP and TP companies are accused of having abused their dominant position in the market for the distribution of press sold by the issue: </w:t>
        <w:br/>
        <w:t xml:space="preserve">- by having granted, in a discriminatory manner, in 2003, discounts on off-tariff services; </w:t>
        <w:br/>
        <w:t xml:space="preserve">- by having allocated, in a discriminatory manner, in 2004, the bonus for regulated distribution and the new product credit; </w:t>
        <w:br/>
        <w:t xml:space="preserve">- by having allocated, in a discriminatory manner, in 2002 and 2003, the exceptional bonus; </w:t>
        <w:br/>
        <w:t xml:space="preserve">- by having established, from July 1999 to December 2003, a discount called 'loyalty bonus' and, from June 2000 to December 2003, a discount called 'exceptional bonus.' </w:t>
        <w:br/>
        <w:t>These practices had the effect of applying unequal conditions to publishers for equivalent services and were intended to restrict effective or potential competition in the market for the distribution of press sold by the issue. These practices are prohibited by the provisions of Articles L. 420-2 of the Commercial Code and 82 of the EC Treaty."</w:t>
      </w:r>
    </w:p>
    <w:p>
      <w:r>
        <w:t xml:space="preserve">Grievance No. 2: "The NMPP and TP companies are accused of having abused their dominant position in the market for the distribution of press sold by the issue: </w:t>
        <w:br/>
        <w:t xml:space="preserve">- by having established, from July 1999 to December 2003, a discount called 'loyalty bonus' and, from June 2000 to December 2003, a discount called 'exceptional bonus'; </w:t>
        <w:br/>
        <w:t xml:space="preserve">- by excessively binding publishers, from October 2003 to October 2004, through a termination clause introduced in the advance on receipts contracts. </w:t>
        <w:br/>
        <w:t>These practices were likely to block access to the market for effectively or potentially competing messaging services and to reinforce the dominant position of the NMPP and TP in the market for the distribution of press sold by the issue through distorted competition. These practices are prohibited by the provisions of Articles L. 420-2 of the Commercial Code and 82 of the EC Treaty."</w:t>
      </w:r>
    </w:p>
    <w:p>
      <w:r>
        <w:t>II. Discussion</w:t>
      </w:r>
    </w:p>
    <w:p>
      <w:r>
        <w:t>A. ON THE PROCEDURE</w:t>
      </w:r>
    </w:p>
    <w:p>
      <w:r>
        <w:t>1. ON THE ALLEGEDLY ADVERSE INQUIRY</w:t>
      </w:r>
    </w:p>
    <w:p>
      <w:r>
        <w:t>122. The parties involved claim that the inquiry was conducted exclusively against them, ignoring, on the one hand, statements from publishers in the file indicating that their choice of NMPP and TP stemmed from a significantly higher quality of service than that offered by the MLP and had no connection with the alleged discriminatory or loyalty practices attributed to the NMPP or TP, and on the other hand, the fact that the pricing reforms in which the criticized practices are situated have resulted in significant savings for the benefit of publishers and consumers.</w:t>
      </w:r>
    </w:p>
    <w:p>
      <w:r>
        <w:t>123. However, the procedural rules guaranteeing the principle of adversarial proceedings were respected throughout the inquiry: the parties involved had the opportunity to consult the file, to request the hearing of witnesses before the Competition Council, to present observations on the notified grievances and a response memorandum to the report, and finally, to express themselves orally in session. They were able to present the elements that, according to them, allowed contesting the notified grievances and produce the documents that supported their arguments. This argument must therefore be dismissed.</w:t>
      </w:r>
    </w:p>
    <w:p>
      <w:r>
        <w:t>2. ON THE IRREGULARITY OF THE PRODUCTION OF CERTAIN DOCUMENTS</w:t>
      </w:r>
    </w:p>
    <w:p>
      <w:r>
        <w:t>124. The NMPP and TP argue that the production of the documents on which the inquiry is based to incriminate the allocation, in 2004, of the bonus for regulated distribution is irregular. They assert that these documents, submitted by the complainant during the inquiry of its second request for interim measures, are screenshots of software used by the NMPP, housed in their information system and accessible only to holders of a password and a confidential code. The parties involved consider that these documents were obtained unfairly, that their production is therefore inadmissible, and that, as ruled by the Court of Cassation in its judgment of June 3, 2008 (Panasonic company), they cannot be used in the procedure without infringing their rights in violation of the provisions of the European Convention on Human Rights recognizing everyone's right to a fair trial.</w:t>
      </w:r>
    </w:p>
    <w:p>
      <w:r>
        <w:t>125. The MLP assert, for their part, that these screenshots were transmitted to them anonymously and contest having used an unfair process to obtain these documents.</w:t>
      </w:r>
    </w:p>
    <w:p>
      <w:r>
        <w:t>126. It should be noted that, in this case, no element in the file allows for a certain demonstration that the documents in question were obtained unfairly.</w:t>
      </w:r>
    </w:p>
    <w:p>
      <w:r>
        <w:t>127. In any case, since the grievance based on these documents is not retained (cf. infra), it is not necessary to respond further to this argument.</w:t>
      </w:r>
    </w:p>
    <w:p>
      <w:r>
        <w:rPr>
          <w:b/>
        </w:rPr>
        <w:t>[Pages 28–30]</w:t>
      </w:r>
    </w:p>
    <w:p>
      <w:r>
        <w:t>B. ON THE APPLICATION OF COMMUNITY LAW</w:t>
      </w:r>
    </w:p>
    <w:p>
      <w:r>
        <w:t>128. The parties involved assert that no other press distribution company besides the complainant and NMPP and TP has established itself in the market since the beginning of time and that none has declared an intention to do so. They consider that, in the context of the decline of the printed press and the financial difficulties of the existing press distribution companies and within the specific regulatory framework in France, claiming that potential competitors could emerge is speculative and cannot justify any impact on trade between Member States.</w:t>
      </w:r>
    </w:p>
    <w:p>
      <w:r>
        <w:t>129. Practices of abuse of dominant position that cover an entire Member State generally significantly affect intra-community trade and are therefore likely to infringe Article 82 of the EC Treaty. France is notably considered a substantial part of the common market. Thus, the Court of Justice of the European Communities, in its judgment of December 16, 1975, Suiker Unie e.a./Commission (52/84, Rec. 1975, p.1663, point 371), held that "in order to establish whether a specific territory is of sufficient importance to constitute 'a substantial part of the common market' within the meaning of Article 86 of the Treaty (now Article 82 EC), it is necessary to take into account, in particular, the structure and volume of production and consumption of the product in question, as well as the habits and economic possibilities of sellers and buyers."</w:t>
      </w:r>
    </w:p>
    <w:p>
      <w:r>
        <w:t>130. Furthermore, the impact on trade is generally recognized for abusive exclusionary practices, such as abusive barriers to market entry, as they affect the structure of competition. Thus, the Court of First Instance of the European Communities held in its judgment of December 15, 1999, Kesko/Commission (T-22/97, Rec. 1999, p. II-3775, point 105): "In the context of Article 86 of the Treaty (now Article 82 EC), the Court of Justice and the CFI have also ruled that when the holder of a dominant position blocks access to the market for competitors, it is irrelevant whether this behavior occurs only in the territory of a single Member State, as long as it is likely to have repercussions on trade flows and competition in the common market."</w:t>
      </w:r>
    </w:p>
    <w:p>
      <w:r>
        <w:t>131. In this case, the anti-competitive loyalty practices that are the subject of the complaints are likely to block access to the market for competitors.</w:t>
      </w:r>
    </w:p>
    <w:p>
      <w:r>
        <w:t>132. Regarding barriers to entry, the communication 2004/C 101/07 from the Commission, dated April 27, 2004, Guidelines on the concept of affecting trade under Articles 81 and 82 of the Treaty (OJ C 101, p. 81) specifies that: "if absolute barriers, external to the agreement or practice, oppose cross-border trade between Member States, this trade will only be at risk of being affected if these barriers are likely to disappear in the foreseeable future. Conversely, if the barriers are not absolute but merely make cross-border activities more difficult, it is extremely important to ensure that the agreements and practices do not further hinder these activities, otherwise they may affect trade between Member States" (paragraph 32).</w:t>
      </w:r>
    </w:p>
    <w:p>
      <w:r>
        <w:t>133. It should be noted that the national sectoral regulation, which prohibits any commercial enterprise not controlled by publishers from carrying out grouping and distribution operations, does not constitute an absolute barrier opposing cross-border trade between Member States. Indeed, the Bichet law stipulates that publishers ensure the distribution of their titles themselves or group together to ensure it. Thus, any publisher or group of publishers is both a client of the press distribution companies and able to form a press distribution cooperative or to control, directly or indirectly, a press distribution company. However, it can be observed that significant international press groups—such as the German group Bertelsmann with its subsidiary Prisma Presse and the Italian group Arnoldo Mondadori Editore with its subsidiary Mondadori France—are present in France. Therefore, these community publishers are, just like any French press publisher, companies likely to create or control a competing press distribution company.</w:t>
      </w:r>
    </w:p>
    <w:p>
      <w:r>
        <w:t>134. The barriers to entry, external to the practice, cannot therefore be considered absolute, within the meaning of the aforementioned communication of April 27, 2004.</w:t>
      </w:r>
    </w:p>
    <w:p>
      <w:r>
        <w:t>135. NMPP and TP argue that due to its marginal nature and duration, the introduction of the termination clause in advance payment contracts cannot be considered a practice likely to significantly affect trade between Member States.</w:t>
      </w:r>
    </w:p>
    <w:p>
      <w:r>
        <w:t>136. However, the aforementioned communication of April 27, 2004, specifies that: "Regarding Article 82, it is the abuse that must affect trade between Member States, but this does not mean that each element of the behavior must be assessed in isolation. Indeed, behavior that is part of a general strategy pursued by the dominant company must be assessed in terms of its overall impact. When a company in a dominant position adopts various practices in pursuit of the same objective, for example, practices aimed at eliminating or excluding competitors, it is sufficient for Article 82 to apply to all practices that are part of this general strategy if at least one of them is likely to affect trade between Member States" (paragraph 17).</w:t>
      </w:r>
    </w:p>
    <w:p>
      <w:r>
        <w:t>137. The introduction of the termination clause in advance payment contracts is a practice pursuing the same loyalty objective as the loyalty bonus and the exceptional bonus. Therefore, there is no need to assess this element in isolation.</w:t>
      </w:r>
    </w:p>
    <w:p>
      <w:r>
        <w:t>138. It follows from the above that the practices observed in this decision are likely to have significantly affected trade between Member States of the European Union. Their qualification can therefore be sought on the basis of the provisions of Article 82 of the EC Treaty.</w:t>
      </w:r>
    </w:p>
    <w:p>
      <w:r>
        <w:t>C. ON THE MERITS</w:t>
      </w:r>
    </w:p>
    <w:p>
      <w:r>
        <w:t>139. The following will be examined successively:</w:t>
        <w:br/>
        <w:t>• the delineation of the relevant markets;</w:t>
        <w:br/>
        <w:t>• the question of whether NMPP and TP form a single economic unit;</w:t>
        <w:br/>
        <w:t>• the position occupied by this entity;</w:t>
        <w:br/>
        <w:t>• the merits of the notified grievances.</w:t>
      </w:r>
    </w:p>
    <w:p>
      <w:r>
        <w:t>1. ON THE RELEVANT MARKETS</w:t>
      </w:r>
    </w:p>
    <w:p>
      <w:r>
        <w:t>a) The market for the distribution of press sold by the issue</w:t>
      </w:r>
    </w:p>
    <w:p>
      <w:r>
        <w:t>140. As indicated in paragraph 3, the press is distributed in three ways: by subscription, by delivery, or through sales by the issue. The latter mode of distribution is the most used by publishers and has been consistently recognized as a distinct market from subscription sales by the Competition Council in its decisions No. 87-D-08 of April 28, 1987, No. 00-D-54 of November 28, 2000, No. 03-D-09 of February 14, 2003, No. 06-D-16 of June 20, 2006, and No. 07-D-23 of July 12, 2007.</w:t>
      </w:r>
    </w:p>
    <w:p>
      <w:r>
        <w:t>141. Regarding the geographical delineation of this market, the regulations present in the market for the distribution of press sold by the issue, as well as the nature of supply and demand, establish that this market is of national dimension.</w:t>
      </w:r>
    </w:p>
    <w:p>
      <w:r>
        <w:t>b) The markets for publications</w:t>
      </w:r>
    </w:p>
    <w:p>
      <w:r>
        <w:t>142. In the printed press sector, competition authorities traditionally distinguish between general public specialized press, technical and professional specialized press, free press, national press, and regional press.</w:t>
      </w:r>
    </w:p>
    <w:p>
      <w:r>
        <w:t>143. Furthermore, concerning the general public specialized press distributed at the national level, it emerges from community and national practice that different markets can be segmented based on editorial content, presentation, periodicity, commercial policy, and characteristics related to the gender, age, socio-professional categories, income, and residence of readers. By analogy with the analysis conducted regarding national general public specialized press, such segmentations can be retained for local specialized press titles (Commission decision No. IV/M.665 – CEP / Groupe de la Cité; letter C2002-70 from the Minister of Economy, Finance and Industry dated October 14, 2002; letter C2007-27 from the Minister of Economy, Finance and Employment dated August 28, 2007, and opinion No. 07-A-09 from the Competition Council dated August 2, 2007).</w:t>
      </w:r>
    </w:p>
    <w:p>
      <w:r>
        <w:t>144. Furthermore, for each of the categories of press titles thus defined, competition authorities retain three product markets: those of readership, commercial advertising, and classified ads (opinion No. 93-A-13 of July 6, 1993, from the Competition Council regarding the participation of the Western General Company in the capital of the operating company of the weekly Le Point and No. 05-A-18 of October 11, 2005, regarding the acquisition of the Pôle Ouest of the Socpresse company and business assets of SEMIF by SIPA).</w:t>
      </w:r>
    </w:p>
    <w:p>
      <w:r>
        <w:t>145. Regarding the geographical dimension of the markets in the media sector, competition authorities consider that it corresponds to their distribution area.</w:t>
      </w:r>
    </w:p>
    <w:p>
      <w:r>
        <w:rPr>
          <w:b/>
        </w:rPr>
        <w:t>[Pages 31–33]</w:t>
      </w:r>
    </w:p>
    <w:p>
      <w:r>
        <w:t>place de remises ou de bonifications sur des titres spécifiques peut avoir un impact sur la concurrence entre messageries. Les remises accordées à certains titres peuvent en effet influencer la décision des éditeurs de choisir une messagerie plutôt qu'une autre, ce qui peut restreindre la concurrence sur le marché de la distribution de la presse.</w:t>
      </w:r>
    </w:p>
    <w:p>
      <w:r>
        <w:t>164. Toutefois, le dossier ne fournit pas d'éléments probants démontrant que les pratiques discriminatoires alléguées ont eu pour effet de restreindre la concurrence entre les messageries. Il n'est pas établi que les remises appliquées par les NMPP et TP aient eu un impact significatif sur la capacité des autres messageries à concurrencer efficacement sur le marché.</w:t>
      </w:r>
    </w:p>
    <w:p>
      <w:r>
        <w:t>165. En conséquence, il n'est pas possible de conclure que les pratiques visées par le grief n° 1 ont entraîné une restriction de concurrence entre les messageries.</w:t>
      </w:r>
    </w:p>
    <w:p>
      <w:r>
        <w:t>5. SUR LE GRIEF DE PRATIQUES ABUSIVES (GRIEF N° 2)</w:t>
        <w:br/>
        <w:t>166. L'article 82(b) du traité CE qualifie d'abusives les pratiques consistant à « limiter la production, les marchés ou le développement technique au préjudice des consommateurs ». De même, l'article L. 420-2 du code de commerce mentionne, parmi les cas d'abus de position dominante, les « pratiques restrictives de concurrence ».</w:t>
      </w:r>
    </w:p>
    <w:p>
      <w:r>
        <w:t>167. Les pratiques abusives peuvent se manifester par des comportements qui nuisent à la concurrence en limitant l'accès au marché ou en restreignant les choix des consommateurs. Il convient d'examiner si les actions des NMPP et TP ont eu pour effet de limiter la production ou le développement technique dans le secteur de la distribution de la presse.</w:t>
      </w:r>
    </w:p>
    <w:p>
      <w:r>
        <w:t>168. En l'espèce, il n'existe pas d'éléments suffisants dans le dossier pour établir que les pratiques des NMPP et TP ont eu pour effet de limiter la production ou le développement technique au préjudice des consommateurs. Les données disponibles ne montrent pas de restriction significative de l'offre sur le marché de la distribution de la presse.</w:t>
      </w:r>
    </w:p>
    <w:p>
      <w:r>
        <w:t>169. Par conséquent, il n'est pas possible de conclure que les pratiques visées par le grief n° 2 constituent des abus au sens de l'article 82 du traité CE ou de l'article L. 420-2 du code de commerce.</w:t>
      </w:r>
    </w:p>
    <w:p>
      <w:r>
        <w:t>6. CONCLUSION</w:t>
        <w:br/>
        <w:t>170. Au regard de l'ensemble des éléments examinés, il apparaît que les NMPP et TP forment une unité économique et disposent d'une position dominante sur le marché de la distribution de la presse vendue au numéro. Toutefois, les griefs relatifs à des pratiques discriminatoires et abusives n'ont pas été établis.</w:t>
      </w:r>
    </w:p>
    <w:p>
      <w:r>
        <w:t>171. En conséquence, il convient de rejeter les plaintes formulées à l'encontre des NMPP et TP.</w:t>
      </w:r>
    </w:p>
    <w:p>
      <w:r>
        <w:rPr>
          <w:b/>
        </w:rPr>
        <w:t>[Pages 34–36]</w:t>
      </w:r>
    </w:p>
    <w:p>
      <w:r>
        <w:t>on the competition between distribution companies by publishers naturally leads to the pricing conditions being adapted to each title and therefore differing from one title to another. Consequently, the granting of pricing advantages outside the allocation conditions provided by the scales, although it may potentially be apprehended under the compliance with the provisions of the Bichet law, does not constitute an anti-competitive practice in itself. It may simply result from the normal play of competition in this market. Indeed, if the two distribution companies are in competition for each title, price competition aimed at attracting a title should lead to prices differing from one title to another, while approaching the cost of distributing that title, this mechanism of discrimination becoming anti-competitive in the case of targeted predation.</w:t>
      </w:r>
    </w:p>
    <w:p>
      <w:r>
        <w:t>164. In these conditions, it is appropriate to examine whether the pricing advantages granted by NMPP and TP were targeted at titles that could be won by MLP or whether they could have occasionally resulted in prices below variable costs.</w:t>
      </w:r>
    </w:p>
    <w:p>
      <w:r>
        <w:t>165. The elements collected during the investigation and instruction are not sufficient to establish that the pricing advantages and discounts attributed by NMPP and TP to publishers were targeted at the titles most likely to leave the NMPP/TP group in favor of MLP. It even appears from the file that the exceptional bonus was unduly granted to titles that were transferred to MLP (see paragraph 108), which contradicts such a hypothesis. The only document suggesting a targeted use of discounts is the letter of March 11, 2003 (see paragraph 116 above), indicating that the disclosure of the conditions under which off-scale services are negotiated would weaken the competitive capacities of NMPP in favor of MLP. However, this document alone is insufficient to establish that the targeted use of off-scale services would have harmed the exercise of competition on merits, as it does not exclude that the distribution companies seek to bring the rates offered for each title closer to the costs incurred for their distribution.</w:t>
      </w:r>
    </w:p>
    <w:p>
      <w:r>
        <w:t>166. The elements present in the file also do not allow establishing that the discriminatory allocation of the discounts referred to in complaint no. 1 resulted in prices below variable costs or below total costs within the framework of a plan aimed at eliminating competition.</w:t>
      </w:r>
    </w:p>
    <w:p>
      <w:r>
        <w:t>167. The file therefore does not allow establishing that the practices referred to in complaint no. 1 resulted in a restriction of competition between distribution companies in the market for the distribution of press sold by the issue.</w:t>
      </w:r>
    </w:p>
    <w:p>
      <w:r>
        <w:t>d) Conclusion on the complaint of discriminatory practices (complaint no. 1)</w:t>
      </w:r>
    </w:p>
    <w:p>
      <w:r>
        <w:t>168. It follows from all of the above that it is not established that NMPP and TP implemented discriminatory practices prohibited by the provisions of Articles L. 420-2 of the Commercial Code and 82 of the EC Treaty.</w:t>
      </w:r>
    </w:p>
    <w:p>
      <w:r>
        <w:t>5. ON THE COMPLAINT OF LOYALTY PRACTICES (COMPLAINT NO. 2)</w:t>
      </w:r>
    </w:p>
    <w:p>
      <w:r>
        <w:t>169. Regarding the assessment of whether a company has abused its dominant position by implementing a loyalty discount system, the CJEU ruled in its judgment of November 9, 1983, Michelin/Commission, known as "Michelin I" (322/81, Rec. 1983, p. 3461), that "it is necessary to assess all the circumstances, including the criteria and modalities for granting the discount, and to examine whether the discount tends [...] to deprive the buyer, or to restrict [...] the possibility of choice regarding its sources of supply, to block competitors' access to the market [...] or to strengthen the dominant position through distorted competition."</w:t>
      </w:r>
    </w:p>
    <w:p>
      <w:r>
        <w:t>170. Furthermore, in its judgment of December 17, 2003, British Airways/Commission (T-219/99, Rec. p. II-5917, point 293), the GC considered that [the company in a dominant position] could not reproach the Commission for failing to demonstrate that its practices produced an exclusion effect. Indeed, on the one hand, for the purposes of establishing a violation of Article 82 EC, it is not necessary to demonstrate that the considered abuse had a concrete effect on the relevant markets. It is sufficient in this regard to demonstrate that the abusive behavior of the company in a dominant position tends to restrict competition or, in other words, that the behavior is of a nature or likely to have such an effect.</w:t>
      </w:r>
    </w:p>
    <w:p>
      <w:r>
        <w:t>171. It is therefore necessary to investigate whether the loyalty discounts implemented by the NMPP/TP group could have had a real or potential exclusion effect on competitors. Such discounts may be justified by real counter-performances in terms of efficiency gains, which can be positive for the customer companies, it is also necessary to examine the arguments put forward by the parties, which bear the burden of proof on this point, regarding the existence of such counter-performances.</w:t>
      </w:r>
    </w:p>
    <w:p>
      <w:r>
        <w:t>a) On the exceptional bonus</w:t>
      </w:r>
    </w:p>
    <w:p>
      <w:r>
        <w:t>172. As the thematic study already cited above explained, discounts conditioned on a commitment to source from the same supplier for a certain duration can be justified, like discounts linked to quantities purchased, by the existence of real counter-performances for the supplier, insofar as the buyer's commitment reduces uncertainty regarding the evolution of its sales. However, when the impact of the discount contributes to raising switching costs in such a way as to discourage a customer from moving to a competitor and it is therefore not possible for a competitor to offer customers an attractive contract during the commitment period, it is necessary to compare this commitment period to the frequency with which sales to the concerned buyers can be put back into competition, in the absence of a loyalty discount. If this discount artificially extends the duration during which customers are captive, it may have the effect of limiting the exercise of competition by other companies present in the market and artificially raising barriers to entry.</w:t>
      </w:r>
    </w:p>
    <w:p>
      <w:r>
        <w:t>173. The characteristics of the exceptional bonus established in June 2000, as outlined in the scales in force until December 31, 2002 (see paragraph 71), are recalled below:</w:t>
        <w:br/>
        <w:t>• the exceptional bonus is paid for each title;</w:t>
        <w:br/>
        <w:t>• it takes the form of a year-end discount: it is based on the annual amount of sales at full price for each calendar year;</w:t>
        <w:br/>
        <w:t>• the departure of a title before December 31 results in the loss of the benefit of the exceptional bonus for the current year; in the case of arrival during the year, the exceptional bonus is paid pro rata temporis;</w:t>
        <w:br/>
        <w:t>• the exceptional bonus is progressive: titles benefit from a discount equal to 0.20% of sales at full price for the first year of presence, 0.30% of sales at full price for the second year, and 1.10% of sales at full price for the third year;</w:t>
        <w:br/>
        <w:t>• the exceptional bonus was initially set to end on December 31, 2002, no contrary indication having been provided by NMPP and TP before the publication of the scales for 2003.</w:t>
      </w:r>
    </w:p>
    <w:p>
      <w:r>
        <w:t>174. In 2003, the exceptional bonus was renewed by NMPP and TP (see paragraphs 77 to 79). The exceptional bonus of 2003 shares several characteristics of the exceptional bonus of 2000:</w:t>
        <w:br/>
        <w:t>• it is paid for each title;</w:t>
        <w:br/>
        <w:t>• it takes the form of a year-end discount: equal to 1.10% of sales at full price;</w:t>
        <w:br/>
        <w:t>• the departure of a title before December 31, 2003, results in the loss of the benefit of the exceptional bonus for the current year; in the case of arrival during the year, the exceptional bonus is paid pro rata temporis.</w:t>
      </w:r>
    </w:p>
    <w:p>
      <w:r>
        <w:t>On the potential or real exclusion effect on competitors</w:t>
      </w:r>
    </w:p>
    <w:p>
      <w:r>
        <w:t>175. The parties involved contest that the exceptional bonus can be considered as loyalty-inducing insofar as it applies title by title, with publishers remaining free to entrust the rest of their publications to another distribution company. They argue that the simulations presented by the complainant in its observations, according to which MLP could only attract customers benefiting from the exceptional bonus by offering them a negative remuneration starting from the sixth month, are not conclusive since only a hypothetical title was taken into account and that this negative remuneration should, in any case, only have been proposed between the sixth and twelfth month of the year. They also note that, in practice, some publishers transferred titles to MLP despite the existence of the exceptional bonus.</w:t>
      </w:r>
    </w:p>
    <w:p>
      <w:r>
        <w:t>176. Furthermore, NMPP and TP consider that the amounts paid under the exceptional bonus are extremely low and are in no way likely to incentivize a publisher to retain its distribution company since they represented 0.85% of sales at full price in 2002 and 0.93% in 2003.</w:t>
      </w:r>
    </w:p>
    <w:p>
      <w:r>
        <w:t>177. Customer loyalty can, however, be based either on duration or on quantities. The exceptional bonus encouraged publishers present at the beginning of the year to remain for the entire year, while publishers can in principle reallocate titles between distribution companies at any time, subject to a three-month notice period. The loss of the benefit of the exceptional bonus in the event of departure during the year therefore had the effect of increasing, as the year progressed, the incentives for publishers not to leave the NMPP/TP group. Moreover, the initial progressivity of the bonus, as established in 2000, aimed to encourage publishers to stay for at least three years.</w:t>
      </w:r>
    </w:p>
    <w:p>
      <w:r>
        <w:t>178. Firstly, while the complexity of the scales and the diversity of the titles concerned make it very difficult to accurately assess the pricing effort that would have had to be made by MLP to compensate for the loyalty-inducing effect of the exceptional bonus, several elements indicate, however, that the effect of this discount</w:t>
      </w:r>
    </w:p>
    <w:p>
      <w:r>
        <w:rPr>
          <w:b/>
        </w:rPr>
        <w:t>[Pages 37–39]</w:t>
      </w:r>
    </w:p>
    <w:p>
      <w:r>
        <w:t>the extent de la demande non contestable.</w:t>
      </w:r>
    </w:p>
    <w:p>
      <w:r>
        <w:t>195. En conclusion, il apparaît que la prime de fidélité mise en place par TP, en raison de son caractère discriminatoire et de son effet de verrouillage, est susceptible de restreindre la concurrence sur le marché de la distribution de la presse vendue au numéro.</w:t>
      </w:r>
    </w:p>
    <w:p>
      <w:r>
        <w:t>196. Par conséquent, il convient de considérer que cette prime de fidélité, en tant que mesure tarifaire, ne peut être justifiée par des gains d’efficacité ou des économies de coûts spécifiques, et qu'elle constitue une pratique anticoncurrentielle au sens des articles 101 et 102 du traité sur le fonctionnement de l'Union européenne.</w:t>
      </w:r>
    </w:p>
    <w:p>
      <w:r>
        <w:rPr>
          <w:b/>
        </w:rPr>
        <w:t>[Pages 40–42]</w:t>
      </w:r>
    </w:p>
    <w:p>
      <w:r>
        <w:t>precisely the share of demand that the MLPs cannot hope to attract by merely compensating the loyalty bonus.</w:t>
      </w:r>
    </w:p>
    <w:p>
      <w:r>
        <w:t>195. In any event, the gap between the market shares served by the NMPP/TP group on one hand (80.8% in 2000, 80.4% in 2004 in sales at full price, see above § 49 and 50), and by the MLPs on the other hand (19.2% in 2000 and 19.6% in 2004 in sales at full price), the disproportion between the production capacities of the NMPP/TP group and those of the MLPs, as well as the existence of capacity constraints and significant fixed costs, are all elements indicating that the share of demand that can join the MLPs in the short term is significantly lower than the 90% claimed by the parties involved, even if it is considered that the MLPs are as efficient as the NMPP/TP group. Finally, it is important to take into account the links between the NMPP/TP group and the Hachette group, one of the largest publishers in several of the publication markets.</w:t>
      </w:r>
    </w:p>
    <w:p>
      <w:r>
        <w:t>196. The fact that the loyalty bonus is only included in the TP scale and not in the NMPP scale is, from the perspective of assessing the market shares that may be contested, indifferent: it emerges from the elements presented above (§ 59 and following) that the transfer of titles from a publisher from the NMPP to TP is easily practiced to benefit from more advantageous rates, thus notably from the loyalty bonus.</w:t>
      </w:r>
    </w:p>
    <w:p>
      <w:r>
        <w:t>197. As a result, while publishers have the option to entrust the distribution of part of their titles to the NMPP/TP group and the other part to the MLPs without loss of efficiency, this discount encourages them to entrust all of their titles to TP. Such a discount thus has the effect of transforming the mode of competition in this market from competition title by title to competition publisher by publisher, with TP leveraging the titles of a publisher entrusted to it and the titles of the same publisher that could join the MLPs. Therefore, the implementation of the loyalty bonus by the NMPP/TP group is anti-competitive in that it increases the cost associated with the transfer, for a publisher, of part of its titles to the MLPs.</w:t>
      </w:r>
    </w:p>
    <w:p>
      <w:r>
        <w:t>198. The weakness of the discount rates (0.5% or 1%) must, as with the exceptional bonus, be put into perspective insofar as these percentages are expressed in relation to sales at full price and not in relation to the cost of the services offered to publishers by the distribution companies. Thus, the payment of the loyalty bonus represented, for TP, a decrease in its remuneration under level 1 of 3%.</w:t>
      </w:r>
    </w:p>
    <w:p>
      <w:r>
        <w:t>199. Finally, it is important to take into account the relatively strong concentration of publisher demand: in 2000, 5% of publishers generated a turnover of over 50 million francs and accounted for 83% of the turnover generated by all titles distributed by the NMPP; conversely, 251 publishers generated a turnover of less than 500,000 francs that same year and accounted for less than 1% of the turnover generated by all titles distributed by the NMPP (see paragraph 14). Under these conditions, the evolution of the market towards publisher-by-publisher competition is likely, given the differences in market shares, to rigidify the market and confine competitive dynamics to the demand of small publishers.</w:t>
      </w:r>
    </w:p>
    <w:p>
      <w:r>
        <w:t>200. It follows from all of the above that the implementation of the loyalty bonus in the TP scales, from July 1999 to December 2003, was likely to restrict the competitive dynamics between distribution companies in the market for the distribution of press sold by the issue.</w:t>
      </w:r>
    </w:p>
    <w:p>
      <w:r>
        <w:t>c) On the termination clause in advance payment contracts</w:t>
      </w:r>
    </w:p>
    <w:p>
      <w:r>
        <w:t>201. The termination clause introduced in the advance payment contracts signed with certain publishers between October 2003 and October 2004 stipulates that the beneficiary of the advance payment agrees not to terminate any of its distribution contracts for a period of one year from the full repayment of the advance granted. The penalties in the event of early termination amount to half of the total amount of the advance. Furthermore, this clause stipulates that the publisher is liable for the same amount in the event of early termination before the full repayment of the advance.</w:t>
      </w:r>
    </w:p>
    <w:p>
      <w:r>
        <w:t>202. While it appears legitimate to require publishers to maintain their titles until full repayment in order to guarantee the recovery of the advances granted, the extension of one year after the repayment required by the NMPP and TP cannot be justified by the risk incurred, as it has the effect of restricting potential competition during this period.</w:t>
      </w:r>
    </w:p>
    <w:p>
      <w:r>
        <w:t>203. The parties involved argue that this clause was only introduced for one year and has never been applied.</w:t>
      </w:r>
    </w:p>
    <w:p>
      <w:r>
        <w:t>204. However, the fact that the NMPP and TP did not apply this clause only marginally reduces its effects. Indeed, publishers could not anticipate that the NMPP and TP would not apply a clause that they themselves introduced in the advance payment contracts. On the contrary, the high amount of the penalties could only demonstrate a willingness on the part of the NMPP and TP to see it respected.</w:t>
      </w:r>
    </w:p>
    <w:p>
      <w:r>
        <w:t>205. This clause clearly exceeds what was necessary to guarantee the recovery of the advance granted. It was also likely to remove or restrict the publishers' choice between services from different distribution companies and thus distort the competitive dynamics between distribution companies in the market for the distribution of press sold by the issue.</w:t>
      </w:r>
    </w:p>
    <w:p>
      <w:r>
        <w:t>d) On the economic and competitive context in which the practices were implemented</w:t>
      </w:r>
    </w:p>
    <w:p>
      <w:r>
        <w:t>206. The NMPP and TP argue that the investigation ignored the effects produced on competition by the fact that the NMPP and TP alone ensure the distribution of daily newspapers, to which the MLPs do not contribute. They consider that the absence of the MLPs in the distribution of daily newspapers creates a competitive imbalance to the detriment of the NMPP and TP and that the contested pricing practices mitigated the competitive disadvantage they suffered.</w:t>
      </w:r>
    </w:p>
    <w:p>
      <w:r>
        <w:t>207. However, companies cannot compensate for the competitive disadvantages they believe they bear by implementing anti-competitive practices prohibited by Book IV of the Commercial Code, whether by colluding with their competitors or by abusing the dominant position they hold in a market. In this case, the fact that the NMPP/TP group distributes titles of national daily press, because the cooperatives include among their members publishers of national daily press, while the MLPs do not distribute them, as well as the specific cost constraints that arise for the NMPP/TP group, cannot justify the implementation of practices intended to hinder the free exercise of competition by the MLPs.</w:t>
      </w:r>
    </w:p>
    <w:p>
      <w:r>
        <w:t>e) Conclusion on grievance no. 2</w:t>
      </w:r>
    </w:p>
    <w:p>
      <w:r>
        <w:t>208. It follows from the above that the NMPP and TP companies, forming an economic unit in a dominant position in the market for the distribution of press sold by the issue, abused this dominant position by offering publishers, from July 1999 to December 2003, a discount called "loyalty bonus" as well as, from June 2000 to December 2003, a discount called "exceptional bonus." The same companies abusively tied publishers from October 2003 to October 2004 through a termination clause introduced in the advance payment contracts. These practices, which are likely to limit the free exercise of competition in this market by other companies, are prohibited by the provisions of Article L. 420-2 of the Commercial Code and Article 82 of the EC Treaty.</w:t>
      </w:r>
    </w:p>
    <w:p>
      <w:r>
        <w:t>D. ON THE FOLLOW-UP ACTIONS</w:t>
      </w:r>
    </w:p>
    <w:p>
      <w:r>
        <w:t>209. The practices held against the companies involved in this case were partly committed prior to the entry into force of Law No. 2001-420 of May 15, 2001, relating to new economic regulations, but continued continuously after the date of entry into force of this law, on May 18, 2001. The referrals, received on August 8, 2003, and September 20, 2004, are also subsequent to this date. It follows, as decided by the Council in Decision No. 04-D-39, that the provisions of Book IV of the Commercial Code applicable in this case are those of the law of May 15, 2001.</w:t>
      </w:r>
    </w:p>
    <w:p>
      <w:r>
        <w:t>210. Section I of Article L. 464-2 of the Commercial Code, in its wording applicable to this case, provides: "The Competition Council may impose a monetary penalty [...]. The monetary penalties are proportionate to the seriousness of the alleged facts, the importance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motivated for each sanction. [...] The maximum amount of the penalty is, for a company, 10% of the highest amount of worldwide turnover excluding taxes achieved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 THE LEGAL CEILING</w:t>
      </w:r>
    </w:p>
    <w:p>
      <w:r>
        <w:t>211. The NMPP achieved a turnover of 375.9 million euros in 2005, 362.3 million euros in 2006, and 343.1 million euros in 2007. Given these elements, the applicable penalty ceiling, equal to 10% of the highest turnover, is 37.59 million euros.</w:t>
      </w:r>
    </w:p>
    <w:p>
      <w:r>
        <w:rPr>
          <w:b/>
        </w:rPr>
        <w:t>[Pages 43–45]</w:t>
      </w:r>
    </w:p>
    <w:p>
      <w:r>
        <w:t>212. The company TP achieved a turnover of 122.8 million euros in 2005, 127.5 million euros in 2006, and 120 million euros in 2007. Given these elements, the applicable sanction ceiling, equal to 10% of the highest turnover, is 12.75 million euros.</w:t>
      </w:r>
    </w:p>
    <w:p>
      <w:r>
        <w:t>2. ON THE GRAVITY OF THE PRACTICES</w:t>
      </w:r>
    </w:p>
    <w:p>
      <w:r>
        <w:t>213. The anti-competitive loyalty practices implemented by the parties are serious in that they had the purpose and effect of blocking access to the market for effectively or potentially competing distribution companies and of reinforcing their own dominant position by means exceeding the exercise of competition on merits.</w:t>
      </w:r>
    </w:p>
    <w:p>
      <w:r>
        <w:t>214. These practices are all the more serious as they tended to cause lasting harm to the market. Indeed, the NMPP/TP group faced only one competitor, and these practices posed the risk of restoring the monopolistic position of the NMPP. It should be recalled that the MLPs resumed the distribution of their titles, which they had previously entrusted to the NMPP, between 1993 and 1996. The practices observed in this case began in 1999, and the eviction of the MLPs by the NMPP would necessarily have had a deterrent effect on any subsequent attempt to offer publishers a competing offer in the press distribution market.</w:t>
      </w:r>
    </w:p>
    <w:p>
      <w:r>
        <w:t>215. The duration of the practices is a criterion to be taken into account when assessing the gravity of the practice: the loyalty bonus and the exceptional bonus were respectively implemented in July 1999 and June 2000 and were suspended by the Competition Council in December 2003. However, the loyalty practices continued after this date, as the termination clause introduced in October 2003 in the advance payment contracts was only removed in October 2004. However, it should be taken into account, in favor of the companies, that this termination clause was never applied.</w:t>
      </w:r>
    </w:p>
    <w:p>
      <w:r>
        <w:t>216. The facts noted are all the more serious as they contradicted a statement that the representatives of the NMPP had submitted to the Competition Council during the session of December 14, 2004, dedicated to examining the request for interim measures from the MLP, recorded under number 04/0065 M. They had indeed indicated that "the clause, by which publishers committed not to terminate any of their contracts for a period of 12 months from the full repayment of the advance granted, was only introduced in the advance payment contracts for three months" (see paragraph 88). However, the facts recalled in paragraph 89 contradict this assertion: this clause was introduced for more than a year.</w:t>
      </w:r>
    </w:p>
    <w:p>
      <w:r>
        <w:t>3. ON THE IMPORTANCE OF THE DAMAGE TO THE ECONOMY</w:t>
      </w:r>
    </w:p>
    <w:p>
      <w:r>
        <w:t>217. Regarding the various criteria to be considered for assessing the damage to the economy, the Paris Court of Appeal, in its Novartis Pharma judgment of March 30, 2004, takes into account the extent of the market affected by the practices, their duration, and both the cyclical and structural effects of these practices.</w:t>
      </w:r>
    </w:p>
    <w:p>
      <w:r>
        <w:t>218. The NMPP and TP estimate the annual amount of publisher contributions for all distribution companies to be at most 750 million euros over the considered period. In 2004, the combined turnover of the NMPP and TP for the distribution of press sold by the issue amounted to 626.3 million euros excluding tax, of which approximately 463 million was passed on to depositaries and distributors, resulting in a net turnover of 163.3 million for the NMPP/TP group.</w:t>
      </w:r>
    </w:p>
    <w:p>
      <w:r>
        <w:t>219. Regarding the duration of the practices, the loyalty bonus was implemented in July 1999, and the termination clause introduced in the advance payment contracts lasted until October 2004, a total of twenty-one quarters. The loyalty bonus was implemented for eighteen quarters, the exceptional bonus for fourteen quarters, and the introduction of the termination clause in the advance payment contracts lasted four quarters.</w:t>
      </w:r>
    </w:p>
    <w:p>
      <w:r>
        <w:t>220. Regarding the effects of the practices, it appears from the analysis of transfers between the NMPP/TP group and the MLPs (see paragraph 51) that concerning existing titles, and not newly appeared titles in the press sector, transfers between the two distribution companies favored the NMPP/TP group between 2001 and 2004, whereas before and after this period, the situation was favorable to the MLPs. These elements show that the development of the MLPs on titles already present in the press sector was reduced between 2001 and 2004.</w:t>
      </w:r>
    </w:p>
    <w:p>
      <w:r>
        <w:t>221. Regarding the termination clause in the advance payment contracts, the parties argue that the insignificant number of publishers concerned by the advance payments in 2003 and 2004 (for the NMPP: 25 publishers out of 779 members in 2003, 21 publishers out of 808 members in 2004; for TP: 11 publishers out of 177 members in 2003, 12 publishers out of 177 members in 2004) and the minimal volume that these advances represent exclude any significant harm to the functioning of competition in the market.</w:t>
      </w:r>
    </w:p>
    <w:p>
      <w:r>
        <w:t>222. However, the effects of the termination clause introduced in the advance payment contracts cannot be analyzed in isolation. Indeed, the establishment of this clause is a component of the practice implemented by the NMPP/TP group to retain publishers. The assessment of the effects must focus on the abuse, as retained by grievance no. 2. The termination clause, along with the loyalty bonus and the exceptional bonus, contributed to distorting the competitive dynamics in the market.</w:t>
      </w:r>
    </w:p>
    <w:p>
      <w:r>
        <w:t>223. The parties involved assert that the contested practices were discounts whose effect was to reduce prices, not to increase them. They argue that they did not in any way diminish the surplus of publishers and did not increase the surplus of the NMPP and TP.</w:t>
      </w:r>
    </w:p>
    <w:p>
      <w:r>
        <w:t>224. However, the consumer surplus would have been higher in the absence of the loyalty practices. Indeed, if the amounts allocated to loyalty discounts had been devoted to a general price reduction that did not induce any loyalty effect, competition could have operated normally in the market. Publishers would then have benefited from amounts equivalent to the observed discounts and would not have been limited in their choices, a situation that would have led to a higher surplus.</w:t>
      </w:r>
    </w:p>
    <w:p>
      <w:r>
        <w:t>4. ON THE RECURRENCE OF ANTI-COMPETITIVE PRACTICES</w:t>
      </w:r>
    </w:p>
    <w:p>
      <w:r>
        <w:t>225. In its decision no. 07-D-33 of October 15, 2007, the Council indicated that "the recurrence of practices has long been considered by the Competition Council as an aggravating circumstance justifying an increase in the sanction, particularly in light of the deterrent objective pursued by its sanction policy." As indicated in paragraph 210, Article L. 464-2 of the Commercial Code, as amended by the NRE law of 2001, which made it an explicit criterion for determining the amount of sanctions, is applicable in this case for practices initiated in 1999 but which continued beyond 2001. The sui generis regime of recurrence under French competition law requires that four conditions be met to assess its existence. It must be:</w:t>
        <w:br/>
        <w:t>• first, that a previous infringement of competition law has been established before the commission of the new practices;</w:t>
        <w:br/>
        <w:t>• second, that the latter are identical or similar, in their purpose or effect, to those that were the subject of the previous infringement finding;</w:t>
        <w:br/>
        <w:t>• third, that the latter has become final on the date the Competition Council rules on the new practices;</w:t>
        <w:br/>
        <w:t>• fourth, that the time elapsed between the previous infringement finding and the commission of the new practices is taken into account to call for a response proportional to the company's propensity to disregard competition rules.</w:t>
      </w:r>
    </w:p>
    <w:p>
      <w:r>
        <w:t>226. In its aforementioned decision no. 87-D-08, the Competition Council found that the NMPP and SAD had implemented practices contrary to the provisions of Article 8 of Ordinance No. 86-1243 of December 1, 1986, which became Article L. 420-2 of the Commercial Code, by establishing a link between, on the one hand, the procedure for creating and transferring press distribution points and, on the other hand, the acquisition from them of furniture for layout.</w:t>
      </w:r>
    </w:p>
    <w:p>
      <w:r>
        <w:t>227. In its aforementioned decision no. 03-D-09, the Competition Council established that the NMPP had violated the provisions of Article L. 420-2 of the Commercial Code by abusing, in the related market of granting press distribution concessions, the dominant position they hold in the press distribution market, through discriminatory practices consisting, on the one hand, of developing a remuneration scale for press distributors with the status of public domain concessionaires, based on unjustified criteria that favored the company Relais H, a subsidiary of its 49% shareholder, to the detriment of its competitors, and, on the other hand, by establishing, within the distribution network specific to Relais H, a particular arrangement for supplying Parisian airports, the additional cost of which is borne by the NMPP, thus providing a competitive advantage to Relais H in the renewal of airport concessions.</w:t>
      </w:r>
    </w:p>
    <w:p>
      <w:r>
        <w:t>228. These two decisions were not subject to appeal within the legal deadlines and thus became final. Following the criteria recalled in paragraph 225, they must therefore be taken into account for the purpose of recurrence. The decision no. 03-D-09 dated February 14, 2003, means that the recurrence of the infringement established by this last decision can only be taken into account for facts occurring after this date.</w:t>
      </w:r>
    </w:p>
    <w:p>
      <w:r>
        <w:rPr>
          <w:b/>
        </w:rPr>
        <w:t>[Pages 46–46]</w:t>
      </w:r>
    </w:p>
    <w:p>
      <w:r>
        <w:t>229. The abusive practices identified in this decision are similar, in their nature, to the infringements already established. It is therefore appropriate to consider that the NMPP have repeated anti-competitive practices, and to increase the sanction by 30% compared to what would normally have been imposed.</w:t>
      </w:r>
    </w:p>
    <w:p>
      <w:r>
        <w:t>5. ON THE PARTICULAR SITUATION OF THE PARTIES INVOLVED AND THE SANCTIONS</w:t>
      </w:r>
    </w:p>
    <w:p>
      <w:r>
        <w:t>230. The NMPP and TP, the only companies responsible for the distribution of daily newspapers, which is a loss-making activity, are experiencing a difficult financial situation that must be taken into account regarding their capacity to contribute.</w:t>
      </w:r>
    </w:p>
    <w:p>
      <w:r>
        <w:t>231. The NMPP recorded a loss of 29 million euros in 2007, due to provisions that were made to finance the social plan implemented as part of the "Défi 2010" plan. They have recorded deficit or slightly positive results for several years. TP made a profit of 39,545 euros in 2007 and a loss of 1.33 million euros in 2006.</w:t>
      </w:r>
    </w:p>
    <w:p>
      <w:r>
        <w:t>232. Given the general and individual elements indicated above, it is appropriate to impose a sanction of 2,400,000 euros on the company Nouvelles Messageries de la Presse Parisienne (NMPP) and to impose a sanction of 650,000 euros on the Société Auxiliaire pour l’Exploitation des Messageries Transports Presse.</w:t>
      </w:r>
    </w:p>
    <w:p>
      <w:r>
        <w:t>DECISION</w:t>
      </w:r>
    </w:p>
    <w:p>
      <w:r>
        <w:t>Article 1: It is established that the Nouvelles Messageries de la Presse Parisienne and the Société Auxiliaire pour l’Exploitation des Messageries Transports Presse have violated the provisions of Article L. 420-2 of the Commercial Code and Article 82 of the EC Treaty by implementing loyalty practices constituting an abuse of their dominant position.</w:t>
      </w:r>
    </w:p>
    <w:p>
      <w:r>
        <w:t>Article 2: The other charge notified is not established.</w:t>
      </w:r>
    </w:p>
    <w:p>
      <w:r>
        <w:t>Article 3: The following financial sanctions are imposed:</w:t>
        <w:br/>
        <w:t>• on the company Nouvelles Messageries de la Presse Parisienne (NMPP) a sanction of 2,400,000 euros;</w:t>
        <w:br/>
        <w:t>• on the Société Auxiliaire pour l’Exploitation des Messageries Transports Presse a sanction of 650,000 euros.</w:t>
      </w:r>
    </w:p>
    <w:p>
      <w:r>
        <w:t>Deliberated on the oral report of Mr. Lesur, by Ms. Perrot, Vice-President, Chair of the session, Ms. Aubert, Vice-President, Ms. Mader-Saussaye and Mr. Xueref, Mr. Dalin, members.</w:t>
      </w:r>
    </w:p>
    <w:p>
      <w:r>
        <w:t>The session secretary, The Vice-President,</w:t>
        <w:br/>
        <w:t>Véronique Letrado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