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https://www.autoritedelaconcurrence.fr/fr/decision-de-controle-des-concentrations/relative-la-creation-de-deux-entreprises-communes-de-6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26-DCC-24 of January 28, 2026  </w:t>
        <w:br/>
        <w:t xml:space="preserve">regarding the creation of two full-function joint ventures  </w:t>
        <w:br/>
        <w:t xml:space="preserve">named Bear Fraisans and Bear Mouchard by the companies Arphanie  </w:t>
        <w:br/>
        <w:t xml:space="preserve">and ITM Entreprises  </w:t>
        <w:br/>
        <w:t xml:space="preserve">The Competition Authority,  </w:t>
        <w:br/>
        <w:t xml:space="preserve">Having regard to the complete notification file submitted to the mergers department on January 9, 2026,  </w:t>
        <w:br/>
        <w:t xml:space="preserve">concerning the creation of two full-function joint ventures named Bear Fraisans  </w:t>
        <w:br/>
        <w:t xml:space="preserve">and Bear Mouchard by the companies Arphanie and ITM Entreprises, formalized by two firm and irrevocable letters  </w:t>
        <w:br/>
        <w:t xml:space="preserve">of offer for the acquisition of business assets signed on May 13, 2025, and a  </w:t>
        <w:br/>
        <w:t xml:space="preserve">unilateral purchase promise signed on June 16,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creation, by the companies Arphanie and ITM Entreprises, of  </w:t>
        <w:br/>
        <w:t xml:space="preserve">two full-function joint ventures. The first is the company Bear Fraisans which has  </w:t>
        <w:br/>
        <w:t xml:space="preserve">the purpose of acquiring and operating a food-dominant retail business with a sales area of 998 m², currently under the Colruyt brand,  </w:t>
        <w:br/>
        <w:t xml:space="preserve">under the Intermarché brand in the city of Fraisans (39). The second is the company Bear Mouchard  </w:t>
        <w:br/>
        <w:t xml:space="preserve">which has the purpose of acquiring and operating a food-dominant retail business with a sales area of 981 m², currently under the Colruyt brand,  </w:t>
        <w:br/>
        <w:t xml:space="preserve">under the Intermarché brand in the city of Pagnoz (39). This operation constitutes a  </w:t>
        <w:br/>
        <w:t xml:space="preserve">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26-010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