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https://www.autoritedelaconcurrence.fr/fr/decision-de-controle-des-concentrations/relative-la-creation-dune-entreprise-commune-de-plein-30</w:t>
      </w:r>
    </w:p>
    <w:p>
      <w:r>
        <w:t>Pages translated : 2</w:t>
      </w:r>
    </w:p>
    <w:p/>
    <w:p>
      <w:r>
        <w:rPr>
          <w:b/>
        </w:rPr>
        <w:t>[Pages 1–2]</w:t>
      </w:r>
    </w:p>
    <w:p>
      <w:r>
        <w:t>REPUBLIC OF FRANCE</w:t>
        <w:br/>
        <w:t>Decision No. 24-DCC-182 of August 8, 2024</w:t>
        <w:br/>
        <w:t>regarding the creation of a full-function joint venture by</w:t>
        <w:br/>
        <w:t>the companies Fylosa and ITM Entreprises</w:t>
        <w:br/>
        <w:t>The Competition Authority,</w:t>
        <w:br/>
        <w:t>Having regard to the complete notification file submitted to the mergers department on July 24, 2024,</w:t>
        <w:br/>
        <w:t>concerning the creation of a full-function joint venture by the companies Fylosa and ITM</w:t>
        <w:br/>
        <w:t>Entreprises, formalized by the signatures, on June 26, 2024, of the pre-contractual information document containing the draft brand agreement and, on July 15 and 16, 2024, the company's articles of association;</w:t>
        <w:br/>
        <w:t>Having regard to Book IV of the Commercial Code relating to the freedom of prices and competition, and in particular its Articles L. 430-1 to L. 430-7;</w:t>
        <w:br/>
        <w:t>Adopts the following decision:</w:t>
        <w:br/>
        <w:t>1. The notified operation consists of the creation by the companies Fylosa and ITM Entreprises of a full-function joint venture named Monesa, which will operate a retail business primarily focused on food with a surface area of 994 m², under the brand Netto, in Le Faouet (56). The operation constitutes a concentration within the meaning of Article L. 430-1 of the Commercial Code. Given the revenues generated by the companies involved,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24-195 is authorized.</w:t>
        <w:br/>
        <w:t>The Vice-President,</w:t>
        <w:br/>
        <w:t>Thibaud Vergé</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