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https://www.autoritedelaconcurrence.fr/fr/decision-de-controle-des-concentrations/relative-la-creation-dune-entreprise-commune-par-les-26</w:t>
      </w:r>
    </w:p>
    <w:p>
      <w:r>
        <w:t>Pages translated : 2</w:t>
      </w:r>
    </w:p>
    <w:p/>
    <w:p>
      <w:r>
        <w:rPr>
          <w:b/>
        </w:rPr>
        <w:t>[Pages 1–2]</w:t>
      </w:r>
    </w:p>
    <w:p>
      <w:r>
        <w:t xml:space="preserve">FRENCH REPUBLIC  </w:t>
        <w:br/>
        <w:t xml:space="preserve">Decision No. 24-DCC-157 of July 17, 2024  </w:t>
        <w:br/>
        <w:t xml:space="preserve">regarding the creation of a joint venture by the companies  </w:t>
        <w:br/>
        <w:t xml:space="preserve">Mapaga and ITM Entreprises  </w:t>
        <w:br/>
        <w:t xml:space="preserve">The Competition Authority,  </w:t>
        <w:br/>
        <w:t xml:space="preserve">Having regard to the complete notification file submitted to the mergers department on July 1, 2024,  </w:t>
        <w:br/>
        <w:t xml:space="preserve">concerning the creation of a joint venture by the companies Mapaga and ITM Entreprises,  </w:t>
        <w:br/>
        <w:t xml:space="preserve">formalized by a promise of company creation signed on May 3,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Mapaga and ITM Entreprises, of  </w:t>
        <w:br/>
        <w:t xml:space="preserve">the joint venture Poixnet, aimed at operating a business asset of food distribution of the discount type, under the Netto brand, with a surface area of 999 m² located in Poix-de-Picardie (80).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