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https://www.autoritedelaconcurrence.fr/fr/decision/relative-la-demande-davis-concernant-loperation-de-concentration-interessant-les-societes</w:t>
      </w:r>
    </w:p>
    <w:p>
      <w:r>
        <w:t>Pages translated : 1</w:t>
      </w:r>
    </w:p>
    <w:p/>
    <w:p>
      <w:r>
        <w:rPr>
          <w:b/>
        </w:rPr>
        <w:t>[Pages 1–1]</w:t>
      </w:r>
    </w:p>
    <w:p>
      <w:r>
        <w:t xml:space="preserve">FRENCH REPUBLIC  </w:t>
        <w:br/>
        <w:t xml:space="preserve">Decision No. 93-D-01 of March 30, 1993  </w:t>
        <w:br/>
        <w:t xml:space="preserve">concerning the request for an opinion regarding the concentration operation  </w:t>
        <w:br/>
        <w:t>involving the companies Lyonnaise des Eaux-Dumez and Chantiers Modernes</w:t>
      </w:r>
    </w:p>
    <w:p>
      <w:r>
        <w:t>The Competition Council (plenary session),</w:t>
      </w:r>
    </w:p>
    <w:p>
      <w:r>
        <w:t>Having regard to the letter registered on November 24, 1992, under number A. 107, by which the Minister of Economy and Finance referred to the Competition Council, on the basis of Article 38 of Ordinance No. 86-1243 of December 1, 1986, a request for an opinion concerning the acquisition of the "services" and "construction and public works" activities of the Chantiers Modernes group by the company Lyonnaise des Eaux-Dumez;</w:t>
      </w:r>
    </w:p>
    <w:p>
      <w:r>
        <w:t>Having regard to Ordinance No. 86-1243 of December 1, 1986, as amended, relating to the freedom of prices and competition, together with Decree No. 86-1309 of December 29, 1986, as amended, taken for its application;</w:t>
      </w:r>
    </w:p>
    <w:p>
      <w:r>
        <w:t>Having regard to the observations presented by the company Lyonnaise des Eaux-Dumez and the Government Commissioner;</w:t>
      </w:r>
    </w:p>
    <w:p>
      <w:r>
        <w:t>Having regard to the other documents in the file;</w:t>
      </w:r>
    </w:p>
    <w:p>
      <w:r>
        <w:t>The rapporteur, the general rapporteur, the Government Commissioner, and the company Lyonnaise des Eaux-Dumez heard;</w:t>
      </w:r>
    </w:p>
    <w:p>
      <w:r>
        <w:t>Considering that, by letter dated March 26, 1993, the Minister of Economy and Finance declared to withdraw his referral,</w:t>
      </w:r>
    </w:p>
    <w:p>
      <w:r>
        <w:t xml:space="preserve">Decides:  </w:t>
        <w:br/>
        <w:t>Unique Article. - The file registered under number A. 107 is classified.</w:t>
      </w:r>
    </w:p>
    <w:p>
      <w:r>
        <w:t>Adopted, on the oral report of Ms. Marie Picard, by Messrs. Barbeau, president, Béteille and Jenny, vice-presidents, Messrs. Bon, Blaise, Callu, Cortesse, Ms. Hagelsteen, Messrs. Sargos, Sloan, and Thiolon, members.</w:t>
      </w:r>
    </w:p>
    <w:p>
      <w: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