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https://www.autoritedelaconcurrence.fr/fr/decision/relative-la-demande-de-mesures-conservatoires-presentee-par-la-societe-navx</w:t>
      </w:r>
    </w:p>
    <w:p>
      <w:r>
        <w:t>Pages translated : 48</w:t>
      </w:r>
    </w:p>
    <w:p/>
    <w:p>
      <w:r>
        <w:rPr>
          <w:b/>
        </w:rPr>
        <w:t>[Pages 1–3]</w:t>
      </w:r>
    </w:p>
    <w:p>
      <w:r>
        <w:t>FRENCH REPUBLIC</w:t>
        <w:br/>
        <w:t>Decision No. 10-MC-01 of June 30, 2010</w:t>
        <w:br/>
        <w:t>regarding the request for interim measures submitted by the</w:t>
        <w:br/>
        <w:t>company Navx</w:t>
        <w:br/>
        <w:t>The Competition Authority,</w:t>
        <w:br/>
        <w:t>Having regard to the letter, registered on February 16, 2010 under numbers 10/0010 F and 10/0011 M, by which the company Navx referred to the Competition Authority practices implemented by Google Ireland and Google Inc. in the online advertising market and requested the issuance of interim measures based on Article L. 464-1 of the Commercial Code;</w:t>
        <w:br/>
        <w:t>Having regard to Articles 81 and 82 of the Treaty establishing the European Community, now Articles 101 and 102 of the TFEU as of December 1, 2009;</w:t>
        <w:br/>
        <w:t>Having regard to Book IV of the Commercial Code;</w:t>
        <w:br/>
        <w:t>Having regard to the observations submitted by the companies Navx, Google Ireland, and Google Inc. and by the Government Commissioner;</w:t>
        <w:br/>
        <w:t>Having regard to the business secrecy decisions No. 10-DSA-73 of April 13, 2010; No. 10-DSA-76 of April 22, 2010; No. 10-DEC-19 of April 30, 2010; No. 10-DSA-79 of May 10, 2010; No. 10-DSA-80 of May 10, 2010; No. 10-DSA-85 of May 18, 2010; No. 10-DSA-86 of May 20, 2010; No. 10-DSA-87 of May 20, 2010; No. 10-DSA-88 of May 20, 2010; No. 10-DEC-20 of May 21, 2010; No. 10-DSA-89 of May 21, 2010;</w:t>
        <w:br/>
        <w:t>Having regard to the other documents in the file;</w:t>
        <w:br/>
        <w:t>The rapporteur, the deputy general rapporteur, the Government Commissioner, and the representatives of the companies Navx, Google Ireland, and Google Inc. heard during the session of the Competition Authority on May 26, 2010;</w:t>
        <w:br/>
        <w:t>Adopts the following decision:</w:t>
      </w:r>
    </w:p>
    <w:p>
      <w:r>
        <w:t>I. Findings</w:t>
        <w:br/>
        <w:t>A. THE REFERRAL</w:t>
        <w:br/>
        <w:t>1. The Competition Authority was seized, on February 16, 2010, of a complaint from the company Navx directed against practices implemented by the companies Google Ireland and Google Inc. (hereinafter Google).</w:t>
        <w:br/>
        <w:t>2. According to the complainant, Google, which is said to be in a dominant position in the online advertising market, particularly related to searches, has committed several practices constituting abuses. It is also alleged to have abused the economic dependence in which Navx found itself in relation to it. The complainant mainly denounces a sudden termination of established contractual relations, a refusal to sell, and a practice of discrimination.</w:t>
        <w:br/>
        <w:t>3. In addition to its referral on the merits, Navx requested, based on Article L. 464-1 of the Commercial Code, the issuance of interim measures aimed at ceasing the reported practices.</w:t>
        <w:br/>
        <w:t>B. THE RADAR WARNING SECTOR AND THE COMPANY NAVX</w:t>
        <w:br/>
        <w:t>1. THE ROAD RADAR WARNING SECTOR</w:t>
        <w:br/>
        <w:t>a) The different solutions</w:t>
        <w:br/>
        <w:t>4. Excluding detectors, devices that detect the waves emitted by radars, which are prohibited in France, several solutions allow motorists to be informed of the presence of radars based on GPS location data.</w:t>
        <w:br/>
        <w:t>5. The list of fixed radars is available on the website of the Ministry of the Interior. This is not the case for mobile radars, whose positions can, however, be freely communicated by individuals or companies that have noted their locations.</w:t>
        <w:br/>
        <w:t>6. Radar warning devices (products offered, for example, by companies Alerte GPS or Coyote, competitors of Navx) are dedicated products whose databases are updated via a mobile connection. They allow real-time information to be provided to the community of users about the presence of a radar. The database is therefore updated immediately.</w:t>
        <w:br/>
        <w:t>7. GPS navigators ("global positioning system," geolocation system) can either be sold without a radar database or with a pre-installed database for a limited duration. GPS navigator manufacturers sell databases on a monthly and annual subscription basis: updates are done either by connecting the navigator to a computer via a USB cord or, for more expensive models equipped with a SIM card, but with a higher subscription, via real-time connection to the mobile network (these are referred to as connected GPS).</w:t>
        <w:br/>
        <w:t>8. Independent actors from GPS manufacturers, such as Navx, Alerte GPS, or SCDB, also offer downloadable databases to be installed on GPS navigators. Updates are done by connecting the navigator to a computer.</w:t>
        <w:br/>
        <w:t>9. Recently, dedicated applications for "smartphones" (multimedia mobile phones with an operating system capable of hosting open applications) equipped with GPS navigation functionality have also been developing.</w:t>
        <w:br/>
        <w:t>b) The legal regime applicable to the different devices</w:t>
        <w:br/>
        <w:t>10. Pursuant to Article L. 413-2 of the Traffic Code, "I. – The act of manufacturing, importing, exporting, exhibiting, offering for sale, selling, proposing for rent, or inciting to purchase or use a device, apparatus, or product of a nature or presented as being capable of detecting the presence or disrupting the functioning of devices, instruments, or systems used to ascertain violations of traffic legislation or regulations or to allow evasion of the ascertainment of said violations is punishable by two years of imprisonment and a fine of 30,000 euros. (...)"</w:t>
        <w:br/>
        <w:t>11. According to Article R 413-15 of the same code: "I. – The act of possessing or transporting a device, apparatus, or product of a nature or presented as being capable of detecting the presence or disrupting the functioning of devices, instruments, or systems used to ascertain violations of traffic legislation or regulations or to allow evasion of the ascertainment of said violations is punishable by the fine provided for fifth-class contraventions (fine of 1,500 € to 3,000 € in case of recidivism). The act of using a device, apparatus, or product of the same nature is punishable by the same penalties. (...)"</w:t>
        <w:br/>
        <w:t>12. The legality or illegality of the device therefore depends on whether it is or is not capable of "detecting" or "disrupting" the radar. The Ministry of the Interior clarified the distinction between radar warning devices and radar detectors in a response to the investigation services dated April 6, 2010 (reference 1361):</w:t>
        <w:br/>
        <w:t>"You have requested clarification on the distinction between 'warning devices' and 'detectors' of radars and on the legality of both systems. The first system relies on a database of the locations of automated control devices updated from information disseminated by state services and supplemented by users. This system of 'warning devices' therefore does not fall within the scope of Articles L. 413-2 and R. 413-15 of the Traffic Code, which prohibit the marketing as well as the possession or use of products capable of detecting the presence of instruments used to ascertain traffic violations, and within which the second system, that of 'detectors,' is included. No distinction needs to be made between databases of locations of fixed radars, movable or not."</w:t>
        <w:br/>
        <w:t>13. The solution proposed among others by Navx, which relies on a database of radar locations, therefore complies with the current legislation. However, this could evolve, as the Secretary of State for Transport recently reminded</w:t>
      </w:r>
    </w:p>
    <w:p>
      <w:r>
        <w:rPr>
          <w:b/>
        </w:rPr>
        <w:t>[Pages 4–6]</w:t>
      </w:r>
    </w:p>
    <w:p>
      <w:r>
        <w:t>about these databases: "It is a means that, for now, is legal. (...)” (article from Le Figaro cited by Google, reference 1325).</w:t>
        <w:br/>
        <w:t>2. THE COMPANY NAVX</w:t>
        <w:br/>
        <w:t>14. Navx is a company established at the end of 2005. It markets databases of points of interest for GPS navigators and smartphones, either directly to individuals or to businesses that integrate this data into products made available to the public. The data collected and exploited by Navx concerns the location of speed cameras (fixed and mobile) as well as the location of gas stations and fuel prices.</w:t>
        <w:br/>
        <w:t>15. Navx's revenue amounted to just over one million euros in 2009. This figure has doubled compared to 2008, but the company Navx is currently recording losses.</w:t>
        <w:br/>
        <w:t>a) Sales to individuals (B2C)</w:t>
        <w:br/>
        <w:t>16. Navx sells to individuals a "trio pack," which includes data on the location of fixed and mobile speed cameras as well as fuel prices at gas stations. The pack is sold in two forms: either a monthly subscription (€5.95 including tax) renewable by tacit agreement until the customer decides to cancel or until the expiration of their payment card; or a one-year subscription, which is not renewed tacitly, for €29.90 including tax.</w:t>
        <w:br/>
        <w:t>17. Sales to individuals represented 85% of production in 2008 and 69.7% in 2009 (over the first nine months). The majority of these sales are made in the form of database downloads over the Internet, with a marginal share in the form of smartphone applications. This activity is quite seasonal, with the peak consumption of radar databases occurring around the summer.</w:t>
        <w:br/>
        <w:t>b) Sales to businesses (B2B)</w:t>
        <w:br/>
        <w:t>18. In 2009, production sold to businesses, mainly GPS manufacturers, represented about 30% of Navx's revenue. This activity mainly consists of selling the database of gas station locations and fuel prices.</w:t>
        <w:br/>
        <w:t>C. THE ONLINE ADVERTISING SECTOR RELATED TO SEARCHES AND THE COMPANY GOOGLE</w:t>
        <w:br/>
        <w:t>1. THE GOOGLE SEARCH ENGINE</w:t>
        <w:br/>
        <w:t>19. Google is a company founded in 1998 whose main paid activity is the sale of advertising related to online searches and contextual advertising related to the content of the web page. The success of Google is based on the relevance and comprehensiveness of its search engine. The page ranking algorithm (PageRank) developed by the company's founders has ensured a level of relevance in results never before achieved. In addition to the relevance of the algorithm, the second axis of Google's development has been the pursuit of comprehensiveness in indexing the Internet.</w:t>
        <w:br/>
        <w:t>20. Google experienced rapid success, dethroning established search engines like Yahoo, Voilà, or Altavista in France. As early as September 2001, according to XiTi statistics, Google held a market share of 30% of connections compared to 23% for Yahoo and 18% for Voilà. In 2002, its search engine surpassed 50%, and by the end of 2003, two-thirds, reaching 90% market share by early 2007, a position it has maintained since in France. Yahoo and Bing (from Microsoft) now fluctuate between 2% and 4% of connections.</w:t>
        <w:br/>
        <w:t>21. Google has also committed to diversifying its activities. One avenue of diversification aims to enhance the comprehensiveness of the Google system to maintain its lead in terms of attractiveness. This includes the digitization of university library collections and private publisher funds. Google is also striving to enrich basic search with new specialized search services (or vertical search): news (Google News), price comparison (Google Product Search in the United States), mapping (Google Maps, enhanced by the development of Google Street View, a service that provides 3D photographs of streets), videos (via the acquisition of YouTube). Google has also acquired the mobile operating system "Android" and launched the marketing of its own mobile phone, the Nexus One, which could open up the mobile advertising market. Google has just finalized the acquisition of the mobile advertising platform AdMob. Google acquired DoubleClick (specialized in technologies for managing and delivering ads). The company has entered the internet browser market (Google Chrome) and announced the development of online applications ("cloud computing").</w:t>
        <w:br/>
        <w:t>2. THE SALE OF ADVERTISING SPACE BY GOOGLE</w:t>
        <w:br/>
        <w:t>22. "Natural referencing" arises from search results for keywords in search engines. This referencing is free for website publishers and is generally neutral in terms of the order of appearance of results. Search engines also offer commercial links (also called sponsored links) that point to the advertiser's website, for a fee. These commercial links appear when a user performs a query including keywords on which the advertiser has bid, in addition to the results of natural referencing.</w:t>
        <w:br/>
        <w:t>23. Commercial links are just one type of advertising format on the Internet. In contrast to these text ads, ads that incorporate graphic or illustrated elements, such as images or videos, are generally referred to as "display" or "display advertising." Furthermore, commercial links related to searches depend on the keywords present in the text of the query made by a user in a search engine. There are other types of targeting. So-called contextual advertising attempts to select ads based on the content of the page on which it is displayed (website, email inbox, etc.). Behavioral advertising selects ads based on the user's internet browsing. Both contextual and behavioral ads can appear in both text form (commercial links) or graphic form (display). Finally, "emailing" refers to sending advertising via email, most often to a targeted prospect base.</w:t>
        <w:br/>
        <w:t>24. Search engines provide their services for free in the consumer market. The bulk of revenue comes from the sale of online advertising space, an activity obviously linked to the primary activity of the search engine, as the notoriety and audience of the engine enhance the attractiveness of the search page for advertisers. AdWords is the name of the advertising space sales service offered by Google. It allows the advertiser to associate one or more keywords with their ads.</w:t>
        <w:br/>
        <w:t>25. The AdWords service is based on a bidding system for purchasing keywords. In practice, advertisers bid on keywords so that a commercial link appears next to or above the natural results of the Google engine if the keywords are present in the user's query. The advertiser then pays for each "click" made on the commercial links (this is referred to as "cost per click"). The search engine activities and the provision of advertising space constitute the two sides of a "two-sided" market, where the success of the first conditions the attractiveness of the second.</w:t>
        <w:br/>
        <w:t>26. Google can also provide a search functionality on a partner website's page as part of a partnership with Google, through the AdSense for Search program. This local search engine displays natural results, which can be limited to the site or focused on the site, and advertising related to searches. Advertising revenues are shared between Google and the site.</w:t>
        <w:br/>
        <w:t>27. The AdSense for Content program allows for the display of advertisements (images or commercial links) related to the context of the page. Depending on the words present on a partner site, a blog, or an email service such as Gmail, Google displays relevant ads chosen from those of advertisers wishing to use this advertising format.</w:t>
        <w:br/>
        <w:t>D. THE CONDEMNED PRACTICES</w:t>
        <w:br/>
        <w:t>28. Google and Navx are not competing companies. Their relationship is that of client/supplier. Navx, which used Google's AdWords advertising service to sell its databases online, primarily accuses Google of having abruptly, unjustifiably, and discriminatorily terminated their relationship.</w:t>
        <w:br/>
        <w:t>29. After presenting the operation of Google's AdWords service (1) and the nature of the relationships between Navx and Google (2), the Authority will outline below Google's AdWords content policy regarding devices for circumventing road controls and its implementation, particularly concerning Navx, as it emerges from the investigation (3).</w:t>
        <w:br/>
        <w:t>1. THE ADWORDS CONTRACT AND GOOGLE'S RELATIONS WITH ADVERTISERS</w:t>
        <w:br/>
        <w:t>a) The AdWords account</w:t>
        <w:br/>
        <w:t>30. Any advertiser can create an account on the AdWords website. Each advertiser manages their account using tools provided by Google. In its initial observations, Google specifies that "however, in some cases, an account manager maintains a direct relationship with the advertiser."</w:t>
        <w:br/>
        <w:t>31. The advertiser can, from their account, create advertising campaigns; they can define the daily budget, geographic and linguistic targeting, the category of sites on which they wish to display their ads, and the start and end dates of the campaign.</w:t>
      </w:r>
    </w:p>
    <w:p>
      <w:r>
        <w:rPr>
          <w:b/>
        </w:rPr>
        <w:t>[Pages 7–9]</w:t>
      </w:r>
    </w:p>
    <w:p>
      <w:r>
        <w:t xml:space="preserve">32. Each campaign can consist of several ad groups, which themselves are made up of several ads written by the advertiser, who chooses the keywords, the placements where the ads are displayed, and the bid levels. The most commonly used format is the text ad or commercial link. It generally includes a title, a two-line description, the URL of the publisher's website, and that of the landing page, which is the specific web page that appears when a user clicks on the ad.  </w:t>
        <w:br/>
        <w:t xml:space="preserve">33. Each time a user performs a search on the Google search page or on a partner site of the search network (AdSense for Search) or when they view the page of a partner site of the content network (AdSense for Content), Google identifies all the ads that potentially match the user's expectations, and a bidding process allows for the selection of the ads displayed and their order of appearance. The ranking depends not only on the maximum bid set by the advertiser. A relevance indicator set by Google, called "quality score," also comes into play, which depends on the anticipated click-through rate (number of clicks relative to the number of impressions), among other factors. Google justifies the existence of this indicator by the desire to provide relevant commercial links for consumers and to maximize the number of actual "clicks."  </w:t>
        <w:br/>
        <w:t xml:space="preserve">34. Payment for search-related ads is systematically made on a cost-per-click (CPC) basis. For ads displayed on the content network, it is also possible to choose payment based on the cost per thousand impressions (or displays) of the ad – CPM.  </w:t>
        <w:br/>
        <w:t xml:space="preserve">b) The AdWords contract  </w:t>
        <w:br/>
        <w:t xml:space="preserve">35. The majority of advertisers sign up for the AdWords program through an online procedure.  </w:t>
        <w:br/>
        <w:t xml:space="preserve">i. The constitutive elements of the AdWords contract  </w:t>
        <w:br/>
        <w:t xml:space="preserve">36. To open an account, each advertiser must accept the general advertising terms and conditions.  </w:t>
        <w:br/>
        <w:t xml:space="preserve">37. The contract consists of (i) the "General Conditions; (ii) any document referring to these general conditions (including the Cover Page if applicable) and the subsequent documents that are incorporated by reference into this Contract; (iii) the Regulations; and (iv) any other document signed by the parties and which they agree incorporates these [general conditions]" (Article 1 of the general conditions).  </w:t>
        <w:br/>
        <w:t xml:space="preserve">38. The contract is concluded between the advertiser and Google Ireland Limited. For an account opened in France, it is specified (Article 21) that "this Contract shall be governed by and construed in accordance with French law. The parties agree to submit to the exclusive jurisdiction of the materially competent courts in Paris any dispute relating to or arising from this Contract."  </w:t>
        <w:br/>
        <w:t xml:space="preserve">39. The "Regulations" refer to the content policies that can be consulted at any time at http://www.google.com/policies. The regulated content is varied and concerns, for example, drugs, fireworks, anabolic steroids, political advertising, prostitution, and requests for donations. They may be stricter than the applicable law. Google may thus refuse to display ads on topics considered sensitive.  </w:t>
        <w:br/>
        <w:t xml:space="preserve">40. Google reserves the right to accept or refuse any ad displayed on the AdWords platform at its sole discretion (Article 4.6 of the general conditions).  </w:t>
        <w:br/>
        <w:t xml:space="preserve">ii. The unilateral modification of the contract  </w:t>
        <w:br/>
        <w:t xml:space="preserve">41. The content regulations, which are incorporated into the contract, can be modified at any time unilaterally by Google (Article 20).  </w:t>
        <w:br/>
        <w:t xml:space="preserve">42. In its initial observations, Google claims that in "practice, modifications are generally implemented progressively while ensuring the best possible information for advertisers who might be affected."  </w:t>
        <w:br/>
        <w:t xml:space="preserve">43. It specified, in response to a question posed during a hearing: "before the introduction of new rules, Google identifies potentially affected advertisers using keywords and strives to ensure they receive the best possible information." (reference 2509) "In practice, when Google introduces or revises a rule related to AdWords content in a way that imposes new restrictions on advertisers, it generally identifies the advertisers whose ads are potentially affected. Account managers are informed of the new rule and are tasked with informing the advertisers. AdWords advertisers whose ads do not violate the new rule at the date of its entry into force are only informed if they subsequently create ads detected by Google's filters or during manual checks. Advertisers who receive a rejection email containing a hyperlink to the new rule are thus informed of the new rule." (response to question 7 of the questionnaire of May 11).  </w:t>
        <w:br/>
        <w:t xml:space="preserve">44. Furthermore, according to Google (questionnaire of May 11), "when the text of the AdWords General Conditions is updated by Google, advertisers must accept (or refuse) them again in their entirety. The updated General Conditions contain a direct link to the AdWords content regulations."  </w:t>
        <w:br/>
        <w:t xml:space="preserve">iii. The unilateral termination of the contract  </w:t>
        <w:br/>
        <w:t xml:space="preserve">45. Article 15.2 specifies that "this Contract may be terminated immediately by either party upon written notice (including notice by email) to the other party."  </w:t>
        <w:br/>
        <w:t xml:space="preserve">46. Google thus reserves the right to suspend an account if the content regulations are not respected.  </w:t>
        <w:br/>
        <w:t xml:space="preserve">47. However, during the hearing of its representatives by the rapporteur, Google stated that "there is a system of three prior warnings before a final warning stating that the account will be suspended, with prior contact."  </w:t>
        <w:br/>
        <w:t xml:space="preserve">c) The different types of exchanges between Google and an advertiser  </w:t>
        <w:br/>
        <w:t xml:space="preserve">48. The relationships between Google and an advertiser give rise to numerous exchanges, some of which are largely automated. These exchanges can take many forms, including:  </w:t>
        <w:br/>
        <w:t xml:space="preserve">i. Rejection alerts for an ad  </w:t>
        <w:br/>
        <w:t xml:space="preserve">49. These alerts take the form of an email message sent from the account adwords-noreply@google.com with the subject "Approval Status of Your AdWords Ad." The text, identical in each message, specifies that "during the review of your account, we noticed that some of your keywords or ads did not comply with our writing guidelines." Following this, by campaign and ad groups, is the list of affected ads with the text for each ad, the action taken (e.g., "Suspended - Review Pending") and the identification of the "Problem(s)." In the specific case of Navx, the problem is identified under the terms: "Devices for circumventing road checks."  </w:t>
        <w:br/>
        <w:t xml:space="preserve">50. The email also includes a list of suggestions. In the case of Navx, a paragraph recalling the regulation on devices for circumventing road checks is repeated as many times as there are suspended ads.  </w:t>
        <w:br/>
        <w:t xml:space="preserve">51. The email concludes with "(...) Your ad and keywords have been suspended for the time being. If a keyword has been suspended, it no longer triggers the display of the associated ad. If an ad has been suspended, you can modify it and save your changes to automatically resubmit the ad for re-examination. This message was sent from a notification address that does not accept incoming emails. Please do not reply to this message. If you have any questions, feel free to contact us through the AdWords help center at https://adwords.qoogle.com/support/aw/bin/static.pv?paqe=guide.cs&amp;quide=22033&amp;hl=fr. Best regards, The Google AdWords Team. Email alerts: to stop receiving email alerts in case of rejection of your ads, modify the notification settings in the "Account Preferences" section of the "My Account" tab."  </w:t>
        <w:br/>
        <w:t xml:space="preserve">52. Google presents these alerts as automatic warnings: "the automatic warning is in the language of the advertiser" (reference 2509), "the automatic emails" (reference 2507).  </w:t>
        <w:br/>
        <w:t xml:space="preserve">ii. Written exchanges with the account manager  </w:t>
        <w:br/>
        <w:t xml:space="preserve">53. Not all advertisers have a direct relationship with an account manager. Google specified, in response to the questionnaire of May 11: "In order to provide effective service to the millions of AdWords advertisers worldwide, Google primarily uses emails for most of its communications. Google also provides an additional service to certain advertisers by assigning them an account manager." Navx was assisted by three account managers. They sent direct emails.  </w:t>
        <w:br/>
        <w:t xml:space="preserve">54. Such emails include in the signature the name of the account manager, followed by their email address and phone number. It is possible to reply to these emails.  </w:t>
        <w:br/>
        <w:t xml:space="preserve">55. These exchanges can address various topics: scheduling a phone appointment, inviting to a meeting, offering assistance in optimizing campaigns, or various commercial services. The emails can also recall the content of a phone conversation (reference 969) or send documents promised during a meeting (reference 1375).  </w:t>
        <w:br/>
        <w:t xml:space="preserve">iii. Warning emails sent by the account manager  </w:t>
        <w:br/>
        <w:t>56. In the category of previous exchanges between the advertiser and the account manager, we can set apart emails emphasizing non-compliance with a regulation and requesting the</w:t>
      </w:r>
    </w:p>
    <w:p>
      <w:r>
        <w:rPr>
          <w:b/>
        </w:rPr>
        <w:t>[Pages 10–12]</w:t>
      </w:r>
    </w:p>
    <w:p>
      <w:r>
        <w:t>documents promised during a meeting (reference 1375).</w:t>
        <w:br/>
        <w:t>iii. Warning emails sent by the account manager</w:t>
        <w:br/>
        <w:t>56. In the category of previous exchanges between the advertiser and the account manager, we can set aside emails emphasizing non-compliance with a regulation and requesting compliance with the guidelines. Navx received such an email on September 24, 2009, titled "Issue related to the use of the terms 'Radar Detection'" (reference 1959).</w:t>
        <w:br/>
        <w:t>iv. Warning emails sent by the "AdWords Customer Service"</w:t>
        <w:br/>
        <w:t>57. Navx received such an email on November 3, 2009. This email, which presents itself twice as a "final warning," threatens the advertiser with the suspension of all its Google accounts.</w:t>
        <w:br/>
        <w:t>v. Telephone exchanges</w:t>
        <w:br/>
        <w:t>58. According to Google, for advertisers who have the services of an account manager, "account managers provide advertisers with follow-up by phone, at no additional cost to them" (responses to the questionnaire of May 11).</w:t>
        <w:br/>
        <w:t>2. BUSINESS RELATIONS BETWEEN GOOGLE AND NAVX</w:t>
        <w:br/>
        <w:t>a) Navx's position among Google's clients</w:t>
        <w:br/>
        <w:t>59. In its initial observations, Google describes Navx as a "significant client" (point 130), "Navx was one of the best clients of Google's 'technology' group in France" (point 145).</w:t>
        <w:br/>
        <w:t>60. Google provides specific account management services to its most important advertisers through its Dedicated Customer Services (DCS) department. The DCS is organized by industry: it thus includes a technology unit. In 2009, the Technology unit was divided into a B2B branch (business-to-business) and a B2C branch (business-to-consumer), with Navx being part of the B2C Technologies branch.</w:t>
        <w:br/>
        <w:t>61. According to Google (response 9 to the questionnaire of May 11), "Navx was one of the 12 B2C advertisers with the highest spending in France for each of the first three quarters of 2009."</w:t>
        <w:br/>
        <w:t>62. In February 2007, Navx benefited from monthly billing with a credit limit of €15,000. The limit was raised to €30,000 in July 2007, and then to €44,000 in November of the same year (annex 21 of the referral).</w:t>
        <w:br/>
        <w:t>b) The role of Google AdWords in Navx's communication</w:t>
        <w:br/>
        <w:t>i. Navx's use of the AdWords service</w:t>
        <w:br/>
        <w:t>63. The advertising expenses that Navx dedicated to Google amounted to €402,838 in 2008 and €327,243 in 2009 (reference 168).</w:t>
        <w:br/>
        <w:t>64. Navx's advertising expenses on AdWords represented 94.4% of the production sold to individuals in 2008 (and 80.7% of the revenue). In 2009, for the first nine months, advertising on AdWords accounted for 55.9% of the production sold to individuals. As indicated below, this evolution results from an increase in the effectiveness of Navx's AdWords campaigns.</w:t>
        <w:br/>
        <w:t>65. In the year 2009, advertising on AdWords represented nearly 85% of Navx's communication expenses (balance sheet and income statement as of December 31, 2009). It should be noted that starting from mid-2009, Navx resorted to sending electronic messages (emailing) by sending reminders to the database of internet users registered on its site. Like the efforts to optimize natural search engine rankings, emailing is not reflected in the following expenses, as it does not correspond to an accounting expense.</w:t>
        <w:br/>
        <w:t>advertising 3.48%</w:t>
        <w:br/>
        <w:t>Google advertising 84.91%</w:t>
        <w:br/>
        <w:t>MSN advertising 1.88%</w:t>
        <w:br/>
        <w:t>Yahoo advertising 3.23%</w:t>
        <w:br/>
        <w:t>Splio advertising 2.52%</w:t>
        <w:br/>
        <w:t>Facebook advertising 0.82%</w:t>
        <w:br/>
        <w:t>trade fairs 3.04%</w:t>
        <w:br/>
        <w:t>promotional gifts - press 0.00%</w:t>
        <w:br/>
        <w:t>gifts to customers 0.09%</w:t>
        <w:br/>
        <w:t>catalogs and printed materials 0.02%</w:t>
        <w:br/>
        <w:t>ii. The share attributable to AdWords in Navx's sales</w:t>
        <w:br/>
        <w:t>66. Regarding sales made, it is possible to trace purchases directly attributable to a click on an advertisement related to AdWords searches. Indeed, Navx used the "conversion tracking" feature of its AdWords account, which allows for evaluating the conversions of "clicks" into purchases on a commercial link. Thus, month by month, Navx knows the amount of receipts attributable to a click on an AdWords ad (column "Cash HT generated directly by AdWords according to AdWords conversion tracking," reference 2420). This amount including tax can be compared to the amount of receipts due to new subscriptions (i.e., the sum of "receipts due to new subscriptions via the web" and "receipts due to new subscriptions via emailing") in order to estimate the importance of sales to individuals directly attributable to AdWords.</w:t>
        <w:br/>
        <w:t>67. Receipts due to "automatic renewals" (which means, by Navx's accounting convention, automatic debits starting from the second month for tacitly renewable monthly subscriptions) are attributable to a direct click on an AdWords ad in comparable proportions, but depend on the distribution between monthly subscriptions and annual subscriptions in the receipts following a click on AdWords, data which is not available.</w:t>
        <w:br/>
        <w:t>68. The statistical data is summarized in the following table, for the preparation of which the receipts including tax due to new subscriptions from reference 1006 have been converted into amounts excluding tax (HT):</w:t>
        <w:br/>
        <w:t>Cash HT generated</w:t>
        <w:br/>
        <w:t>Receipts Receipts</w:t>
        <w:br/>
        <w:t>Receipts directly</w:t>
        <w:br/>
        <w:t>HT due to HT due to Cash HT generated</w:t>
        <w:br/>
        <w:t>HT due to new new directly by</w:t>
        <w:br/>
        <w:t>new (as % of</w:t>
        <w:br/>
        <w:t>subscriptions subscriptions AdWords</w:t>
        <w:br/>
        <w:t>MONTH new subscriptions via the web due to emailing</w:t>
        <w:br/>
        <w:t>new subscriptions)</w:t>
        <w:br/>
        <w:t>Jan-09 38,525 0 38,525 27,539 71.5%</w:t>
        <w:br/>
        <w:t>Feb-09 34,469 0 34,469 28,501 82.7%</w:t>
        <w:br/>
        <w:t>Mar-09 36,980 0 36,980 30,216 81.7%</w:t>
        <w:br/>
        <w:t>Apr-09 45,517 16,421 61,938 40,447 65.3%</w:t>
        <w:br/>
        <w:t>May-09 46,935 22,541 69,476 42,089 60.6%</w:t>
        <w:br/>
        <w:t>Jun-09 50,441 8,269 58,710 47,373 80.7%</w:t>
        <w:br/>
        <w:t>Jul-09 74,807 36,641 111,448 71,516 64.2%</w:t>
        <w:br/>
        <w:t>Aug-09 51,649 24,514 76,163 47,851 62.8%</w:t>
        <w:br/>
        <w:t>Sep-09 33,053 15,528 48,581 31,447 64.7%</w:t>
        <w:br/>
        <w:t>Oct-09 33,267 13,101 46,368 31,956 68.9%</w:t>
        <w:br/>
        <w:t>Nov-09 14,282 9,765 24,047 9,887 41.1%</w:t>
        <w:br/>
        <w:t>Dec-09 7,215 14,523 21,738 0 0.0%</w:t>
        <w:br/>
        <w:t>Jan-10 6,720 9,217 15,936 0 0.0%</w:t>
        <w:br/>
        <w:t>Feb-10 6,129 10,540 16,669 0 0.0%</w:t>
        <w:br/>
        <w:t>Mar-10 6,334 7,409 13,742 0 0.0%</w:t>
        <w:br/>
        <w:t>69. The receipts directly attributable to a click on an AdWords ad (excluding emailing, cf. discussion § 149 to 161) thus represented during the period from January to October 2009 between 60.6% and 82.7% of the receipts excluding tax due to new subscriptions (first month for monthly subscriptions and full payment for annual subscriptions).</w:t>
        <w:br/>
        <w:t>iii. Evolution over time</w:t>
        <w:br/>
        <w:t>70. Since the opening of Navx's AdWords account in July 2006, the cost per click paid by Navx for the use of this service has remained relatively stable around €0.10, excluding seasonal fluctuations. A slight upward trend is noted from early 2008 to November 2009:</w:t>
      </w:r>
    </w:p>
    <w:p>
      <w:r>
        <w:rPr>
          <w:b/>
        </w:rPr>
        <w:t>[Pages 13–15]</w:t>
      </w:r>
    </w:p>
    <w:p>
      <w:r>
        <w:t xml:space="preserve">71. Excluding seasonal effects, the number of clicks has tended to decrease regularly between December 2007 and October 2009. In contrast, and still excluding seasonal effects, the sales directly attributable to AdWords have increased over the same period.  </w:t>
        <w:br/>
        <w:t xml:space="preserve">72. The effectiveness of Navx's campaigns on AdWords has increased over time. This can be estimated by the ratio of sales resulting from a click on a Google commercial link to Navx's advertising expenditures on its AdWords account. This ratio provides an idea of the evolution of the effectiveness of the campaigns, even if, in the revenues attributable to Google, automatic deductions from the second month for a tacitly renewable monthly subscription concluded after the client has clicked on an AdWords advertisement are not accounted for. The ratio is expressed as a percentage:  </w:t>
        <w:br/>
        <w:t>13</w:t>
      </w:r>
    </w:p>
    <w:p>
      <w:r>
        <w:t xml:space="preserve">3. GOOGLE'S ADWORDS CONTENT POLICY REGARDING DEVICES TO EVASIVE ROAD CHECKS AND ITS IMPLEMENTATION  </w:t>
        <w:br/>
        <w:t xml:space="preserve">a) AdWords regulations regarding devices to evade road checks  </w:t>
        <w:br/>
        <w:t xml:space="preserve">73. In its French version, Google's regulation includes a title and three paragraphs. It is written as follows:  </w:t>
        <w:br/>
        <w:t xml:space="preserve">"Devices to evade road checks  </w:t>
        <w:br/>
        <w:t xml:space="preserve">Do not promote devices to evade road checks that allow circumvention of the law.  </w:t>
        <w:br/>
        <w:t xml:space="preserve">Advertising for radar jammers, license plate covers, traffic signal changers, and related products is not permitted.  </w:t>
        <w:br/>
        <w:t xml:space="preserve">Furthermore, advertising for radar detectors or any other device allowing the driver to commit traffic offenses or to avoid detection for traffic offenses is prohibited in Germany, France, Belgium, Luxembourg, Poland, or Switzerland."  </w:t>
        <w:br/>
        <w:t xml:space="preserve">74. According to Google's explanations (reference 2509), before 2008, "Google's rules regarding devices to evade road checks were global and only contained the general phrase" from the second paragraph.  </w:t>
        <w:br/>
        <w:t xml:space="preserve">75. In 2008, Google "added a second sentence to its rules," corresponding to the third paragraph above. Such a presentation makes the first paragraph a sort of header for the rule, or a subtitle.  </w:t>
        <w:br/>
        <w:t xml:space="preserve">76. The English wording, below, that Google spontaneously provided on the day of the hearing, presents nuances and seems to emphasize the legality of the devices ("don't promote illegal traffic devices that evade traffic laws"). Google confirmed that there was "no difference between these two versions" (reference 2509).  </w:t>
        <w:br/>
        <w:t xml:space="preserve">"Traffic Devices  </w:t>
        <w:br/>
        <w:t xml:space="preserve">Don't promote illegal traffic devices that evade traffic laws.  </w:t>
        <w:br/>
        <w:t xml:space="preserve">Advertising is not permitted for the promotion of radar jammers, license plate covers, traffic signal changers, and related products.  </w:t>
        <w:br/>
        <w:t xml:space="preserve">In addition, advertising is not permitted for the promotion of radar detectors and any related device capable of allowing a driver to commit traffic offenses or to avoid detection for traffic offenses in Germany, France, Belgium, Luxembourg, Poland, or Switzerland."  </w:t>
        <w:br/>
        <w:t xml:space="preserve">77. It emerges from the elements of the investigation that Google considers that it is the supplementary phrase introduced in 2008 that targets Navx's activities. It is noted that the wording of the regulation explicitly does not target either warning devices or downloadable databases.  </w:t>
        <w:br/>
        <w:t xml:space="preserve">78. Google stated that when a content rule is introduced or revised in a more restrictive manner, advertisers whose ads are potentially affected are generally identified and informed. "Regarding devices to evade road checks, account managers were informed of the identity of potentially affected clients on June 5, 2008. It was then their responsibility to inform them. The new rule came into effect on July 15, 2008" (questionnaire of May 11).  </w:t>
        <w:br/>
        <w:t>14</w:t>
      </w:r>
    </w:p>
    <w:p>
      <w:r>
        <w:t xml:space="preserve">79. Furthermore, the ad rejection alerts sent to Navx included the terms of the regulation, but did not constitute an exact copy:  </w:t>
        <w:br/>
        <w:t xml:space="preserve">"SUGGESTIONS:  </w:t>
        <w:br/>
        <w:t xml:space="preserve">-&gt; Content: Google's current regulations do not allow advertising for websites offering products that enable evasion of road checks. These include, but are not limited to, radar jammers, laser diffusers, laser jammers, license plate masking devices and sprays, and traffic signal changers. Furthermore, advertising for radar detectors in Germany, France, Belgium, Luxembourg, Poland, or Switzerland is not permitted. In accordance with our general advertising terms, Google reserves the right to refuse ads or to stop the dissemination of an advertising campaign at any time, for any reason."  </w:t>
        <w:br/>
        <w:t xml:space="preserve">b) Exchanges between Google and Navx and the suspension of the AdWords account  </w:t>
        <w:br/>
        <w:t xml:space="preserve">80. Navx's AdWords account was opened in July 2006 and suspended on November 13, 2009. During this period, several types of exchanges are noteworthy. Some suggest the existence of sustained business relations. Others allow tracing the episodes that led to the closure of Navx's AdWords account.  </w:t>
        <w:br/>
        <w:t xml:space="preserve">i. Campaign optimizations proposed by Google  </w:t>
        <w:br/>
        <w:t xml:space="preserve">81. Google regularly proposed optimizations for Navx's advertising campaigns. These successive optimizations may explain the increase in the effectiveness of Navx's AdWords campaigns.  </w:t>
        <w:br/>
        <w:t xml:space="preserve">82. Thus, in February 2007, an email from Google titled "Your AdWords optimization is ready" informs Navx that "following your meeting with Laurent at the Business Online Show, we have established a proposal to optimize your Radar/Search campaign taking into account your advertising objectives" (reference 644).  </w:t>
        <w:br/>
        <w:t xml:space="preserve">83. Navx was invited by the account manager to participate in various business events, such as the first Google academy in November 2007 (reference 1386), the advertiser day in March 2008 (reference 1385).  </w:t>
        <w:br/>
        <w:t xml:space="preserve">84. On May 22, 2009, the account manager informed Navx that he had "analyzed [its] account to find a way to display [its] ads more without negatively impacting [its] click-through rate (CTR)" (reference 1373).  </w:t>
        <w:br/>
        <w:t xml:space="preserve">85. In an email dated June 10, 2009, titled "Following our phone conversation today," the account manager informs Navx that "Régis, optimization specialist, will take care of creating the seasonal campaign we discussed. I have made the necessary arrangements for it to be available by June 23 at the latest" (reference 1380). On June 17, 2009, the account manager proposed a meeting at Google's Paris offices on June 26, to "personally present the analysis of your keywords' performance and the optimization carried out by Régis (...)" (reference 1378). This meeting is confirmed by an email dated June 18: "we will discuss the new seasonal campaign and I will present you with the analysis of your keywords' performance" (reference 1377).  </w:t>
        <w:br/>
        <w:t>86. On June 26, 2009, after the meeting, the account manager emailed the documents presented (reference 1375). The documents include a report on keyword performance to which is attached the list of keywords used by Navx. The performance report</w:t>
      </w:r>
    </w:p>
    <w:p>
      <w:r>
        <w:rPr>
          <w:b/>
        </w:rPr>
        <w:t>[Pages 16–18]</w:t>
      </w:r>
    </w:p>
    <w:p>
      <w:r>
        <w:t>« proposes an analysis of the performance » of the keywords based on the target cost per acquisition indicated by Navx. It then provides "recommendations" to achieve advertising objectives.</w:t>
        <w:br/>
        <w:t>87. For the "low traffic" keywords, the account manager's report gives the following advice: "you can indeed generate relevant traffic and increase your conversions with a CPA1 corresponding to your target. To do this, we advise you to improve the quality score and position of these keywords." Recommendation point 2 is "to increase the position of the keywords," for example by adjusting "the CPC of relevant keywords to ensure a better position and generate more targeted traffic" (reference 2723). Among these low traffic keywords are "radar alerts," "radar alerts France," "anti-radar warning," "radar warning France," "radar detectors," "radar detector France" (references 2762, 2763, 2768).</w:t>
        <w:br/>
        <w:t>88. According to the account manager's report, keywords with a CPA lower than the target CPA "are strategic" and it is "possible to derive greater profit from them in several ways." The first recommendation to "maximize the performance of these keywords" is to "adjust the CPCs of these low CPA keywords to ensure the position that brings you the most conversions." (reference 2719). Among the keywords concerned are "gps radar alert," "fixed radar warning," "gps radar map," "radar detection," "gps radar detection" (references 2762, 2767, 2771).</w:t>
        <w:br/>
        <w:t>89. For the "invisible" keywords, meaning those for which, after the auction, Navx finds itself beyond the tenth position and sees its commercial link displayed on the second page or beyond, such that their conversion rate cannot be evaluated due to insufficient clicks, the account manager's report recommends "adjusting the CPC to improve their position and test their performance in terms of traffic and ROI." Recommendation number 2 is to "increase the CPC of relevant keywords for a better position and analyze their performance in terms of CPA" (reference 2724). Among the invisible keywords are primarily keywords related to Navx's fuel activity (such as "automotive fuel," "diesel France," or "gasoil caen," references 2820, 2909, 2917), keywords in foreign languages ("avisadores de radar," reference 3006), but also "fixed radar detector" (reference 2768).</w:t>
        <w:br/>
        <w:t>90. On October 15, 2009, the account manager followed up with Mr. X..., Deputy General Director of Navx. In an email titled "Google AdWords: your account manager," he informs him that "this free service is reserved for our most successful advertisers and I propose to help you improve your advertising campaigns to achieve a better return on investment." He adds: "also, I would like to arrange a phone appointment at a date that suits you to introduce myself and discuss the performance of your campaigns. I await your response" (reference 1371).</w:t>
        <w:br/>
        <w:t>ii. The suspension of ads</w:t>
        <w:br/>
        <w:t>91. Automatic emails rejecting ads were sent to Navx, totaling several hundred ads on the following dates: October 30, 2008, March 11, 2009, April 3, 2009, May 4, 2009, July 29, 2009, September 3, 2009, September 21, 2009, October 29, 2009.</w:t>
        <w:br/>
        <w:t>1 CPA: cost per action. The action refers here to the act of purchase.</w:t>
        <w:br/>
        <w:t>92. Navx indicates that it then called the account manager and explained that its product was not a radar detector. The ads were then reactivated.</w:t>
        <w:br/>
        <w:t>93. However, from November 2, 2009, it was no longer possible for Navx to obtain the reactivation of ads by calling the account manager. Furthermore, the number of suspended ads was much greater and was not limited to new or modified ads but also concerned ads that were then active.</w:t>
        <w:br/>
        <w:t>94. After November 2, 2009, the emails warning of ad suspensions date from November 2, 3, 4, 6, 9, 10, and 20, 2009. The ads would no longer be restored.</w:t>
        <w:br/>
        <w:t>iii. The written warnings of September 24, 2009, and November 3, 2009</w:t>
        <w:br/>
        <w:t>95. On September 24, 2009, the account manager sent Navx an email titled "Issue related to the use of the terms 'Radar Detection'" (reference 1959).</w:t>
        <w:br/>
        <w:t>96. The body of the text warned Navx that its "efforts to comply with our guidelines may prevent these recent refusals from multiplying in the future and lead to a potentially more serious problem (...) according to our data, your account has received several notifications of refusals regarding the promotion of devices circumventing road checks - radar detectors." The account manager specified: "we would be happy to clarify our regulations or discuss with you the proposed modification options for your campaigns."</w:t>
        <w:br/>
        <w:t>97. Three days before this email regarding an "Issue related to the use of the terms 'Radar Detection'," Navx had received an email regarding the suspension of ads, some of which indeed referred to the "detection" of radars.</w:t>
        <w:br/>
        <w:t>98. On November 3, 2009, after the suspension of many ads the day before, the account manager informs Navx that there will be no possibility of reactivation and invites it to contact Google's legal department by email. Navx then receives an email titled "Your AdWords account does not comply with advertising rules."</w:t>
        <w:br/>
        <w:t>99. Addressed by "the Google AdWords team," this message, which includes "final warning" twice, explains that despite the rejection of several of its ads, Navx continued to submit "non-compliant ads to our regulations on radar detectors" and continues by reminding that "current Google regulations do not allow advertising for websites offering products that circumvent road checks. These include, but are not limited to, radar jammers, laser diffusers, laser jammers, license plate masking devices and sprays, and traffic signal modification devices. Furthermore, advertising for radar detectors in Germany, France, Belgium, Luxembourg, Poland, or Switzerland is not permitted."</w:t>
        <w:br/>
        <w:t>100. The email informs Navx that if it submits such ads again, all its Google AdWords accounts will be permanently suspended. Google recommends that Navx remove "any content related to devices circumventing road checks" if the company wishes for its accounts to remain active.</w:t>
        <w:br/>
        <w:t>iv. The emails sent by Navx and the account suspension</w:t>
        <w:br/>
        <w:t>101. On November 2, 2009, the AdWords account manager informed Navx that the ads would not be restored and that the decision was irrevocable (reference 1363, Navx hearing report), the company sent a number of emails.</w:t>
        <w:br/>
        <w:t>102. On November 2, 2009, Mr. Y..., CEO of Navx, sent the account manager a letter in English "expressing our surprise regarding the abrupt halt of our advertising campaigns on AdWords." He asks him "to kindly forward this document to the appropriate person so that we can quickly restore our campaigns" (reference 969).</w:t>
        <w:br/>
        <w:t>103. The letter in English (references 971 and 972, translations 973 and 974), based on the English version of the regulation "don't promote illegal traffic devices that evade traffic laws," develops an argument regarding the legality of the service offered.</w:t>
        <w:br/>
        <w:t>104. On November 3, 2009, the account manager encourages Navx to contact Google's legal department: "I just spoke with Mr. X.... As discussed with him, I invite you to send your previous email to the following address: juridique@google.com" (email of November 3, 2009, reference 969).</w:t>
        <w:br/>
        <w:t>105. On November 5, 2009, Navx sent a formal notice to the director of Google Ireland to restore its account within 48 hours of receipt of the letter. The acknowledgment of receipt confirms that the letter arrived on November 9 (references 976 and following).</w:t>
        <w:br/>
        <w:t>106. On November 10, 2009, Navx wrote to a contact at Google France. The response, sent on November 13, 2009, provides the responses from the competent persons on the file that the Paris contact consulted. Google confirms that it refuses advertising or sale of radar detectors in France.</w:t>
        <w:br/>
        <w:t>107. It was on November 13, 2009, that Navx, which had again submitted ads on radars after the "final warning" of November 3, saw its account suspended.</w:t>
        <w:br/>
        <w:t>108. In a response sent on the 16th to the contact at Google France, Navx reminds that it does not sell radar detectors, nor does it promote them.</w:t>
        <w:br/>
        <w:t>v. The letter of November 17</w:t>
        <w:br/>
        <w:t>109. The Google AdWords team, in a letter in English dated November 17 sent by email (reference 991), clarifies the reason for the suspension of advertising campaigns and explains how this suspension is, according to Google, an application of its regulations. The two central paragraphs contain Google's argumentation. In the first, Google explains that the distinction between warning and detection is not relevant under French law, the second explains that if it were, Google could define stricter rules than local law: "As stated in our advertising rules, 'advertising for radar detectors is prohibited in Germany, France, Belgium, Luxembourg, Poland, or Switzerland.' Indeed, please note that under French law, no clear distinction is made, either by court decisions or by government regulation, between, on the one hand, radar detectors or jammers and, on the other hand, services informing of the presence of radars, such as those for which you are advertising. The fact that a product or service does not detect or jam radars, but simply informs the user of the presence of radars, based on a database made public by the government, is not relevant under French law. Furthermore, Google could prohibit the advertising of any service deemed ineligible on the AdWords platform based on its own criteria, and thus be stricter than local laws."</w:t>
      </w:r>
    </w:p>
    <w:p>
      <w:r>
        <w:rPr>
          <w:b/>
        </w:rPr>
        <w:t>[Pages 19–21]</w:t>
      </w:r>
    </w:p>
    <w:p>
      <w:r>
        <w:t>II. Competitive Analysis</w:t>
        <w:br/>
        <w:t>110. Article R. 464-1 of the Commercial Code states that "the request for interim measures mentioned in Article L. 464-1 can only be made as an accessory to a referral on the merits to the Competition Council. It can be presented at any time during the procedure and must be substantiated." Therefore, a request for interim measures can only be examined provided that the referral on the merits is admissible and is not dismissed due to lack of evidence.</w:t>
        <w:br/>
        <w:t>111. In a judgment dated November 8, 2005, the Court of Cassation specified that interim measures can be decided "as long as the reported facts, and targeted by the investigation in the procedure on the merits, appear likely, based on the elements produced in the debates, to constitute a practice contrary to Articles L. 420-1 or L. 420-2 of the Commercial Code." It is therefore necessary to examine whether the practices reported are likely, based on the current file, to constitute anti-competitive practices.</w:t>
        <w:br/>
        <w:t>A. THE RELEVANT MARKETS AND THE POSITION OF THE COMPANIES INVOLVED IN THE DISPUTE</w:t>
        <w:br/>
        <w:t>112. The complainant and the party being challenged operate in distinct markets. After analyzing the issue of the delineation of the relevant markets and the position held by the companies, first for the radar database market, in which Navx is present (1), and then for the online advertising market related to searches, in which Google is active (2), the Authority will examine the hypothesis of an economic dependence of Navx on Google (3), invoked by the complainant in the referral.</w:t>
        <w:br/>
        <w:t>1. ON THE RADAR DATABASE MARKET AND NAVX'S POSITION IN THIS MARKET</w:t>
        <w:br/>
        <w:t>a) The delineation of the market</w:t>
        <w:br/>
        <w:t>113. Radar databases and smartphone applications are not substitutable for GPS navigators, whose primary utility is to guide the driver using maps that are already integrated. Furthermore, these are devices, whereas the database, like the smartphone application, is an intangible good. The radar position database is more of a complement to GPS navigators and therefore does not fall within the same market.</w:t>
        <w:br/>
        <w:t>114. They also do not seem comparable to warning devices, which are also devices. Google notes that "many drivers who already own a GPS navigator also use a radar warning device in parallel, whereas choosing such a method requires them to install a second device on their dashboard and incurs costs higher than that of purchasing a database" (point 99 of the second observations). This remark proves that downloading a database to install on a GPS navigator is not a substitute for a warning device, which allows for real-time updates.</w:t>
        <w:br/>
        <w:t>115. On the other hand, smartphone applications equipped with GPS navigation functionality appear to be considered substitutable for databases to be installed on a GPS navigator. Indeed, an increasing number of consumers use their smartphones as GPS navigators, particularly in cars.</w:t>
        <w:br/>
        <w:t>116. In any case, smartphone applications that inform about the presence of radars are a recently emerging service. Their inclusion or exclusion from a radar database market would not substantially alter the position of the main players.</w:t>
        <w:br/>
        <w:t>117. At this stage of the investigation, radar databases to be installed on GPS navigators as well as radar warning applications developed for smartphones equipped with GPS navigation functionality are therefore likely to constitute a relevant market.</w:t>
        <w:br/>
        <w:t>118. The geographical market is likely determined by the user's language. Thus, the German company SCDB, which also offers radar databases, sees language as a barrier to effectively promoting its product on specialized forums.</w:t>
        <w:br/>
        <w:t>b) Navx's position in this market</w:t>
        <w:br/>
        <w:t>119. Navx's position in this market is estimated at around 25 to 30% by the company itself. The data obtained during the investigation tend to show that this market share is overestimated. Indeed, while the revenues of AlerteGPS and Navx were comparable in this activity in 2008, AlerteGPS's revenues represented more than double those of Navx in 2009.</w:t>
        <w:br/>
        <w:t>120. Furthermore, Navx has underestimated TomTom's revenue from the sole downloading of radar databases.</w:t>
        <w:br/>
        <w:t>121. Navx's market share seems to be more in the order of 10%.</w:t>
        <w:br/>
        <w:t>122. However, Navx remains a significant player, comparable to AlerteGPS, and much more present in France than SCDB, for example. The magazine Auto-Plus even considers in a May 2008 article that Navx and Alerte GPS were the two best radar database sites (reference 3062). It is therefore not a negligible player.</w:t>
        <w:br/>
        <w:t>2. ON THE ONLINE ADVERTISING MARKET RELATED TO SEARCHES AND GOOGLE'S POSITION IN THIS MARKET</w:t>
        <w:br/>
        <w:t>a) The delineation of the market</w:t>
        <w:br/>
        <w:t>123. The Competition Authority has already recognized the existence of an online advertising market, distinct from other advertising media. To date, this segmentation remains relevant, even though, in the future, there could be a convergence between television advertising and part of online advertising (point 148 of decision 10-DCC-112), which does not exclude a possible segmentation of the online advertising market mentioned in the same decision: "Online advertising consists of various segments (according to the Internet Advertising Bureau, these main segments of online advertising are search, display, directories, affiliation, emailing, comparators, and mobile) that each offer a specific advertising format and meet very different communication objectives. Among these segments, only display (banners, screens, video formats) is close to television advertising in that it adopts video codes similar to those of television."</w:t>
        <w:br/>
        <w:t>124. The European Commission has not ruled on the existence of sub-markets of online advertising (see its decisions Google/DoubleClick and more recently Yahoo/Microsoft at point 75).</w:t>
        <w:br/>
        <w:t>125. Search-related advertising meets a need for performance rather than for brand awareness or image development. The primary objective of displaying the commercial link is to encourage the internet user to click on this link, and not simply to become aware of the brand or product. As a result, search-related advertising is distinguished from traditional "display" advertising, in banners or video. This distinction in the sought objective is generally reflected in a pricing mode (cost per click for the former and cost per thousand impressions for the latter) and a presentation (very rudimentary message format close to an advertisement, composed of one or two lines of text and a commercial link to a landing page for the former, image or animation for the latter) that differ significantly.</w:t>
        <w:br/>
        <w:t>126. Certainly, when an advertiser defines their online communication budget and the advertising campaigns they wish to implement, they may be led to arbitrate between different online advertising channels. For example, if the cost of search-related advertising were to increase, they might shift their budget to emailing or display.</w:t>
        <w:br/>
        <w:t>127. However, search-related advertising encounters the consumer in an active and not passive phase since the display of the commercial link is triggered by an act of search by the internet user. As specified in the AdWords mini-guide published online by Google: "An internet user who initiates a search (...) expresses their need through the keywords they have chosen." This user is therefore more likely to be interested in the product and to convert their search into a purchase. The related advertising will therefore have a different value for the advertiser.</w:t>
        <w:br/>
        <w:t>128. Even in the context of contextual or targeted behavioral advertising, the advertiser can only assume that the internet user has an interest, not an immediate need materialized by an active search.</w:t>
        <w:br/>
        <w:t>129. Affili-action is a "keyworder" (i.e., a specialist in keyword purchasing). It states: "There is a fundamental difference between contextual advertising and searches conducted by the internet user on the Google engine: in the first case, it is advertising related to the content of the viewed pages and therefore unsolicited, while in the second, it is about responding to the express requests of internet users" (reference 2524).</w:t>
        <w:br/>
        <w:t>130. For these reasons, at the stage of interim measures and pending a thorough examination on the merits, online advertising related to searches is likely to constitute a relevant market within the broader sector of online advertising. This segmentation has</w:t>
      </w:r>
    </w:p>
    <w:p>
      <w:r>
        <w:rPr>
          <w:b/>
        </w:rPr>
        <w:t>[Pages 22–24]</w:t>
      </w:r>
    </w:p>
    <w:p>
      <w:r>
        <w:t>already been retained by the Federal Trade Commission (FTC), the American competition authority, during the analysis of the Google/DoubleClick merger.</w:t>
      </w:r>
    </w:p>
    <w:p>
      <w:r>
        <w:t>131. The geographical dimension is a priori national, due to linguistic and cultural barriers, as recognized by the European Commission for the online advertising market.</w:t>
      </w:r>
    </w:p>
    <w:p>
      <w:r>
        <w:t>b) Google's position in this market</w:t>
      </w:r>
    </w:p>
    <w:p>
      <w:r>
        <w:t>132. Google has not provided numerical data to assess its position in such a market. However, it appears to be all the stronger given that its market share in internet searches is itself significant. Indeed, an advertiser will be all the more interested in advertising spaces linked to the searches of a search engine as that engine attracts significant traffic. This is a characteristic of a two-sided market that all platforms connecting content consumers and advertisers possess.</w:t>
      </w:r>
    </w:p>
    <w:p>
      <w:r>
        <w:t>133. Google's position has been steadily strengthening since its creation and, since 2004, it has exceeded 50% in France. This position has not been undermined by the launch of Bing by Microsoft, even though this company has been present in the internet sector with its browser for many years. The Google search engine currently accounts for approximately 90% of searches in France.</w:t>
      </w:r>
    </w:p>
    <w:p>
      <w:r>
        <w:t>134. Google's ranking in first position in the Brandz Top 100 report in 2008 and 2009 is evidence of the strong notoriety acquired by this brand.</w:t>
      </w:r>
    </w:p>
    <w:p>
      <w:r>
        <w:t>135. It should also be noted that Google pursues a policy of comprehensiveness in content indexing (such as on Google Books and Google Scholar) which makes it more difficult for a credible competitor to emerge in the short term. Indeed, a competitor must not only develop an algorithm as relevant as Google's, but it must also catch up on the indexed content.</w:t>
      </w:r>
    </w:p>
    <w:p>
      <w:r>
        <w:t>136. The European Commission, in its Yahoo/Microsoft decision, published on May 18, 2010, notes that the barriers to entry in this market seem strong (point 111). It adds that Google's market share in France for online advertising linked to searches is between 90 and 100% (point 121).</w:t>
      </w:r>
    </w:p>
    <w:p>
      <w:r>
        <w:t>137. Regarding Google's two main competitors, the Commission notes that the market test confirms Yahoo's decline (point 146) and that, despite very significant investments by Microsoft, its market share remains modest. The Commission indicates that it has reasons to believe that Microsoft does not have sufficient size to be an effective competitor (points 150, 151, and 154).</w:t>
      </w:r>
    </w:p>
    <w:p>
      <w:r>
        <w:t>138. Thus, due to Google's share of the online advertising market linked to searches, its notoriety, the existence of strong barriers to entry in the search engine activity, and finally the lack of a credible threat that could weigh on the dominant player, Google appears likely, at this stage of the investigation, to hold a dominant position in a relevant market for online advertising linked to searches.</w:t>
      </w:r>
    </w:p>
    <w:p>
      <w:r>
        <w:t>3. ON THE POSSIBLE ECONOMIC DEPENDENCE OF NAVX ON GOOGLE</w:t>
      </w:r>
    </w:p>
    <w:p>
      <w:r>
        <w:t>139. After recalling the criteria established by the decision-making practice of the Competition Authority (a), an examination of each of these criteria will be conducted in the case at hand (b).</w:t>
      </w:r>
    </w:p>
    <w:p>
      <w:r>
        <w:t>a) The decision-making practice of the Authority</w:t>
      </w:r>
    </w:p>
    <w:p>
      <w:r>
        <w:t>140. Article L. 420-2, paragraph 2, of the Commercial Code prohibits "[...] as long as it is likely to affect the functioning or structure of competition, the abusive exploitation by a company or a group of companies of the state of economic dependence in which a customer or supplier company finds itself in relation to it. These abuses may consist in particular of refusals to sell, tied sales, discriminatory practices [...]".</w:t>
      </w:r>
    </w:p>
    <w:p>
      <w:r>
        <w:t>141. According to a consistent decision-making practice of the Competition Council, confirmed by the Paris Court of Appeal and the Court of Cassation, to characterize the existence of a situation of economic dependence, it is necessary to take into account "the notoriety of the supplier's brand, the importance of the supplier's market share, the importance of the supplier's share in the reseller's turnover, and finally, the difficulty for the distributor to obtain from other suppliers equivalent products" (see judgments of the Court of Cassation of October 12, 1993, and of the Paris Court of Appeal of June 4, 2002, and decision No. 09-D-02 of January 20, 2009, of the Competition Council regarding a request for interim measures presented by the National Union of Press Depositors).</w:t>
      </w:r>
    </w:p>
    <w:p>
      <w:r>
        <w:t>142. The amendment to Article L. 420-2 of the Commercial Code introduced by the law of May 15, 2001, which eliminated the reference to the notion of "equivalent solution," does not exempt the parties from demonstrating its existence. Indeed, the Competition Council had the opportunity to recall, after the entry into force of the law of May 15, 2001, that the state of economic dependence implies "the impossibility in which a company finds itself to have a technically and economically equivalent solution to the contractual relationships it has established" (see decision No. 01-D-49 of August 31, 2001).</w:t>
      </w:r>
    </w:p>
    <w:p>
      <w:r>
        <w:t>143. Regarding the absence of an alternative solution for the distributor, the Paris Court of Appeal specified in a judgment of October 15, 2008, SCEA Vergers de la Motte, that "the state of economic dependence is defined as the situation of a company that does not have the possibility of substituting its supplier or suppliers with one or more other suppliers meeting its supply demand under comparable technical and economic conditions; it follows that the mere circumstance that a distributor realizes a significant or even exclusive share of its supply from a single supplier is not sufficient to characterize its state of economic dependence within the meaning of Article L. 420-2 of the Commercial Code."</w:t>
      </w:r>
    </w:p>
    <w:p>
      <w:r>
        <w:t>144. Furthermore, the Competition Council considers that "situations of dependence falling under the aforementioned provision of the Commercial Code [Article L. 420-2] are framed within bilateral relationships between two companies and must therefore be assessed on a case-by-case basis, and not globally for the entire profession" (see decisions No. 03-D-42 of August 18, 2003, regarding practices implemented by Suzuki and others in the motorcycle distribution market and No. 09-D-02, cited above).</w:t>
      </w:r>
    </w:p>
    <w:p>
      <w:r>
        <w:t>145. Finally, the Court of Cassation recalls in its 2009 annual report that "the state of economic dependence is ruled out when the importance of the turnover is the result of a deliberate choice by the reseller to concentrate or refocus its activity with a single partner (Com., December 10, 1996, Bull. 1996, IV, No. 310, appeal No. 94-16.192). Indeed, in this case, the reseller does not suffer from its state of economic dependence: it has chosen it by adopting a commercial strategy at its own risks and perils (Contracts, consumer competition 2004, comm. 140, obs. M. Malaurie-Vignal)."</w:t>
      </w:r>
    </w:p>
    <w:p>
      <w:r>
        <w:t>b) Application to the case at hand</w:t>
      </w:r>
    </w:p>
    <w:p>
      <w:r>
        <w:t>146. In this case, Google first emphasizes that the state of economic dependence defined by the Commercial Code has only been considered within the framework of a distributor/supplier relationship where the good or service sold by the supplier is resold as is or integrated into the product or service sold by the distributor. However, Navx does not resell advertising, and this is not necessary for the production of its database. Advertising is simply a means of making the marketed product known. Google concludes that the relationship it has with Navx cannot characterize economic dependence.</w:t>
      </w:r>
    </w:p>
    <w:p>
      <w:r>
        <w:t>147. However, the text of Article L. 420-2 only refers to the economic dependence of a customer or supplier company without requiring the existence of a distributor/supplier relationship as a condition. Moreover, in its decision No. 05-D-44, the Competition Council examined whether a cinema was in a state of economic dependence in relation to a regional press group for the publication of advertisements without these two actors being in a distributor/supplier relationship. It is therefore necessary to assess whether the four criteria established by the aforementioned decision-making practice to characterize a situation of economic dependence are met in this case.</w:t>
      </w:r>
    </w:p>
    <w:p>
      <w:r>
        <w:t>i. Notoriety of the brand, market share of the supplier, share of the supplier in Navx's turnover</w:t>
      </w:r>
    </w:p>
    <w:p>
      <w:r>
        <w:t>148. Regarding the first two criteria, Google's notoriety (first brand in the Brandz Top 100 ranking in 2008 and 2009) and the importance of its market share are established at this stage of the investigation.</w:t>
      </w:r>
    </w:p>
    <w:p>
      <w:r>
        <w:t>149. The third criterion concerns the share that Google represents in Navx's turnover. This assessment is delicate because the share of turnover due to an advertising campaign is, for most advertising channels, much more difficult to evaluate than that of a supplier in the turnover of a distributor.</w:t>
      </w:r>
    </w:p>
    <w:p>
      <w:r>
        <w:t>150. However, for search-related advertising, and more generally for performance-based advertising (paid per click or per action), there is tracking of the behavior of the internet user who clicks on an ad. Thus, Navx has access, through the "Tracking Conversion" feature of its AdWords account, to purchase actions that immediately followed a click on an AdWords ad (reference 2420).</w:t>
      </w:r>
    </w:p>
    <w:p>
      <w:r>
        <w:t>151. As a preliminary point, it should be noted that the net sales receipts to individuals (B2C) that Navx records each month are divided into three categories: "receipts from new subscriptions via the web," "receipts from new subscriptions via emailing," and "receipts from renewals" (reference 1006). The revenues generated by the tacit renewal of monthly subscriptions are allocated to a category "renewal receipts." In contrast, the revenues corresponding to the payment of an annual subscription or the payment of the first month in the case of a monthly subscription are allocated to the other two categories "new subscriptions." An individual re-subscribing for a year at the end of their previous annual subscription is therefore counted in the "new subscriptions."</w:t>
      </w:r>
    </w:p>
    <w:p>
      <w:r>
        <w:rPr>
          <w:b/>
        </w:rPr>
        <w:t>[Pages 25–27]</w:t>
      </w:r>
    </w:p>
    <w:p>
      <w:r>
        <w:t>152. The statistics on collections are not directly comparable to the data on production sold to individuals as recorded in the income statements. Indeed, annual subscriptions are not fully allocated in the month the payment is made but are spread over twelve months (reference 2610).</w:t>
        <w:br/>
        <w:t>153. The collections directly attributable to a click on an AdWords ad (excluding emailing) represented, during the period from January to October 2009, between 60.6% and 82.7% of the net collections due to new subscriptions (first month for monthly subscriptions and full payment for annual subscriptions).</w:t>
        <w:br/>
        <w:t>154. When related to the total net collections for the retail activity, that is to say, also taking into account automatic withdrawals from the second month for tacitly renewable monthly subscriptions, the share of net collections directly attributable to a click on a commercial AdWords link should be within comparable values.</w:t>
        <w:br/>
        <w:t>155. The transition from net collections to revenue would not substantially alter the proportion attributable to Google for the retail activity. Since retail sales represented 65% of Navx's revenue in 2009, it can be estimated, at this stage of the investigation, that the share of Navx's revenue attributable to Google varied, depending on the time of year, between 39% and 54% in 2009.</w:t>
        <w:br/>
        <w:t>156. Navx proposes another assessment, which does not limit itself to attributing to Google only the purchase actions directly associated with a click on an AdWords ad. The share attributed to emailing (23% of B2C collections in the last six months before the account suspension) is taken into account on the grounds that the corresponding sales largely stem from registrations following a click on an AdWords ad. This methodology is contested by Google on the grounds that the link with AdWords would be less direct. However, it is noted that the weekly registration curve of new members on the site dropped from 4,000 to 5,000 to a few hundred after the AdWords account was cut off (reference 1390), which supports the assessment proposed by Navx.</w:t>
        <w:br/>
        <w:t>157. In its observations, Google puts forward arguments regarding the minimal share of radar database sales in Navx's activity (in point 91 of its second observations) but this stems from a misinterpretation of the revenue breakdown statistics of the trio package (fixed radars, mobile radars, fuel), a breakdown that is purely conventional given that individual customers see fuel data only as a differentiating element of Navx's radar database.</w:t>
        <w:br/>
        <w:t>158. Google also refers to an RBB study, which is based on data from users of the Google toolbar who activated the PageRank function (point 28 of Google's second observations), according to which traffic to the Navx site would come only 20% to 25% from natural search and commercial links from Google.</w:t>
        <w:br/>
        <w:t>159. This argument must be rejected. First, this estimate based on a sample of Google toolbar users contradicts the Google Analytics report for the site www.navx.com for August 2009. According to this report, from August 1 to August 31, 2009, 77.24% of connections to the Navx site came from AdWords commercial links and 3.90% from Google's natural results. For the same month, RBB's estimates do not exceed 35%.</w:t>
        <w:br/>
        <w:t>160. Furthermore, the figures put forward by Google concern traffic and therefore refer to the situation where the internet user navigates on the Navx site, without necessarily making a purchase or registering on a list. Indeed, Navx customers are likely to bookmark the site and, moreover, each month, a portion of Navx's customers connects to its site as part of automatic or manual updates, without these navigations resulting in a purchase action.</w:t>
        <w:br/>
        <w:t>161. In summary, by attributing to Google only the subscriptions tracked by the "Tracking Conversion" feature of the AdWords account, which leads to a default assessment, the share of Navx's revenue attributable to Google is greater than 39% in 2009, encompassing both retail and business activities. This share is therefore significant.</w:t>
        <w:br/>
        <w:t>ii. Possibility of substitution with other suppliers meeting demand under comparable technical and economic conditions</w:t>
        <w:br/>
        <w:t>162. The fourth criterion refers to Navx's ability to substitute Google with one or more other providers meeting its supply demand under comparable technical and economic conditions. In other words, it is necessary to assess to what extent the significant share of revenue attributable to Google results from Navx's deliberate choice to concentrate its online advertising expenditures on AdWords.</w:t>
        <w:br/>
        <w:t>163. Navx's assertion that it could not turn to suppliers meeting its supply demand under comparable technical and economic conditions is debatable: the company that Navx considers its main competitor, AlerteGPS, makes very little use of AdWords, and moreover does not use it for the databases for which natural referencing is sufficient (reference 1253). Navx contests that its situation can be compared to that of AlerteGPS, which also sells warning devices, and can therefore more easily monetize paid advertisements and gain some notoriety from selling its warning devices. However, it emerges from the investigation that Alerte GPS's good ranking in the natural results of Google's search engine is primarily explained by the fact that Alerte GPS allows free consultation of a radar map on its site. It was therefore within Navx's reach to enhance its natural referencing through this type of practice.</w:t>
        <w:br/>
        <w:t>164. SCDB, a German company that, like Navx, specializes in databases, believes that presence on forums is the channel to prioritize. However, Navx claims that there is no equivalent forum in France to the one with which SCDB has partnered in Germany.</w:t>
        <w:br/>
        <w:t>165. According to Effiliation, an affiliate network, "even if it is the most effective channel, one must ensure that Google represents less than 30%" (reference 1529). Effiliation adds that improving natural referencing is a priority: "for someone who wants to be a merchant on the Internet, the first channel is natural referencing. There is an investment to be made in the first year, perhaps €30,000, to optimize the site, but afterwards, one is much less dependent on commercial links" (reference 1530).</w:t>
        <w:br/>
        <w:t>166. However, it emerges from the file that for natural referencing, Navx rarely has an honorable position. The site does appear on the first page for certain relevant queries containing GPS and Radar (reference 1500 and following) but Navx is ranked much lower than AlerteGPS and sometimes finds itself deep in the rankings for queries as obvious as "radar database" or "fixed and mobile radars." Navx therefore has a significant margin for improvement in natural referencing, especially since the number of players in this market is limited.</w:t>
        <w:br/>
        <w:t>167. Nevertheless, it remains that natural referencing is probably not a fully comparable alternative to a commercial link in technical and economic terms, as suggested by Effiliation's statement that the latter is the most effective channel. It is also common to see the same company appearing both at the top of natural searches and commercial links, so that these two channels could meet different and complementary needs for advertisers.</w:t>
        <w:br/>
        <w:t>168. Furthermore, it should be emphasized that among all potential advertisers, the presence of the brand and products on the Internet is particularly crucial for those whose main activity is to provide downloadable files online, such as Navx. On the one hand, potential customers for these products are likely to browse the Internet extensively. On the other hand, a continuity is established between browsing and the act of purchase, which is by definition done online. This type of activity is therefore conducive to establishing a situation of strong dependence on online presence spaces, particularly commercial links on search engines.</w:t>
        <w:br/>
        <w:t>169. The investigation on the merits will determine whether, due to the nature of the service it offers, its business model, and the choices it has made, Navx finds itself in a situation of economic dependence on Google. However, it is not necessary to rule on this point at the stage of interim measures, as the existence of a dominant position has, in any case, been demonstrated in the state of the investigation.</w:t>
        <w:br/>
        <w:t>B. ON THE PRACTICES DENOUNCED</w:t>
        <w:br/>
        <w:t>170. The practices denounced by Navx are examined below in two parts: the practices related to the AdWords content policy itself (1) and those related to the implementation of this policy (2).</w:t>
        <w:br/>
        <w:t>1. ON GOOGLE'S ADWORDS CONTENT POLICY</w:t>
        <w:br/>
        <w:t>171. According to Navx, "Google has completely stopped the dissemination of all Navx advertising campaigns. This behavior amounts to a refusal to sell." Navx emphasizes that in decisions No. 97-D-20 and No. 97-D-21, "the refusals to sell/service provided by dominant companies have been considered abusive despite the justifications put forward by them." (Navx's observations)</w:t>
        <w:br/>
        <w:t>172. Google confirms that according to Article 4.6 of its general conditions, it reserves the right to accept or refuse any ad displayed on the AdWords platform at its sole discretion (point 25 of Google's first observations). In the event of repeated violations of a rule, Google also reserves the right to suspend the advertiser's account: "When an account has been suspended for repeated violations of the Content Regulations, Google monitors the creation of new accounts to prevent advertisers whose account has been disabled from circumventing the sanction by creating a new account" (point 43 of the first observations). According to Google, such account suspension is not a refusal to sell per se but a sanction for a violation of the advertiser's contractual obligations.</w:t>
        <w:br/>
        <w:t>173. In this regard, it is necessary to distinguish between the AdWords content policy itself and, on the other hand, its implementation, which will be examined below. In its decision No. 05-D-34, the Competition Council noted that "the clause allowing Google to modify or delete an ad at its discretion does not have an anti-competitive nature" while adding that "its use could have been." In</w:t>
      </w:r>
    </w:p>
    <w:p>
      <w:r>
        <w:rPr>
          <w:b/>
        </w:rPr>
        <w:t>[Pages 28–30]</w:t>
      </w:r>
    </w:p>
    <w:p>
      <w:r>
        <w:t xml:space="preserve">the case, assessing whether a refusal to sell is likely to be characterized involves examining to what extent Google could or could not define a content policy excluding radar databases from its AdWords service, even though these databases were not formally prohibited by law.  </w:t>
        <w:br/>
        <w:t xml:space="preserve">174. In its guidelines on the priorities set for the application of Article 82 of the EC Treaty (now Article 102 TFEU) to abusive exclusionary practices of dominant companies, the European Commission states: "To set its enforcement priorities, the Commission operates on the principle that, in general, a company, whether dominant or not, should have the right to choose its business partners and to freely dispose of its goods. The Commission therefore considers that an intervention based on competition law must be carefully weighed when the application of Article 82 risks leading to the imposition of a supply obligation on the dominant company. The existence of such an obligation – even against fair remuneration – may deter companies from investing and innovating and, consequently, harm consumers. The knowledge that a supply obligation may be imposed on them against their will could lead dominant companies – or companies hoping to become dominant – not to invest or to invest less in the relevant activity. Similarly, competitors may be tempted to take advantage of the investments made by the dominant company instead of investing themselves. None of these consequences would, in the long term, be in the interest of consumers." The Commission adds that it "will consider it appropriate to prioritize the treatment of these practices if all the following conditions are met: (i) the refusal concerns a product or service that is objectively necessary to exercise effective competition in a downstream market; (ii) the refusal is likely to lead to the elimination of effective competition in the downstream market; and (iii) the refusal is likely to harm the consumer."  </w:t>
        <w:br/>
        <w:t xml:space="preserve">175. In this case, while the first criterion partly refers to the discussion regarding the situation of economic dependence, the second criterion does not appear to be fulfilled in any event. Indeed, the exclusion of radar databases from the AdWords service is intended to apply to all providers in this market, without itself being able to distort competition among the players in this market. As will be developed below, it is only the implementation modalities of this policy that may, on the other hand, be regarded as abusive.  </w:t>
        <w:br/>
        <w:t xml:space="preserve">176. Furthermore, Google justifies its content policy as follows: "Google seeks to provide the best possible service by displaying relevant and useful ads to users. In particular, Google aims to avoid publishing ads that could be deemed sensitive or controversial, in order not to damage the trust that internet users place in it. This is why Google has established its content policy for AdWords ads, which may result in the refusal of certain ads deemed inappropriate. Such a policy is entirely in the interest of the consumer and can therefore only be pro-competitive" (point 75 of Google's second observations). Regarding the regulation on devices to circumvent road checks, Google adds: "Google's decision was motivated by practical constraints related to the very large number of ads processed, the need to protect the 'Google' brand, as well as the assessment of the legal risks incurred" (point 37 of the first observations).  </w:t>
        <w:br/>
        <w:t xml:space="preserve">177. It should indeed be noted that the exact boundary between lawful and unlawful activities within the many solutions ultimately allowing the avoidance of radar checks is not necessarily known to the general public. This boundary also differs from one country to another and may evolve within the same country. As a result, the AdWords content policy regarding radar databases could be guided by a dual objective of simplicity: (i) simplicity for the internet user who, not necessarily aware of the legality of radar databases, could perceive Google as a player promoting illegal solutions; (ii) management simplicity, to limit the costs of interpreting the standard and taking into account its developments.  </w:t>
        <w:br/>
        <w:t xml:space="preserve">178. It follows from the above that the AdWords content policy regarding devices to circumvent road checks does not appear to characterize an unlawful refusal to sell given the absence of potential effects on competition from this policy and the objective justifications on which it may be based.  </w:t>
        <w:br/>
        <w:t xml:space="preserve">179. More generally, the Competition Authority finds it useful to emphasize that the dominant position that Google is likely to occupy in the online advertising market related to searches does not, in itself, under competition law, impose an obligation on Google to open its AdWords service to any activity solely on the grounds that it is not prohibited by the laws and regulations of the country in which this activity is carried out. By way of illustration, it is within Google's discretion to prohibit based on objective considerations, as it currently does, advertisements for cigars, anabolic steroids, or fireworks.  </w:t>
        <w:br/>
        <w:t xml:space="preserve">2. ON THE IMPLEMENTATION OF GOOGLE'S ADWORDS CONTENT POLICY  </w:t>
        <w:br/>
        <w:t xml:space="preserve">180. In its referral, Navx adds that "the refusal to sell is furthermore discriminatory since Google agrees to disseminate the advertising campaigns of Navx's competitors and even of sellers of radar detectors whose activity is illegal." Beyond the AdWords content policy as such, it is its implementation by Google that is denounced by Navx, particularly its discriminatory nature.  </w:t>
        <w:br/>
        <w:t xml:space="preserve">a) On the different types of discriminatory behaviors that can be apprehended by competition law  </w:t>
        <w:br/>
        <w:t xml:space="preserve">181. Discriminatory practices are explicitly targeted by the applicable provisions in competition law, both national and community. Article L. 420-2 of the Commercial Code lists, among the possible cases of abuse of a dominant position, "discriminatory sales conditions." Subparagraph c) of Article 102 of the Treaty on the Functioning of the European Union qualifies as potentially abusive practices that may consist, in particular, of "applying unequal conditions to equivalent services to business partners, thereby inflicting a disadvantage in competition."  </w:t>
        <w:br/>
        <w:t xml:space="preserve">182. As noted by the Competition Authority in its decision n° 09-D-048, "discriminatory practices can be restrictive of competition when they have the object or effect of excluding a competitor from the market (first-level harm) but also when customers of the dominant company are disadvantaged in competition in their own market (second-level harm)." In light of national and community decision-making practice, discriminatory behaviors contrary to competition law can indeed schematically fall into two situations.  </w:t>
        <w:br/>
        <w:t xml:space="preserve">183. Discrimination can first consist of artificially strengthening the company implementing it in the competition it engages in on the dominated market or another market. This situation can, for example, arise when a vertically integrated company benefits from privileged access to certain goods or services it controls upstream, which are useful or even essential for conducting a downstream activity in which it is also present. Such behavior falls under the category of so-called exclusionary abuses, as it generally results from a company's strategy to leverage the power it holds in a market to weaken one or more of its competitors and ultimately to oust them. For example, one can cite case n° 07-D-289, in which the Competition Authority condemned the Port Autonome du Havre, a public establishment managing port infrastructures, for implementing different tariffs for the use of its public unloading equipment at the multipurpose terminal depending on whether the handling was entrusted to CIPHA, the concessionaire chosen by the port authority for the storage terminal, and its subcontractors such as SHGT or, conversely, to the competitors of these companies such as Sogema.  </w:t>
        <w:br/>
        <w:t>184. Discrimination can also distort the competitive process without the company implementing it being directly involved in the affected market. Through unjustified differences in treatment, the dominant company can, due to its particular position regarding actors situated at another stage of production, whether they are its partners, customers, or suppliers, advantage or disadvantage certain of these actors artificially compared to others. By thus upsetting the chances of the various competing providers, the dominant company deprives the market and ultimately the consumer of the benefits of competition based on merit. This type of behavior falls under the category of so-called exploitative abuses, as it stems from the exaggerated or non-objective use of market power, likely to harm the proper functioning of markets, beyond the sole interest of the company in question. By way of example, one can cite the case of the 1998 FIFA World Cup, in which the European Commission considered that "if evidence that a dominant company has obtained a financial or competitive advantage as a result of its activities can establish the existence of an abuse, it is not essential to make such a finding." In this case, the French organizing committee for the 1998 FIFA World Cup (CFO), which was implicated, argued that "a company only abuses its dominant position if it uses the possibilities afforded by its dominant position to gain commercial advantages that it would not have benefited from if there had been normal and sufficiently effective competition" and that this condition was not met in this case. Noting that the behavior of the company in question had a "discriminatory effect (...), in violation of the fundamental principles of community law," the Commission concluded that "one cannot consider that this behavior does not fall within the scope of Article 82 of the EC Treaty on the grounds that the CFO, as a dominant company, did not derive any commercial or other advantage from its activities."</w:t>
      </w:r>
    </w:p>
    <w:p>
      <w:r>
        <w:rPr>
          <w:b/>
        </w:rPr>
        <w:t>[Pages 31–33]</w:t>
      </w:r>
    </w:p>
    <w:p>
      <w:r>
        <w:t>185. In the context of the present case, Google contests that this second category of discriminatory behavior can fall under competition law. It argues that "the demonstration of a company's ability and incentives to implement an exclusionary strategy resulting in competitive harm is an essential element of competitive analysis." Google invokes in this regard the European Commission's guidance document on the priorities set for the application of Article 82 of the EC Treaty (now Article 102 of the TFEU) to the abusive exclusionary practices of dominant companies, which primarily addresses practices in which the dominant company attempts to oust third-party companies with which it competes.</w:t>
      </w:r>
    </w:p>
    <w:p>
      <w:r>
        <w:t>186. However, the Commission's guidance document, while indeed emphasizing the priority it wishes to give to exclusionary practices, does not exclude that other types of practices may also fall under the qualification of abuse of a dominant position, as specified in the very wording of Article 102 of the Treaty. It is indeed established case law that companies in a dominant position have a particular responsibility in the market, under which certain behaviors may be prohibited that, if implemented by other companies, would fall within the normal functioning of the market. A company holding a dominant position in a market cannot therefore invoke, to justify any type of behavior in the market it dominates, the absence of a current or potential tangible commercial interest in the affected market.</w:t>
      </w:r>
    </w:p>
    <w:p>
      <w:r>
        <w:t>187. In the developments that follow, the Authority will examine whether the behaviors of Google denounced by Navx may fall under one or the other of the two types of abuses described below.</w:t>
      </w:r>
    </w:p>
    <w:p>
      <w:r>
        <w:t>b) On exclusionary abuse</w:t>
        <w:br/>
        <w:t>188. The fact that Google is not currently a competitor of Navx does not completely exclude that it may be interested in the functioning of the radar database market.</w:t>
      </w:r>
    </w:p>
    <w:p>
      <w:r>
        <w:t>189. First of all, it should be noted that the Android Market, Google's mobile application store for smartphones equipped with Google's Android operating system, offers downloads of radar databases and even radar warning applications (for example, Speedcam Hunter). Google receives, in some cases, a percentage of the revenues from applications sold on the Android Market.</w:t>
      </w:r>
    </w:p>
    <w:p>
      <w:r>
        <w:t>190. When asked whether the "Content Regulations" were the same for the Android Market and for AdWords, whether, in this case, the Android applications for locating radars were intended to disappear, and whether Google would refrain from offering such applications on Android phones in the current state of its regulations on circumventing road controls, Google simply replied that the regulations were different for AdWords and for the Android Market.</w:t>
      </w:r>
    </w:p>
    <w:p>
      <w:r>
        <w:t>191. It cannot therefore be excluded that, in the long term, given the development of smartphones, it will be more profitable for Google for radar databases to be sold via the Android Market rather than through a conventional Internet connection. In the short term, however, this shift could benefit Apple more, given this player's position in the smartphone market.</w:t>
      </w:r>
    </w:p>
    <w:p>
      <w:r>
        <w:t>192. Furthermore, Google, which has marketed the mobile terminal "Nexus One" under its own name, highlights in its external communication the development of its presence in the mobile phone market. The U.S. FTC has also just authorized the acquisition of AdMob by Google. One could therefore imagine that Google wishes to stop advertising for downloadable databases on AdWords in order to be able to offer radar warning applications in the future with its smartphones, facing weakened competition. Certainly, these applications could not advertise on AdWords, but they could be offered directly with the brand's mobiles or be the subject of mobile advertising. However, at this stage, this is merely a conjecture, as are Navx's allegations that Google intends to acquire certain elements of Navx's assets at a low price to enrich its geolocated data on Google Maps.</w:t>
      </w:r>
    </w:p>
    <w:p>
      <w:r>
        <w:t>193. At the current stage of the investigation, there remains doubt about the motivations behind Google's discriminatory behavior to the detriment of radar database providers. However, the hypothesis of exclusionary abuse appears insufficiently substantiated at this stage of the investigation.</w:t>
      </w:r>
    </w:p>
    <w:p>
      <w:r>
        <w:t>c) On exploitative abuse</w:t>
        <w:br/>
        <w:t>194. Before addressing the issue of differential treatment between advertisers (ii), it is necessary to assess to what extent these advertisers, particularly the company Navx, were informed of the exact contours of the AdWords content policy and the control procedures implemented by Google (i).</w:t>
      </w:r>
    </w:p>
    <w:p>
      <w:r>
        <w:t>i. On the lack of objectivity and transparency of Google in the implementation of the AdWords content policy regarding devices for circumventing road controls</w:t>
        <w:br/>
        <w:t>The regulation</w:t>
        <w:br/>
        <w:t>195. Google's rule on devices for circumventing road controls, in place before 2008 but supplemented at that date, does not explicitly mention warning devices or radar databases. The English version of the regulation, provided by Google on the day of the rapporteur's hearing on March 31 (reference 1312) and recognized as equivalent, explicitly targets "illegal devices." However, Navx's activities are, even today, legal under French law.</w:t>
      </w:r>
    </w:p>
    <w:p>
      <w:r>
        <w:t>196. As indicated above, Google could, without violating competition rules, define rules that are more restrictive than those imposed by current legislation. However, the question of whether Navx's activity is legal or not is important since the wording of the regulation on devices for circumventing road controls refers to compliance with the law, at least in its English version, and an advertiser could therefore reasonably understand that this regulation was limited to reiterating national legislations.</w:t>
      </w:r>
    </w:p>
    <w:p>
      <w:r>
        <w:t>197. It should also be noted that even after the closure of Navx's account, the letter dated November 17, 2009, sent by Google continues to insist on compliance with French law and attempts to demonstrate that the service sold by Navx does not comply with the legislation in force. It is only later that Google adds that the regulations could be stricter than local laws. By comparison, Google's AdWords content policy appears more explicit regarding other activities. Thus, Google specifies that advertising for anabolic steroids is prohibited as well as any other related content "regardless of any legal character claimed by advertisers."</w:t>
      </w:r>
    </w:p>
    <w:p>
      <w:r>
        <w:t>198. While it cannot be excluded that Google, as it claims, intended to exclude advertising for warning devices and downloadable databases as early as 2008, the regulation as it was drafted could not, in itself, be seen as informing advertisers of this decision. It should have at least been accompanied by a clarification. In the case of Navx, no evidence allows us to conclude that such a clarification enabled Navx to be aware of Google's intention to prohibit radar databases and warning devices before November 2009.</w:t>
      </w:r>
    </w:p>
    <w:p>
      <w:r>
        <w:t>The written exchanges that could clarify the regulation</w:t>
        <w:br/>
        <w:t>199. According to Google, "in 2008, Navx was notified of the entry into force of the new policy regarding devices for circumventing road controls" (point 108, observations of April 19). In the response of May 11 to the rapporteur's questionnaire, Google states: "Regarding devices for circumventing road controls, account managers were informed of the identity of potentially affected clients on June 5, 2008. It was then their responsibility to inform them. The new rule came into effect on July 15, 2008."</w:t>
      </w:r>
    </w:p>
    <w:p>
      <w:r>
        <w:t>200. One could therefore expect that the account manager informed Navx, which was one of the largest clients of Google's technology division and one of those with the most advertisements for radar databases, allegedly targeted by the new regulation, between June 5 and July 15, 2008.</w:t>
      </w:r>
    </w:p>
    <w:p>
      <w:r>
        <w:t>201. However, in the response of May 11 to the rapporteur's questionnaire, Google specifies that "NavX received a first rejection email on October 30, 2008, followed by a discussion with the account manager (NavX having requested that the affected ads be reactivated). The account manager therefore considered that NavX had been fully informed of the new rule." Thus, it is more than three months after the entry into force of the rule and more than four months after the account manager's notification that Navx would have been directly informed by him.</w:t>
      </w:r>
    </w:p>
    <w:p>
      <w:r>
        <w:t>202. Moreover, after the said phone conversation, the account manager reactivated the ads, even though they violated a rule that had been in effect since "July 15" according to Google. Google justifies this reinstatement by the desire to avoid a sudden disruption: the ads would thus have been "re-approved by the account manager in a concern for a smooth and gradual implementation of the regulation on devices for circumventing road controls" (point 48, second observations of Google).</w:t>
      </w:r>
    </w:p>
    <w:p>
      <w:r>
        <w:t>203. This supposedly gracious reinstatement was, however, not accompanied by a message indicating to Navx a date by which this company should remove these provisionally reactivated ads and, even more surprisingly, Navx's ads promoting its radar database were reactivated each time after each suspension until November 2, 2009.</w:t>
      </w:r>
    </w:p>
    <w:p>
      <w:r>
        <w:t>204. It was only on November 17, 2009, in an email that can therefore hardly be seen as informative since it occurred after the closure of the account, signed "Google AdWords Team," that Navx received in writing the explanation that, from Google's perspective, French law does not differentiate between detectors and warning devices and that, in any case, Google could decide to have conditions that are more restrictive than local laws (reference 991).</w:t>
      </w:r>
    </w:p>
    <w:p>
      <w:r>
        <w:t>The written exchanges that could provide clarifications or warn Navx</w:t>
        <w:br/>
        <w:t>205. Google specifies that Navx was "regularly warned over a period of more than a year before the suspension of its account, both by email and by phone, of the incompatibility of its ads with this policy." Navx indeed received several hundred alerts of ad rejections for incompatibility with Google's regulations, on October 30, 2008, therefore,</w:t>
      </w:r>
    </w:p>
    <w:p>
      <w:r>
        <w:rPr>
          <w:b/>
        </w:rPr>
        <w:t>[Pages 34–36]</w:t>
      </w:r>
    </w:p>
    <w:p>
      <w:r>
        <w:t>demandé le rétablissement, Google a envoyé un e-mail à Navx pour lui indiquer que ses annonces étaient à nouveau suspendues. Ce message, daté du 15 octobre 2009, ne contenait aucune mention d’un avertissement préalable ou d’une menace de fermeture de compte, mais se contentait de rappeler que les annonces étaient en infraction avec les règles de Google.</w:t>
      </w:r>
    </w:p>
    <w:p>
      <w:r>
        <w:t>221. En conclusion, les éléments de preuve présentés par Google ne permettent pas de soutenir que Navx aurait été dûment informée des violations des règles AdWords concernant ses annonces. Les e-mails d’alerte ne peuvent être interprétés comme des avertissements clairs et explicites, et les échanges oraux allégués par Google manquent de fondement probant. La chronologie des événements et la nature des communications entre Google et Navx soulignent une absence de clarté et de cohérence dans l’application des règles, ce qui a conduit à une situation d’incertitude pour Navx quant à la conformité de ses annonces.</w:t>
      </w:r>
    </w:p>
    <w:p>
      <w:r>
        <w:rPr>
          <w:b/>
        </w:rPr>
        <w:t>[Pages 37–39]</w:t>
      </w:r>
    </w:p>
    <w:p>
      <w:r>
        <w:t>demanded the reinstatement, while Navx had also received the warning email regarding "the use of the terms 'Radar Detection'," the account manager wrote to Mr. X..., Deputy General Manager of Navx: "this free service is reserved for our most successful advertisers, and I propose to help you improve your advertising campaigns in order to achieve a better return on investment," and added "also, I would like to arrange a phone appointment at a date that suits you so that I can introduce myself and discuss the performance of your campaigns. I await your response." (reference 1371). Once again, no written reference was made to any alleged (in this case persistent) violation of the regulation on circumventing road controls.</w:t>
      </w:r>
    </w:p>
    <w:p>
      <w:r>
        <w:t>221. Finally, Google argues that the number of clicks on Navx's ads decreased significantly and regularly during the years 2008 and 2009, which according to Google tends to confirm that Navx was aware of the prohibitions and was taking increasing precautions. However, the number of weeks referred to in the sample used to support this claim (reference 2356) is limited, and the analysis of all clicks from Navx provides a significantly different picture. While there is a downward trend, the strong fluctuations can primarily be explained by seasonality. Moreover, the revenues generated tend to increase quite significantly (seasonality aside once again) over the same period. With fewer impressions and fewer clicks, Navx generates higher revenues. It is therefore the conversion rate into purchases that has improved, indicating that Navx, aided in this by the account manager, has become increasingly effective on AdWords.</w:t>
      </w:r>
    </w:p>
    <w:p>
      <w:r>
        <w:t>ii. On the differences in treatment between advertisers</w:t>
      </w:r>
    </w:p>
    <w:p>
      <w:r>
        <w:t>222. Several differences in treatment between advertisers emerge from the file: differences in treatment over time, in the implementation of the prohibition, and in the information communicated.</w:t>
      </w:r>
    </w:p>
    <w:p>
      <w:r>
        <w:t>Differences in treatment over time</w:t>
      </w:r>
    </w:p>
    <w:p>
      <w:r>
        <w:t>223. Navx had a bailiff confirm that on January 25, 2010, there were still commercial links on Google for competitors selling radar databases, as well as for radar warning devices and even for illegal detectors.</w:t>
      </w:r>
    </w:p>
    <w:p>
      <w:r>
        <w:t>224. The investigation services requested Google to provide the ads with the highest number of clicks from the 30 advertisers who themselves had the most clicks for a number of relevant queries and for a selection of test weeks. The aim was to see if the observation made on January 25 was regularly repeated.</w:t>
      </w:r>
    </w:p>
    <w:p>
      <w:r>
        <w:t>225. The statistical data provided (references 2534 to 2599) show that advertisements for devices circumventing road controls tended to decrease from mid-2009, especially for large advertisers. This could result from the implementation of new filters and the optimization of existing filters by Google (Appendix 2 to the responses to the questions of May 11) in August and September 2009, which target many players in the radar warning device market.</w:t>
      </w:r>
    </w:p>
    <w:p>
      <w:r>
        <w:t>226. Subsequently, AdWords accounts of advertisers selling radar detectors and warning devices were suspended in December 2009 and early 2010 (response to question 15 of the questions of May 11, 2010). In contrast, the statistical data indicate that the ads of SCDB, a direct competitor of Navx in radar databases, remained at a good level and continued to be displayed during the test weeks after Navx's account was interrupted in November 2009. SCDB had to stop displaying its ads only in February 2010, that is, concurrently with Navx's referral to the Competition Authority. It was also only in early 2010 that other players, Alerte GPS (following unauthorized access to its account) and Coyote (which used the keyworder Affili-action), saw their ads blocked.</w:t>
      </w:r>
    </w:p>
    <w:p>
      <w:r>
        <w:t>227. Navx's competitors were therefore able to continue using AdWords for a period of about three months longer than that granted to Navx. However, no element in the file supports Google's thesis that Navx "consciously (...) decided to violate AdWords policies" by choosing to use keywords related to products prohibited by the regulation, which would have led it to this more disadvantageous situation. The alleged motivation of Navx, invoked by Google for acting in this way, that few advertisers dared to bid on these keywords for fear of having their ads rejected, which would have allowed Navx "to benefit from a very low cost per click," is not established. The evolution of the cost per click paid by Navx does not show a downward trend after the entry into force of the new regulation in July 2008. On the contrary, the cost per click tends to increase slightly, rising from about 9 cents in July 2008 to about 11 cents in the fall of 2009.</w:t>
      </w:r>
    </w:p>
    <w:p>
      <w:r>
        <w:t>228. Nevertheless, Google argues that if Navx was the first affected, this is also explained by the fact that being the main bidder for this type of targeted keywords (reference 2536), it could be more easily detected by Google's control procedure. Given the partially automated nature of Google's procedures, this argument can be accepted at this stage of the examination of the file.</w:t>
      </w:r>
    </w:p>
    <w:p>
      <w:r>
        <w:t>Differences in treatment in the implementation of the prohibition</w:t>
      </w:r>
    </w:p>
    <w:p>
      <w:r>
        <w:t>229. GPS manufacturers, who also sell radar databases, do not seem to have been affected in the same way as the aforementioned players. Ads from Garmin France (for "radar updates," for example) and TomTom (for "TomTom GPS") did not decrease during the period in question.</w:t>
      </w:r>
    </w:p>
    <w:p>
      <w:r>
        <w:t>230. As of May 10, 2010, Google was still displaying ads for the TomTom site. However, this site, like the French homepage of Garmin, includes an explicit link to a radar database service.</w:t>
      </w:r>
    </w:p>
    <w:p>
      <w:r>
        <w:t>231. However, the AdWords regulation prohibits ads promoting devices considered by Google to circumvent road controls, not only regarding (i) the keywords used, (ii) the text of the commercial link, and (iii) the landing page of this link, but also (iv) the pages accessible from the landing page (also called "referral pages"). Google has indeed specified that "if the landing page mentioned products prohibited by the content policy or referred to pages mentioning such products, Google refused the ad" (Supplementary response to question 16 of the hearing minutes).</w:t>
      </w:r>
    </w:p>
    <w:p>
      <w:r>
        <w:t>232. Google has therefore not applied the AdWords regulation as strictly to GPS manufacturers as it has to other suppliers of radar databases. When questioned about this difference in treatment, Google responded on May 17: "Google's current rules regarding devices circumventing road controls prohibit ads whose landing pages violate AdWords rules (for example, because they themselves refer to pages that offer prohibited products). (...) the TomTom ads that direct users to landing pages that are themselves linked to other pages selling prohibited products were not detected by Google's filters. However, they were identified during a proactive control procedure in April 2010. At the same time, Google began reviewing its rules regarding devices circumventing road controls. Since the detection of TomTom ads coincided with the reevaluation of the applicable rules, the ads are under review."</w:t>
      </w:r>
    </w:p>
    <w:p>
      <w:r>
        <w:t>233. Google emphasized in the session that the situation of GPS manufacturers, who did not directly advertise for radars, could not be compared to that of Navx. However, it remains that a company like Navx, which sells other products besides radar databases, such as information on gas stations, does not have the opportunity to advertise such products on AdWords on the grounds that the homepage of its website refers to radar databases, while this opportunity is left to GPS manufacturers. It should also be noted that Google sent a letter to Navx in early May, proposing the reopening of its account, one of the requested conditions being, however, not to advertise pointing to a page mentioning prohibited products, which goes further than what Google still imposed on TomTom at the date of the session, as could be verified during it.</w:t>
      </w:r>
    </w:p>
    <w:p>
      <w:r>
        <w:t>234. This situation is confirmed by a message from January 28 from Affili-action. After noting that "Coyote is a warning system that works by GPS and not by detection," this player asks Google "that this rule be effectively applied to everyone in a fair manner" and notes that GPS navigators "integrating this same radar warning functionality" should therefore "be prohibited from advertising on AdWords" (reference 2531).</w:t>
      </w:r>
    </w:p>
    <w:p>
      <w:r>
        <w:t>Differences in treatment in the information transmitted to advertisers</w:t>
      </w:r>
    </w:p>
    <w:p>
      <w:r>
        <w:t>235. It emerges from the emails transmitted during the investigation by Affili-action that the latter received a message from Google on January 27, 2010, explaining that radar warning devices like Coyote were prohibited (reference 2526). Google argues that this message had already been sent on September 8, 2009. But regardless of the date of this sending, it proves that some advertisers are better informed than others about the true meaning of the AdWords regulation. Affili-action was thus informed in writing, and before its account risked being suspended, that the rule also concerned Coyote warning devices, which Google acknowledged as being legal: "Unfortunately, we will not be able to validate your ads promoting the 'Coyote' product. Google is a private company and has decided, at its discretion, not to promote such products, even if they comply with French law (...)".</w:t>
      </w:r>
    </w:p>
    <w:p>
      <w:r>
        <w:t>236. In the response to the supplementary questions at the hearing by the rapporteur, Google states that "sometimes, interactions and ongoing dialogue with advertisers lead us to clarify our policies, either by clarifying the text or by refining the interpretation based on the specific cases raised by advertisers."</w:t>
      </w:r>
    </w:p>
    <w:p>
      <w:r>
        <w:t>237. However, in cases where the text is not clarified but where the interpretation is only refined, it seems that not all advertisers are aware of the refined interpretation. When questioned on this point, Google responded on May 17: "Google does not specifically inform advertisers of internal decisions regarding the interpretation and clarification of content rules. Nevertheless, if Google decides to adopt a more restrictive approach than that stated in a previously existing rule, the procedure described in question 7 is initiated," the procedure described in question 7 being to ask account managers to inform potentially affected accounts.</w:t>
      </w:r>
    </w:p>
    <w:p>
      <w:r>
        <w:rPr>
          <w:b/>
        </w:rPr>
        <w:t>[Pages 40–42]</w:t>
      </w:r>
    </w:p>
    <w:p>
      <w:r>
        <w:t xml:space="preserve">238. At a minimum, it emerges from the file, at this stage of the investigation, that different treatment has been reserved on the one hand for Affili-action, which was informed in writing (reference 2526) of Google's interpretation (which prohibits radar warning devices just like detectors, even though French law allows them), which allowed it to avoid having its account suspended, and on the other hand for Navx, which was informed in writing only four days after the suspension of its account (by the message of November 17, reference 991) that Google made no distinction between warning devices and detectors and reserved the right to be stricter than national law.  </w:t>
        <w:br/>
        <w:t xml:space="preserve">d) Conclusion on practices  </w:t>
        <w:br/>
        <w:t xml:space="preserve">239. It follows from the above that, at the current stage of the investigation, Google's AdWords content policy has been implemented under non-objective, non-transparent, and discriminatory conditions, to the detriment of radar database providers and particularly the company Navx.  </w:t>
        <w:br/>
        <w:t xml:space="preserve">240. The lack of objectivity and transparency concerns:  </w:t>
        <w:br/>
        <w:t xml:space="preserve">the products subject to the prohibition regarding devices circumventing road controls: the rule clearly does not target either databases or radar warning devices;  </w:t>
        <w:br/>
        <w:t xml:space="preserve">the scope of the prohibition: advertisers do not know with certainty whether the prohibition only concerns the use of keywords and the promotion of products in the text of the advertisement or on the landing page of the commercial link, or whether it also concerns the landing pages accessible from the latter;  </w:t>
        <w:br/>
        <w:t xml:space="preserve">the notification procedure for changes to the rules: advertisers are not informed in advance of changes to the rules or their effective date; moreover, Google reserves the possibility of refining the interpretation of the rules within the framework of bilateral exchanges without modifying the general rule;  </w:t>
        <w:br/>
        <w:t xml:space="preserve">the procedure leading to suspension: it can occur without real notice since alert messages for ad rejection cannot be considered as warnings.  </w:t>
        <w:br/>
        <w:t xml:space="preserve">241. It thus appears that Navx was only clearly informed in writing on November 17, 2009, that is to say after the closure of its AdWords account, which occurred on November 13, of the exact scope of the regulation concerning its activities, with a first warning message on November 2.  </w:t>
        <w:br/>
        <w:t xml:space="preserve">242. Discrimination, which partly results from the lack of objectivity and transparency of the content policy, is highlighted by the differences in treatment practiced between radar database providers:  </w:t>
        <w:br/>
        <w:t xml:space="preserve">between GPS manufacturers (TomTom and Garmin), who can promote the provision of these databases on their site without being excluded from the AdWords service, and manufacturers of warning devices and radar databases (SCDB, Coyote, Navx, AlerteGPS), who cannot;  </w:t>
        <w:br/>
        <w:t xml:space="preserve">in the level of information made available to advertisers: some are informed, in writing and in time to avoid suspension, of the exact scope of the rule or of Google's interpretation of it (this is the case for Affili-action) and others are only informed in writing after the suspension of the account (this is the case for Navx).  </w:t>
        <w:br/>
        <w:t xml:space="preserve">243. Such practices are likely to have effects on the competition exercised between radar database providers. In particular, GPS manufacturers are larger companies whose brands are more well-known than those of warning device and radar database manufacturers. Thus, among the fourteen most effective keywords in terms of clicks that Navx used on AdWords, only one explicitly mentions radars, while four are related to TomTom and five to Garmin (Annex 7 of Navx's observations). The fact that these players have access to the AdWords service under privileged conditions while their brand is already significantly more known may discourage or discipline competition exercised by other providers.  </w:t>
        <w:br/>
        <w:t xml:space="preserve">244. Such distortions of competition may result in the short or long term in price increases but also in a slowdown of innovation as well as a decrease in the quality of downloadable information, to the detriment of end consumers. It should be noted that while Navx's market share is limited in the radar database market, this company was considered in 2008 by Auto-Plus as one of the two best sites (along with AlerteGPS), with specialized sites being presented as offering better quality than GPS manufacturers: "But, despite the agreements linking certain GPS manufacturers to database creators, the freshness of the information is not always up to date (up to thirty days delay). This is where specialized sites come in" (reference 3062).  </w:t>
        <w:br/>
        <w:t xml:space="preserve">245. Google, however, believes that its behavior cannot be qualified as anti-competitive practice, since "Google and Navx are not direct competitors" and that "the competitive pressure on Google will in no way be weakened even in the event that Navx were to disappear" or that "Google could in no case benefit from a weakening of competition in markets where it is not present" (RBB study).  </w:t>
        <w:br/>
        <w:t xml:space="preserve">246. But, as indicated above (§ 181 to 186), Google cannot invoke the absence of current or potential commercial interest in the radar database market to justify any type of behavior in the online advertising market linked to searches, in which it is likely to hold a dominant position.  </w:t>
        <w:br/>
        <w:t xml:space="preserve">247. It is important to emphasize that the link between the dominated market and the affected market is particularly close here: the online purchasing process, initiated by the consumer, begins with a search via different keywords, a stage at which Google holds a dominant position as a search engine. Commercial links appear during this search, so that the consumer can directly access a commercial site and purchase the product. When this consists, as in the present case, of digital files, the consumer is "delivered" almost instantly. Thus, between the active search by the internet user and their possession of the sought file, only a few minutes may elapse. The active nature of the search at the end of which the commercial link is proposed further reinforces the proximity of the different markets.  </w:t>
        <w:br/>
        <w:t xml:space="preserve">248. The freedom that Google has to define its AdWords content policy does not exempt this company from the obligation to implement this policy under objective, transparent, and non-discriminatory conditions. It must in particular (i) define general and unambiguous rules, (ii) clearly inform advertisers of their existence and, where applicable, evolve these rules by also clearly informing advertisers, allowing them sufficient notice before their entry into force, (iii) define a control and account suspension procedure that is also objective and transparent, and (iv) ensure non-discriminatory application of the rules and procedures thus defined.  </w:t>
        <w:br/>
        <w:t xml:space="preserve">249. It follows from the above that at this stage of the investigation, the non-objective, non-transparent, and discriminatory practices implemented by Google to the detriment of radar database providers are likely to contravene the provisions of Article L. 420-2 of the Commercial Code and, where applicable, Article 102 of the Treaty on the Functioning of the European Union.  </w:t>
        <w:br/>
        <w:t xml:space="preserve">III. On the request for interim measures  </w:t>
        <w:br/>
        <w:t xml:space="preserve">250. Accessory to the referral on the merits, Navx requests the Competition Authority to impose the following interim measures:  </w:t>
        <w:br/>
        <w:t xml:space="preserve">"Order Google Ireland Limited and Google Inc., from the notification of its decision on the interim request and pending its decision on the merits:  </w:t>
        <w:br/>
        <w:t xml:space="preserve">to restore Navx's AdWords account No. 448-458-9535 and to carry out all necessary technical manipulations so that Navx can once again benefit from the dissemination of its advertisements;  </w:t>
        <w:br/>
        <w:t xml:space="preserve">to restore the dissemination of all Navx's advertisements;  </w:t>
        <w:br/>
        <w:t xml:space="preserve">to restore Navx's keywords to the same quality level they had on October 31, 2009."  </w:t>
        <w:br/>
        <w:t xml:space="preserve">251. Article L. 464-1 of the Commercial Code gives the Competition Authority the power to "take the interim measures requested or those that appear necessary to it. These measures can only be taken if the reported practice causes serious and immediate harm to the general economy, to that of the affected sector, to the interest of the consumer, or to the complaining company [...] They must remain strictly limited to what is necessary to address the urgency."  </w:t>
        <w:br/>
        <w:t xml:space="preserve">A. ON THE SERIOUS AND IMMEDIATE HARM TO THE GENERAL ECONOMY, TO THE AFFECTED SECTOR, TO THE INTEREST OF THE CONSUMER, OR TO THE COMPLAINING COMPANY  </w:t>
        <w:br/>
        <w:t xml:space="preserve">252. It emerges from the file that Navx is in a critical situation. An alert procedure has been initiated by the statutory auditor of Navx in accordance with Article L. 234-1 of the Commercial Code. In his letter of December 23, 2009, the statutory auditor writes to the president of Navx: "I have the honor to confirm the terms of our meeting today. It appears that Google has interrupted advertising campaigns related to radar warning devices. Given its consequences on Navx's revenue, I believe that this situation is likely to compromise the continuity of the company's operations" (reference 1009).  </w:t>
        <w:br/>
        <w:t>253. On January 18, 2010, Mr. Y..., CEO of Navx, sent thirteen invitations to a preliminary interview prior to dismissal, including one to the deputy general manager, Mr. X..., who was the only one not to have been dismissed by the date of the meeting.</w:t>
      </w:r>
    </w:p>
    <w:p>
      <w:r>
        <w:rPr>
          <w:b/>
        </w:rPr>
        <w:t>[Pages 43–45]</w:t>
      </w:r>
    </w:p>
    <w:p>
      <w:r>
        <w:t>254. On January 22, 2010, the president of the Commercial Court of Nanterre opened a conciliation procedure. In its request for the opening of a conciliation procedure, Navx emphasizes that the interruption of Google’s advertising campaigns has led to "a complete halt in the visibility of consumer products since November 14, 2009. (...) This situation results in a dramatic drop in gross margin and cash flow generated by the Consumer activity, threatening the sustainability of the company. The disappearance of the Consumer activity due to Google's actions irreparably alters the company's business model. Indeed, it had a significant source of liquidity thanks to the negative working capital of the Consumer activity, which was itself growing."</w:t>
        <w:br/>
        <w:t>255. Google, while acknowledging the seriousness of Navx's economic situation, considers that it does not result from the closure of this company's AdWords account and therefore cannot be attributed to it. It first points out that the traffic to Navx's site attributable to AdWords is limited and in any case less than 25%, so that the closure of the account could not have had a major effect on the company's situation.</w:t>
        <w:br/>
        <w:t>256. However, as discussed in detail in paragraphs 149 to 161 of this decision, the traffic estimate put forward, conducted by the RBB firm on behalf of Google, must be dismissed. The share of AdWords in Navx's revenue is between 39% and 54%, not even taking into account emailing. Contrary to Google's assertions, the closure of the AdWords account did indeed cause Navx to lose, in a brutal manner, a considerable portion of its revenue.</w:t>
        <w:br/>
        <w:t>257. Secondly, Google believes that Navx's situation results from decisions specific to the company and not from the closure of Navx's AdWords account. Noting that Navx's revenue loss at the end of 2009 was still modest (as Navx estimates it at only €10k, or less than 1% of the 2009 revenue, reference 2428), Google suggests that this company's situation was not alarming and that the decisions made by Navx's management at the end of 2009 were not proportionate to the actual situation of the company. The management of Navx would thus have implemented "a strategy aimed at sabotaging the company," without attempting to adapt to new conditions in the advertising market (point 102 of Google's second observations). The opening of a conciliation procedure and the dismissal of three-quarters of the French employees (point 94 of Google's second observations) would thus constitute unjustified decisions by Navx's management. Google concludes that the causal link between the alleged practice and Navx's reaction, which it considers disproportionate, is not demonstrated.</w:t>
        <w:br/>
        <w:t>258. However, it is not relevant to consider the entirety of the year 2009 to assess Navx's revenue loss in 2009, since the cut-off of this company's AdWords account dates back to mid-November and the revenues from annual subscriptions are spread over the 12 months following the collection. On the other hand, there is indeed a sharp drop in collections due to new subscriptions on the Internet (excluding emailing) starting from November 2009 (the cut-off occurred in the middle of the month) and even more so in the following months, as illustrated by the following graph. The red marker corresponds to November 2009, and the yellow markers correspond to the summer seasons (June, July, and August) which correspond to a seasonal peak in activity.</w:t>
        <w:br/>
        <w:t>259. Google also notes that collections had already begun to decline in September and October 2009, and this in large proportions.</w:t>
        <w:br/>
        <w:t>260. But this can be explained by the seasonality of Navx's activity. Indeed, the values for September and October 2009 remain up by 18% and 9% respectively compared to those of September and October 2008. Furthermore, data regarding new clients or prospects also show a sharp drop in November 2009. The following table provides the total collections due to new subscriptions (annual subscriptions and the first month charged for tacitly renewable monthly subscriptions, excluding emailing) for the years 2008, 2009, and 2010. The months following the suspension of the AdWords account are highlighted with a marker. There is also a sharp drop in registrations on the site (reference 1390).</w:t>
        <w:br/>
        <w:t>261. It follows from these elements that the closure of Navx's AdWords account has profoundly and brutally challenged Navx's business model, so that the decisions of this company's management cannot be considered as excessive reactions nor, a fortiori, as the main cause of Navx's difficulties.</w:t>
        <w:br/>
        <w:t>262. Thirdly, Google believes that Navx was structurally loss-making in any case, so that even if the closure of the AdWords account had put Navx in difficulty, this factor could not be considered the main cause of these difficulties. It indicates that Navx has never been profitable since its creation and that, according to the accounting study attached to its observations, Navx had, as of September 2009, an urgent need to find short-term financing of €1,300k, with equity having become negative for the first time in 2009. Google further notes that in 2008, failing to secure a second round of funding from its historical shareholders, Navx was forced to turn to a bond fund, ensuring the survival of the company at a high cost of 11.9% adjustable.</w:t>
        <w:br/>
        <w:t>263. However, several elements in the file suggest that Navx could reasonably have hoped, before the suspension of its AdWords account, that a lender or investor would provide funds to finance the continuation of its activity. In 2008, the American magazine Red Herring ranked this company in the Top 100 European companies. In June 2009, Navx created a subsidiary in Romania, employing 8 employees. Navx achieved its best gross margin in the third quarter of 2009 (reference 1365). This could certainly be partly explained by a seasonal effect, but the company indicates that in mid-2009, the signing or renewal of significant contracts signed with ALK, Airbiquity, Intrinsyc, TomTom, and Orange (reference 1365) gave it reasonable prospects for growth, particularly for its business-to-business activity.</w:t>
        <w:br/>
        <w:t>264. In particular, and contrary to what Google claims, the bond loan taken out by Navx seems to be within market standards. The interest rate must first be put into perspective since the loan is repayable over 36 months. This type of short-term loan also seems to be frequently used by start-ups before reaching profitability or before a funding round. The fact that Navx has always been loss-making does not therefore in itself condemn its business model in light of the elements of the file, given that the company is a start-up, that revenue growth has been strong, and that the margin was improving.</w:t>
        <w:br/>
        <w:t>265. In any case, it is important to emphasize that, for a "start-up" like Navx, which must regularly find the necessary financing to continue its activity and grow, forecasts on future revenues matter more than past losses. Start-ups often experience exponential growth in their early years. Investors or lenders may thus bet that the losses incurred at the start will be recovered over time. Conversely, if the start-up experiences a sudden break in its projected growth due to a decline in its future revenues, this significantly reduces the likelihood for the investor or lender to recover the amounts initially invested. The sharp decline in a start-up's future revenues is therefore likely to lead investors and lenders not to invest additional amounts, leading the start-up to cease operations. It follows from the above that, concerning a start-up like Navx, (i) incurring losses at the start is not a sufficient factor to demonstrate that the company is structurally loss-making; (ii) a sharp decline in future revenues can, on the other hand, be a sufficient factor to end the company's activity.</w:t>
        <w:br/>
        <w:t>266. In this case, on October 8, 2009, Navx presented its file to a fund-raiser whose name was given in the hearing. Given the satisfactory results already achieved, and Navx's position</w:t>
      </w:r>
    </w:p>
    <w:p>
      <w:r>
        <w:rPr>
          <w:b/>
        </w:rPr>
        <w:t>[Pages 46–48]</w:t>
      </w:r>
    </w:p>
    <w:p>
      <w:r>
        <w:t>revenues may, on the other hand, be a sufficient factor to terminate the company's activity.</w:t>
        <w:br/>
        <w:t>266. In this case, on October 8, 2009, Navx presented its file to a fundraiser whose name was given in the session. Given the satisfactory results already achieved, Navx indicates that this fundraiser expressed interest. However, in December 2009, informed of the difficulties encountered by Navx with Google, he reportedly informed the company that a fundraising was no longer possible in light of the circumstances.</w:t>
        <w:br/>
        <w:t>267. Independently of this particular circumstance, Navx was abruptly deprived of its main source of revenue and development following the suspension of its AdWords account, which made it very difficult, if not impossible, to finalize a fundraising. It was indeed illusory to hope that a lender or investor would place an amount in a start-up whose receipts and new subscriptions were collapsing overnight.</w:t>
        <w:br/>
        <w:t>268. It follows from the above that Google's practices have abruptly and profoundly affected both the revenues and the growth potential of Navx, and made the continuation of its retail activity, which represents about two-thirds of its turnover, very unlikely. They must therefore be regarded as causing serious and immediate harm to the complainant company.</w:t>
        <w:br/>
        <w:t>B. ON INTERIM MEASURES</w:t>
        <w:br/>
        <w:t>269. The interim measures ordered by the Competition Authority must be necessary and proportionate to the urgency. They may notably involve a return to the previous situation by ceasing the incriminated practices. In this case, it is first necessary to restore Navx's AdWords account, since its abrupt closure led to the situation in which this company now finds itself. It is also necessary for Google to clarify the ambiguities surrounding the implementation conditions of its AdWords content policy regarding road control circumvention devices, in order to allow Navx to define its advertising policy for the future with full knowledge of the facts. In this regard, while Google remains free to define its AdWords content policy, it must be implemented in an objective, transparent, and non-discriminatory manner, which implies in particular that Google provides advertisers with a reasonable period to comply with the rules it publishes.</w:t>
        <w:br/>
        <w:t>270. Google considers in its initial observations that the interim measures requested by Navx would amount to "exempting it from compliance with Google's policy regarding road control circumvention devices," which would constitute "discrimination compared to other companies that comply with this policy." According to Google, the requested interim measures would be "disproportionate" as they "would impose on Google the obligation to measure the impact of each of its regulations on advertisers before applying them." Finally, they could encourage Google to abandon its content policy to the detriment of the quality of advertisements, or to degrade the quality of the checks performed. In its second observations, Google adds that a "measure ordering Google to reactivate the ads related to radar databases would either exempt Navx in a discriminatory manner from compliance with AdWords regulations, or deny Google the right to control the quality of the ads published on its site, to the detriment of consumers and advertisers."</w:t>
        <w:br/>
        <w:t>271. However, the reactivation of Navx's account, and the resulting possibility for this company to promote its radar database again would not constitute an exemption granted to Navx from complying with the road control regulation as currently drafted since this regulation explicitly targets neither radar databases nor warning devices.</w:t>
        <w:br/>
        <w:t>272. For the same reason, it would not involve denying Google the right to control the ads displayed on its site, given that Google, if it has had since the summer of 2008 the intention to prohibit not only radar detectors but also databases and warning devices, retains the ability to draft a regulation clearly specifying what it admits and what it does not admit on its site.</w:t>
        <w:br/>
        <w:t>273. Furthermore, Google cannot validly fear discrimination compared to other companies marketing databases or warning devices, since it is precisely its responsibility to ensure non-discriminatory treatment of advertisers and that, in the current state of the text of the regulation, it must ensure that the restoration of Navx's account and the possibility given to this company to promote its databases do not involve discriminatory treatment of other market players.</w:t>
        <w:br/>
        <w:t>274. Moreover, the dominant position that Google is likely to occupy in the online advertising market related to searches gives it, if not "the obligation to measure the impact of each of its regulations" on each advertiser before applying them, as Google fears, at least the responsibility to implement its AdWords content policy under objective, transparent, and non-discriminatory conditions, as indicated in paragraph 248.</w:t>
        <w:br/>
        <w:t>DECISION</w:t>
        <w:br/>
        <w:t>Article 1: Google Ireland and Google Inc. are ordered, as an interim measure and pending a decision on the merits, to define, within four months following the notification of this decision, the scope of the AdWords regulation applicable to road control circumvention devices concerning prohibited behaviors for advertisers (keywords, ad text, landing page, referral pages, etc.). This information must be made available to advertisers under objective, transparent, and non-discriminatory conditions, and must specify the timeframe within which the modified rules will apply to advertisers, in order to provide them with sufficient notice.</w:t>
        <w:br/>
        <w:t>Article 2: Google Ireland and Google Inc. are ordered, as an interim measure and pending a decision on the merits, to clarify, within four months following the notification of this decision, the AdWords regulation applicable to road control circumvention devices concerning authorized and prohibited devices, including warning devices and radar databases. This information must be made available to advertisers under objective, transparent, and non-discriminatory conditions, and must specify the timeframe within which the modified rules will apply to advertisers, in order to provide them with sufficient notice.</w:t>
        <w:br/>
        <w:t>Article 3: Google Ireland and Google Inc. are ordered, as an interim measure and pending a decision on the merits, to clarify, within four months following the notification of this decision, the AdWords procedures that may lead to the suspension of an advertiser's account, including at least a formal warning in a format clearly distinct from ad rejection alerts and sufficient notice. This information must be made available to advertisers under objective, transparent, and non-discriminatory conditions, and must specify the timeframe within which the modified procedures will apply to advertisers, in order to provide them with sufficient notice.</w:t>
        <w:br/>
        <w:t>Article 4: Google Ireland and Google Inc. are ordered, as an interim measure, to restore, within five days following the notification of this decision, the AdWords account of Navx, in order to allow it to display its advertisements, without prejudice to the ability of Google Ireland and Google Inc. to apply the AdWords regulation and its procedures to Navx in a non-discriminatory manner as they will have been specified in compliance with the injunctions imposed in the previous articles.</w:t>
        <w:br/>
        <w:t>Article 5: Google Ireland and Google Inc. shall send to the Competition Authority, by registered mail with acknowledgment of receipt, a report on the execution of the measures ordered in Articles 1 to 4 of this decision, within ten days following this execution.</w:t>
        <w:br/>
        <w:t>Deliberated on the oral report of Mr. Paul-Emmanuel Piel and the intervention of Mr. Sébastien Soriano, deputy general rapporteur, by Ms. Anne Perrot, vice-president, chairing the session, Ms. Carol Xueref, Messrs. Yves Brissy, Denis Payre, and Thierry Tuot, members.</w:t>
        <w:br/>
        <w:t>The session secretary, The vice-president,</w:t>
        <w:br/>
        <w:t>Véronique Letrado Anne Perrot</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