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https://www.autoritedelaconcurrence.fr/fr/decision-de-controle-des-concentrations/relative-la-fusion-par-absorption-de-la-societe-1</w:t>
      </w:r>
    </w:p>
    <w:p>
      <w:r>
        <w:t>Pages translated : 47</w:t>
      </w:r>
    </w:p>
    <w:p/>
    <w:p>
      <w:r>
        <w:rPr>
          <w:b/>
        </w:rPr>
        <w:t>[Pages 1–3]</w:t>
      </w:r>
    </w:p>
    <w:p>
      <w:r>
        <w:t xml:space="preserve">FRENCH REPUBLIC  </w:t>
        <w:br/>
        <w:t xml:space="preserve">Decision No. 17-DCC-210 of December 13, 2017  </w:t>
        <w:br/>
        <w:t>regarding the merger by absorption of the Cooperative Society of Farmers of Mayenne by the agricultural cooperative Terrena</w:t>
      </w:r>
    </w:p>
    <w:p>
      <w:r>
        <w:t xml:space="preserve">The Competition Authority,  </w:t>
        <w:br/>
        <w:t xml:space="preserve">Having regard to the notification file submitted in full to the concentrations service on October 30, 2017, regarding the merger of the Cooperative Society of Farmers of Mayenne (CAM) with the agricultural cooperative Terrena, formalized by a merger agreement signed on September 29, 2017;  </w:t>
        <w:br/>
        <w:t xml:space="preserve">Having regard to Book IV of the Commercial Code relating to price freedom and competition, and in particular its Articles L. 430-1 to L. 430-7;  </w:t>
        <w:br/>
        <w:t xml:space="preserve">Having regard to the supplementary elements submitted by the parties during the investigation;  </w:t>
        <w:br/>
        <w:t xml:space="preserve">Having regard to the commitments submitted on December 5, 2017;  </w:t>
        <w:br/>
        <w:t>Adopts the following decision:</w:t>
      </w:r>
    </w:p>
    <w:p>
      <w:r>
        <w:t xml:space="preserve">Summary1  </w:t>
        <w:br/>
        <w:t xml:space="preserve">By virtue of the decision below, the Authority conditionally authorizes the merger-absorption between the cooperative CAM and the cooperative Terrena.  </w:t>
        <w:br/>
        <w:t xml:space="preserve">Both cooperatives are active in the markets for animal fattening and breeding, the markets for the collection of live animals (poultry, cattle, and pigs) for slaughter, the markets for animal nutrition, the markets for agro-supply in hygiene and animal health products, and the markets for the collection and marketing of cereals, protein crops, and oilseeds. Furthermore, the parties have a public distribution activity for gardening, DIY, and outdoor improvement products.  </w:t>
        <w:br/>
        <w:t xml:space="preserve">In the markets for animal fattening and breeding, in the markets for the collection of live animals for slaughter, and in the markets for animal nutrition, the overlaps in activity are not significant, so the operation does not pose a competition problem.  </w:t>
        <w:br/>
        <w:t xml:space="preserve">In the agro-supply markets, potential anti-competitive effects of a horizontal nature have been identified in Mayenne. Indeed, in the market for the distribution of conventional seeds, particularly given a significant market share and the supply obligations set forth in the statutes of Terrena (100% while CAM members are currently not subject to any quantified supply obligation), the new entity would be likely to exercise its market power to increase its prices.  </w:t>
        <w:br/>
        <w:t xml:space="preserve">Similarly, in the markets for cereals, protein crops, and oilseeds, the Authority considered that there were risks of anti-competitive effects in the collection market in the department of Mayenne.  </w:t>
        <w:br/>
        <w:t xml:space="preserve">In the public distribution markets for gardening products, any competition problem can be excluded due to moderate market shares and the presence of significant competitors.  </w:t>
        <w:br/>
        <w:t xml:space="preserve">Across all markets, any risk of vertical, conglomerate, or coordinated effects has been ruled out.  </w:t>
        <w:br/>
        <w:t xml:space="preserve">To address these competition concerns, Terrena has committed to amend its statutes to reduce the supply obligation of members regarding their harvests of cereals, oilseeds, and protein crops and the supply obligation that weighed on them regarding plant agro-supply products for mixed farming to a minimum of 55% (down from 100% today). Thus, by allowing members to source and sell to third parties up to 45% of their needs in agro-supply products and their production of cereals, oilseeds, and protein crops, the new statutes will enable them, in the event of a significant increase in selling prices or a significant decrease in purchasing prices in these markets, to resort to competition for a substantial portion of their purchases and sales.  </w:t>
        <w:br/>
        <w:t>1 This summary is strictly informative. Only the reasons for the decision numbered below are authoritative.</w:t>
      </w:r>
    </w:p>
    <w:p>
      <w:r>
        <w:t xml:space="preserve">I. The concerned companies and the operation  </w:t>
        <w:br/>
        <w:t xml:space="preserve">1. Terrena is an agricultural cooperative historically established in the Pays de la Loire region, with capital held by approximately 18,000 farmer-members and, to a lesser extent, by other cooperatives. The cooperative and agri-food group Terrena is structured around four poles2: (i) the "upstream" pole, which encompasses all activities related to the production and marketing of plant and animal products, animal nutrition and agro-supply, agricultural distribution and logistics, livestock equipment, machinery, viticulture, and organic farming; (ii) the "meat products" pole, which covers the processing and marketing activities of meats (beef, sheep, and pork); (iii) the "Gastronome poultry" pole, which includes all breeding, processing, and marketing activities in France and abroad for poultry species; (iv) the "specialized plant" pole, which includes seed and plant health activities, specialized plant productions, and plant processing; (v) and finally, the "public distribution" pole, which includes the distribution activity to individuals of gardening, DIY, and outdoor improvement products through […] points of sale ([…] under the Espace Terrena brand; […] under the Magasin Agricole brand; […] under the Relais Terrena brand; […] under the AMC brand; […] under the ACTI brand; […] under the Gamm vert brand; […] under the Bretaudeau brand).  </w:t>
        <w:br/>
        <w:t xml:space="preserve">2. The Cooperative Society of Farmers of Mayenne (hereinafter "CAM") is an agricultural cooperative whose capital is held by 7,000 farmer-members located in the Pays de la Loire region, as well as in the departments of Orne, Manche, and Ille-et-Vilaine. Its capital is held by its farmer-members and, to a lesser extent, by other cooperatives. CAM is a cooperative for the collection and production of plant species (cereals and oilseeds) and animal species (poultry, pigs, and cattle). It also operates in the markets for agro-supply, animal nutrition, and equipment related to agricultural operations. Finally, it conducts a public distribution activity for gardening, DIY, and outdoor improvement products through a network of […] stores under the Gamm vert and Gamm vert village brands, on the one hand, and to professionals through […] stores under the CAM and Tout Faire brands, on the other hand.  </w:t>
        <w:br/>
        <w:t xml:space="preserve">3. The merger agreement signed on September 29, 2017, specifies the conditions of the operation, which consists of a merger-absorption whereby the cooperative CAM is absorbed by the cooperative Terrena3. CAM commits to contribute to Terrena, as a merger effective retroactively as of December 31, 2017, all active and passive elements constituting its assets as of the date of the merger, based on the accounts closed and certified as of December 31, 2016. Following the operation, the legal personality of CAM will cease to exist.  </w:t>
        <w:br/>
        <w:t xml:space="preserve">4. As it results in the merger of previously independent companies, the notified operation constitutes a concentration within the meaning of Article L. 430-1 of the Commercial Code.  </w:t>
        <w:br/>
        <w:t xml:space="preserve">5. The concerned companies together achieve a total turnover excluding taxes on a global scale of more than 150 million euros (Terrena group: 4.94 billion euros for the fiscal year ending December 31, 2016; CAM: 340.7 million euros for the same fiscal year).  </w:t>
        <w:br/>
        <w:t xml:space="preserve">2 Terrena is also a minority shareholder (31%) of the dairy cooperative Laïta alongside the Even group (50.6%) and Triskalia (18.4%).  </w:t>
        <w:br/>
        <w:t>3 The operation also includes the absorption of the cooperative Terrena Poitou. However, since Terrena Poitou is part of the Terrena group, the merger-absorption of Terrena Poitou by Terrena does not constitute a concentration operation between two previously independent companies within the meaning of Article L. 430-I-1° of the Commercial Code but rather a simple internal restructuring. See, in this regard, point 51 of the consolidated Communication on the competence of the Commission under Council Regulation (EC) No. 139/2004 on the control of concentrations between undertakings, OJ C 43, 21.2.2009, p. 10–57.</w:t>
      </w:r>
    </w:p>
    <w:p>
      <w:r>
        <w:rPr>
          <w:b/>
        </w:rPr>
        <w:t>[Pages 4–6]</w:t>
      </w:r>
    </w:p>
    <w:p>
      <w:r>
        <w:t>Each of these companies has achieved a total turnover excluding taxes in France exceeding 50 million euros (Terrena group: 4.3 billion euros for the 2014 fiscal year; CAM: 340.7 million euros for the same fiscal year). Given these turnover figures, the thresholds set out in Article 1, paragraph 2, a) and b) of Council Regulation (EC) No. 139/2004 of January 20, 2004, are met. However, since the companies concerned each generate more than two-thirds of their European turnover in a single Member State, France, the operation is not of European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Definition of Relevant Markets</w:t>
      </w:r>
    </w:p>
    <w:p>
      <w:r>
        <w:t>6. The cooperatives planning to merge are active in the markets for animal fattening and breeders (A), the collection of live animals (poultry, cattle, and pigs) for slaughter (B), animal nutrition (C), agro-supply of hygiene and animal health products (D), and the collection and marketing of cereals, protein crops, and oilseeds (E). In addition, the parties have a public distribution activity for gardening, DIY, and outdoor improvement products (F).</w:t>
      </w:r>
    </w:p>
    <w:p>
      <w:r>
        <w:t>A. UPSTREAM MARKETS FOR ANIMAL FATTENING AND BREEDERS</w:t>
      </w:r>
    </w:p>
    <w:p>
      <w:r>
        <w:t>7. Upstream of the collection for slaughter, the parties are present in the market for the sale of piglets for fattening (1), in the market for the sale of breeding pigs intended for herd renewal (2), and in the market for the sale of lean cattle or store cattle (3).</w:t>
      </w:r>
    </w:p>
    <w:p>
      <w:r>
        <w:t>1. THE MARKET FOR THE SALE OF PIGLETS FOR FATTENING</w:t>
      </w:r>
    </w:p>
    <w:p>
      <w:r>
        <w:t>8. National decision-making practice has considered the existence of a market for the sale of piglets for fattening. This market targets piglets that breeders-fatteners cannot keep due to lack of space in their farms and that they sell to other breeders with available fattening capacity4.</w:t>
      </w:r>
    </w:p>
    <w:p>
      <w:r>
        <w:t>9. The question of the exact definition of this market can be left open, as the conclusions of the competitive analysis remain unchanged regardless of the hypothesis adopted.</w:t>
      </w:r>
    </w:p>
    <w:p>
      <w:r>
        <w:t>10. National decision-making practice has considered a departmental delimitation of the market, due to potential health constraints and/or transport costs, while leaving open the possibility of a regional analysis, without definitively resolving this issue5.</w:t>
      </w:r>
    </w:p>
    <w:p>
      <w:r>
        <w:t>11. In this case, CAM and Terrena simultaneously supply piglets for fattening in the departments of Loire-Atlantique, Mayenne, and Ille-et-Vilaine. The analysis will be conducted at the departmental level, the most conservative hypothesis, as the conclusions remain unchanged regardless of the hypothesis adopted.</w:t>
      </w:r>
    </w:p>
    <w:p>
      <w:r>
        <w:t>2. THE MARKET FOR THE SALE OF BREEDING PIGS INTENDED FOR HERD RENEWAL</w:t>
      </w:r>
    </w:p>
    <w:p>
      <w:r>
        <w:t>12. National decision-making practice6 has considered the existence of a potential market for the sale of breeding pigs (boars7 and gilts8) intended for herd renewal. While leaving the question open, the Authority has considered a departmental delimitation of this potential market9.</w:t>
      </w:r>
    </w:p>
    <w:p>
      <w:r>
        <w:t>13. In this case, the parties sell breeders in all departments of the Pays de la Loire region10 and in the department of Ille-et-Vilaine in Brittany. The analysis will be conducted at the departmental level.</w:t>
      </w:r>
    </w:p>
    <w:p>
      <w:r>
        <w:t>3. THE MARKET FOR THE SUPPLY AND MARKETING OF STORE CATTLE</w:t>
      </w:r>
    </w:p>
    <w:p>
      <w:r>
        <w:t>a) Product Market</w:t>
      </w:r>
    </w:p>
    <w:p>
      <w:r>
        <w:t>14. The notifying party proposes to identify a market for the sale of store cattle11. Indeed, the cooperatives purchase, from their breeding farmers or third parties (breeding organizations or traders), young male calves that will then become "young cattle" after fattening. National decision-making practice has considered the existence of such a market, while leaving the question open12.</w:t>
      </w:r>
    </w:p>
    <w:p>
      <w:r>
        <w:t>15. A potential market for the supply and marketing of store cattle will be subject to a competitive analysis, without the need to conclude on the existence of such a market in this case.</w:t>
      </w:r>
    </w:p>
    <w:p>
      <w:r>
        <w:t>b) Geographic Market</w:t>
      </w:r>
    </w:p>
    <w:p>
      <w:r>
        <w:t>16. Regarding the geographic dimension of this market, the Authority has conducted its analysis at the departmental level and at the level of an area encompassing several neighboring departments13.</w:t>
      </w:r>
    </w:p>
    <w:p>
      <w:r>
        <w:t>17. The parties are simultaneously active14 in the Pays de la Loire region and in the departments of Cher, Doubs, Dordogne, and Orne. The notifying party has provided estimates of market shares at the departmental level, the most conservative hypothesis.</w:t>
      </w:r>
    </w:p>
    <w:p>
      <w:r>
        <w:t>18. In any case, the question of the exact geographic delimitation of the market can be left open in this operation as the conclusions of the competitive analysis will remain unchanged, regardless of the geographic delimitation adopted.</w:t>
      </w:r>
    </w:p>
    <w:p>
      <w:r>
        <w:t>B. MARKETS FOR THE COLLECTION OF HERDS FOR SLAUGHTER</w:t>
      </w:r>
    </w:p>
    <w:p>
      <w:r>
        <w:t>19. Consistently, national and European competition authorities15 consider that there are as many distinct markets as there are species of animals collected for slaughter. Indeed, the size and weight of animals vary from one species to another, and slaughterhouses are generally equipped with specific equipment for each type of animal.</w:t>
      </w:r>
    </w:p>
    <w:p>
      <w:r>
        <w:t>20. National decision-making practice16 segments the different stages of meat processing that correspond to the treatment cycle of animals and their meat. The first transformation corresponds to the collection for slaughter of the animal, after which carcasses and by-products are obtained and sold. The second transformation includes deboning and cutting of carcasses. The third transformation consists of packaging meat ready to cook, intended for the final consumer. Finally, the fourth transformation corresponds to the manufacture of processed products based on meat.</w:t>
      </w:r>
    </w:p>
    <w:p>
      <w:r>
        <w:t>21. Regarding the first transformation, national decision-making practice has recognized the existence of different markets: (i) the markets for the collection of live animals for slaughter, (ii) the markets for slaughtering animals on behalf of third parties, (iii) the markets for carcasses segmented by type of animal, (iv) as well as the markets for by-products (offals, hides, and skins)17.</w:t>
      </w:r>
    </w:p>
    <w:p>
      <w:r>
        <w:t>22. The activities of Terrena and CAM only overlap at the stage of the first transformation. Terrena and CAM market the herds of their members to the slaughterhouses in the region, thus allowing breeders to pool their sales to slaughterhouses and better position themselves in negotiations. While CAM is neither the owner nor the operator of slaughterhouses, Terrena is present in the downstream markets of processing as an operator of slaughterhouses.</w:t>
      </w:r>
    </w:p>
    <w:p>
      <w:r>
        <w:t>23. In this case, the activities of the two cooperatives overlap in the markets for the collection for slaughter of poultry (1), pigs (2), and cattle (3).</w:t>
      </w:r>
    </w:p>
    <w:p>
      <w:r>
        <w:rPr>
          <w:b/>
        </w:rPr>
        <w:t>[Pages 7–9]</w:t>
      </w:r>
    </w:p>
    <w:p>
      <w:r>
        <w:t xml:space="preserve">1. THE MARKETS FOR THE COLLECTION OF LIVE POULTRY FOR SLAUGHTER  </w:t>
        <w:br/>
        <w:t xml:space="preserve">a) Product Markets  </w:t>
        <w:br/>
        <w:t xml:space="preserve">24. Regarding the collection of poultry for slaughter, national decision-making practice18 retains a segmentation based on the type of poultry (chickens, guinea fowl, turkeys, and ducks). Indeed, there is no real substitutability between the different species of poultry, both from the supply and demand sides, as poultry farmers are generally specialized by species, while slaughtering chains are usually adapted to a particular species of poultry19.  </w:t>
        <w:br/>
        <w:t xml:space="preserve">25. An additional sub-segmentation, based on the existence or absence of a quality sign (label), has been examined20. Indeed, the breeding methods (in terms of duration, standards, and facilities in particular), selection and multiplication of strains, as well as hatching21 differ between standard poultry and poultry benefiting from a label.  </w:t>
        <w:br/>
        <w:t xml:space="preserve">26. Finally, the Authority has had the opportunity to consider a market for the collection of organic poultry for slaughter, based on the fact that organic farming is subject to specific constraints, particularly in terms of feeding. Nevertheless, it also noted that the breeding of organic poultry is similar to that of labeled poultry22.  </w:t>
        <w:br/>
        <w:t xml:space="preserve">27. There is no need to rule on the exact delineation of the markets in this case, as the conclusions of the competitive analysis remain unchanged regardless of the segmentation considered.  </w:t>
        <w:br/>
        <w:t xml:space="preserve">28. In this case, the parties are active as suppliers in the markets for the collection of standard chickens, turkeys, and guinea fowl23, as well as for lean ducks. Terrena is also present as a buyer in the markets for the collection of live poultry as an integrated group present downstream in the poultry meat markets.  </w:t>
        <w:br/>
        <w:t xml:space="preserve">b) Geographic Markets  </w:t>
        <w:br/>
        <w:t xml:space="preserve">29. National decision-making practice considers that the markets for the collection of poultry have a local dimension.  </w:t>
        <w:br/>
        <w:t xml:space="preserve">30. Regarding standard poultry:  </w:t>
        <w:br/>
        <w:t xml:space="preserve">− in regions with high livestock density (Brittany and Pays de la Loire), collection zones of 1.5 hours around the slaughterhouses have been retained24; indeed, slaughterhouses are primarily located in areas of live poultry production to reduce collection time, with a particular aim of cost reduction and maximizing animal welfare;  </w:t>
        <w:br/>
        <w:t xml:space="preserve">− in areas with lower livestock density, larger collection zones have been retained, taking into account the actual distances traveled by poultry slaughterhouse trucks25. In the Southwest of France (Landes and Gers), decision-making practice26 has thus established a collection zone of 2 to 2.5 hours around the concerned slaughterhouses.  </w:t>
        <w:br/>
        <w:t xml:space="preserve">31. In this case, CAM is neither the owner nor the operator of slaughterhouses. However, Terrena, through its Galliance division, owns chicken slaughterhouses in Languidic (56), Ancenis (44)27, and Nueil-les-Aubiers (79), as well as the Doux slaughterhouses in Châteaulin (29), Plouray (56), and Chantonnay (85) since the acquisition of Doux by Terrena in 201628. In addition to these chicken slaughterhouses, there is a turkey slaughterhouse located in Montcoutant (79) and a small slaughterhouse for chickens, turkeys, and ducks in Saint-Hermine (85). The slaughterhouse in Nueil-les-Aubiers also collects ducks.  </w:t>
        <w:br/>
        <w:t xml:space="preserve">32. In this case, only the slaughterhouses located in Languidic (standard chickens) in Morbihan (56), and in Nueil-les-Aubiers (standard chickens and lean ducks) in Deux-Sèvres (79) have a collection zone that covers all or part of CAM's farms.  </w:t>
        <w:br/>
        <w:t xml:space="preserve">33. Therefore, in accordance with decision-making practice, the analysis of the vertical effects of the operation will focus on collection zones of 1.5 hours around these two slaughterhouses.  </w:t>
        <w:br/>
        <w:t xml:space="preserve">2. THE MARKETS FOR THE COLLECTION OF LIVE PIGS FOR SLAUGHTER  </w:t>
        <w:br/>
        <w:t xml:space="preserve">a) Product Markets  </w:t>
        <w:br/>
        <w:t xml:space="preserve">34. Regarding pigs, national decision-making practice29 distinguishes between fattening pigs and sows that have become unfit for reproduction. Indeed, sows are heavier than pigs, which implies the use of different slaughtering chains. Moreover, their meat is primarily used for the production of processed products, unlike pigs, a large portion of which is intended for fresh meat markets.  </w:t>
        <w:br/>
        <w:t xml:space="preserve">35. In this case, both cooperatives are present in the markets for the collection of live fattening pigs and cull sows for slaughter.  </w:t>
        <w:br/>
        <w:t xml:space="preserve">b) Geographic Markets  </w:t>
        <w:br/>
        <w:t xml:space="preserve">36. National and European decision-making practice considers that the market for the collection of pigs for slaughter is of a local dimension and has retained, for the competitive analysis, a zone of 120 to 200 kilometers around the slaughterhouses30.  </w:t>
        <w:br/>
        <w:t xml:space="preserve">37. In this case, Terrena and CAM jointly supply slaughterhouses31, namely the Socopa slaughterhouse (Bigard group) in Evron (53), the Holvia Porc slaughterhouse (Terrena) in Laval (53), the Charal slaughterhouse (Bigard group) in Sablé-sur-Sarthe (72), and the Abera slaughterhouse (Avril group) in St-Brice-en-Coglès (35). CAM also sells to the AIM slaughterhouse located in Sainte-Cécile in Manche (50). These slaughterhouses being less than 120 kilometers apart, it cannot be excluded that the slaughterhouses located in the Pays de la Loire region and in the departments of Manche and Ille-et-Vilaine belong to the same geographic market. In any case, the conclusions of the competitive analysis remain unchanged regardless of the size of the area considered, namely a radius of 120 kilometers or 200 kilometers around the client slaughterhouses.  </w:t>
        <w:br/>
        <w:t xml:space="preserve">38. The competitive analysis will therefore be conducted over an area primarily covering the departments of the Pays de la Loire region32, certain departments of the former Lower Normandy region (Orne, Calvados, and Manche), and Ille-et-Vilaine.  </w:t>
        <w:br/>
        <w:t xml:space="preserve">3. THE MARKETS FOR THE COLLECTION OF LIVE CATTLE FOR SLAUGHTER  </w:t>
        <w:br/>
        <w:t xml:space="preserve">a) Product Markets  </w:t>
        <w:br/>
        <w:t xml:space="preserve">39. Regarding cattle, national decision-making practice33 first distinguished the collection of calves from that of other cattle. Within the category of other cattle, decision-making practice then segmented between "young cattle," male animals that are not castrated and fattened between the ages of 9 months to 18 months, and "heavy cattle," considering the differences related to their purchase price, quality, and the final destination of their meat.  </w:t>
        <w:br/>
        <w:t xml:space="preserve">40. Furthermore, decision-making practice classifies heavy cattle into five categories based on their conformation. These are categories E, U, R, O, and P34. The conformations O and P mainly include cattle from dairy herds, while the conformations E, U, and R mainly include beef cattle. Decision-making practice has thus operated a sub-segmentation based on the conformation of the animal, due to differences in price, use, and final destination of the meat of dairy cattle on one hand (O, P), and beef cattle on the other hand (E, U, R)35.  </w:t>
        <w:br/>
        <w:t xml:space="preserve">41. In this case, Terrena and CAM are simultaneously active in the collection of young cattle, heavy cattle "E, U, R," and heavy cattle "O, P."  </w:t>
        <w:br/>
        <w:t xml:space="preserve">42. Finally, the Authority has recently considered, within beef cattle, a segment of the collection of cattle under the AOC "Bœuf de Charolles" given the specific characteristics on both the supply side (farmers) and the demand side (approved slaughterhouses) for this type of meat36.  </w:t>
        <w:br/>
        <w:t>43. The question of the existence of an analogous market related to the collection of cattle under other official signs of quality and origin arises since Terrena and CAM simultaneously collect cattle under the following identification signs: red label.</w:t>
      </w:r>
    </w:p>
    <w:p>
      <w:r>
        <w:rPr>
          <w:b/>
        </w:rPr>
        <w:t>[Pages 10–12]</w:t>
      </w:r>
    </w:p>
    <w:p>
      <w:r>
        <w:t>« farmer beef from Maine », « organic farming », and the designation « Maine-Anjou » (recognized as a controlled designation of origin, AOC, since 2004 and protected by a European label of protected designation of origin, AOP, since 2010).</w:t>
      </w:r>
    </w:p>
    <w:p>
      <w:r>
        <w:t>44. Firstly, there is no need to rule on the existence of a market for each of the first two identification signs (« farmer beef from Maine » and « organic farming ») insofar as the market share of the parties would be significantly below 25%, except in a few cases where there is no overlap37 and to the extent that, consequently, the conclusions of the competitive analysis remain unchanged.</w:t>
      </w:r>
    </w:p>
    <w:p>
      <w:r>
        <w:t>45. Regarding the last quality sign, « Maine-Anjou », the investigation showed that cattle labeled AOC « Maine-Anjou » are part of a high-end production of « Rouge des prés » breed cattle that must be born, raised, and slaughtered in a specific geographical area.</w:t>
      </w:r>
    </w:p>
    <w:p>
      <w:r>
        <w:t>46. Indeed, on the supply side, breeders of AOC « Maine-Anjou » cattle are subject to a strict specification (breed « Rouge des prés », long grazing period, feeding constraints) defined by regulatory means38, so that the breeding of these cattle has particular characteristics. On the demand side, the transport and slaughter of « Maine-Anjou » cattle are also closely regulated. In particular, slaughter can only take place within a specific geographical area.</w:t>
      </w:r>
    </w:p>
    <w:p>
      <w:r>
        <w:t>47. However, it appears that the organization of the collection and the choice of approved slaughterhouses is carried out in a very centralized and planned manner through the AOP « Maine-Anjou » breeders' union. The union has created a commercial SAS, the company ADEMA, in which private or cooperative production organizations participate in the capital (Ter’élevage, a subsidiary of Terrena, holding 8.75% of the capital and CAM 2.75%)39. ADEMA is responsible for managing the memberships of AOP breeders, implementing and ensuring compliance with the specification, managing the marketing schedule of the animals, and their slaughter destination40 for marketing.</w:t>
      </w:r>
    </w:p>
    <w:p>
      <w:r>
        <w:t>48. Given the moderate market share that the combined entity would represent ([30-40]% of sales to the company ADEMA, with an increment of [10-20]%)41 and the absence of any control regarding the organization of production and the choice of slaughterhouses, there is no need to rule on the existence or not of market segments related to quality signs since the conclusions of the competitive analysis remain unchanged regardless of the segmentation considered.</w:t>
      </w:r>
    </w:p>
    <w:p>
      <w:r>
        <w:t>49. Consequently, the analysis will focus solely on the markets for young and large cattle, distinguishing within the latter market the segment of large cattle « E, U, R » and the segment of large cattle « O, P ».</w:t>
      </w:r>
    </w:p>
    <w:p>
      <w:r>
        <w:t>37 Regarding the label « Farmer Beef from Maine », CAM is referenced on the AOC website for this quality sign but has no activity. Regarding the organic farming label, CAM has a market share between [0-5]% in 2015 and 2016, while Terrena has a market share of [5-10]% in 2015 and [10-20]% in 2016.</w:t>
      </w:r>
    </w:p>
    <w:p>
      <w:r>
        <w:t>38 See decree n° 2011-536 of May 16, 2011, relating to the controlled designation of origin « Maine-Anjou ».</w:t>
      </w:r>
    </w:p>
    <w:p>
      <w:r>
        <w:t>39 There are twelve approved associated production organizations by the union, including Ter’élevage and CAM.</w:t>
      </w:r>
    </w:p>
    <w:p>
      <w:r>
        <w:t>40 According to the notifying party, « 3 slaughterhouses are referenced: Elivia Le Lion d’Angers (49), Charal Bigard, Sablé sur Sarthe (72), and Elivia Alençon (61). Given the current low volumes, only the Elivia Alençon slaughterhouse is active, knowing that it is ADEMA that decides on the active slaughterhouses. ».</w:t>
      </w:r>
    </w:p>
    <w:p>
      <w:r>
        <w:t>41 Regarding the collection of cattle under the AOC « Maine-Anjou » for slaughter, the potential geographical market would correspond to an area, set by decree, comprising 602 municipalities located in the departments of Ille-et-Vilaine (35), Loire-Atlantique (44), Maine-et-Loire (49), Mayenne (53), Sarthe (72), Deux-Sèvres (79), Vendée (85), as well as the municipality of Alençon in Orne (61).</w:t>
      </w:r>
    </w:p>
    <w:p>
      <w:r>
        <w:t>b) Geographical Markets</w:t>
      </w:r>
    </w:p>
    <w:p>
      <w:r>
        <w:t>50. National decision-making practice42 considers that the markets for the collection of cattle for slaughter have a local dimension due in particular to specific constraints related to long-distance transport and quality considerations. Breeders tend to prefer selling their livestock to slaughterhouses located near their breeding sites, while slaughterhouses source the majority of their supply within a radius of 100 to 150 kilometers around their location, with the origin of the remainder depending on availability, seasons, and commercial opportunities. Given the existence of supply basins that are more or less wide depending on the size of the slaughterhouse, the competitive analysis is generally conducted on collection areas of 100 to 150 kilometers around client slaughterhouses, corresponding in practice to an area equivalent to the region43, representing about 80% of the supply, and up to 300 kilometers to account for the remainder of the supply. In this case, the competitive analysis will be conducted at the level of the regions Pays de la Loire, Brittany, and Normandy.</w:t>
      </w:r>
    </w:p>
    <w:p>
      <w:r>
        <w:t>C. THE MARKETS FOR ANIMAL NUTRITION</w:t>
      </w:r>
    </w:p>
    <w:p>
      <w:r>
        <w:t>51. National decision-making practice44 distinguishes, in terms of animal nutrition, upstream markets (products used to produce animal feed) from downstream markets (feeds resulting from this production). It also makes a distinction within animal feed between livestock animals and pets, a segment in which the parties are not present45.</w:t>
      </w:r>
    </w:p>
    <w:p>
      <w:r>
        <w:t>1. UPSTREAM MARKETS OF ANIMAL NUTRITION</w:t>
      </w:r>
    </w:p>
    <w:p>
      <w:r>
        <w:t>52. Upstream, the raw materials used to manufacture products intended for animal feed are generally the same (cakes, cereals, pre-mixes or « pre-mix »46) depending on the species. Decision-making practice considers that it is not necessary to distinguish markets specific to each type of animal. However, it considers that vegetable oils, cereals, cakes, as well as pre-mixes and medicated pre-mixes can each constitute a distinct segment within the market for products intended for animal feed47.</w:t>
      </w:r>
    </w:p>
    <w:p>
      <w:r>
        <w:t>42 See decision n° 16-DCC-178 cited above, point 22 and cited decisions.</w:t>
      </w:r>
    </w:p>
    <w:p>
      <w:r>
        <w:t>43 See decision n° 13-DCC-172 of November 28, 2013, relating to the merger by absorption of the Géo cooperative by the Cavac cooperative, points 14, 36, and 37.</w:t>
      </w:r>
    </w:p>
    <w:p>
      <w:r>
        <w:t>44 See the Authority's decision n° 13-DCC-102 of July 26, 2013, relating to the creation of a joint venture by Glon Sanders Holding and the Euralis group, point 15, and decision n° 13-DCC-37 of March 26, 2013, relating to the creation of a joint venture grouping the animal feed activities of Unicor, Qualisol, and InVivo in Southern France, point 13.</w:t>
      </w:r>
    </w:p>
    <w:p>
      <w:r>
        <w:t>45 See in particular the Authority's decision n° 14-DCC-27 of February 26, 2014, relating to the exclusive control of Novial by the cooperative group Noriap.</w:t>
      </w:r>
    </w:p>
    <w:p>
      <w:r>
        <w:t>46 Pre-mixes (« pre-mix ») are concentrated mixtures of vitamins, trace elements, and technical additives intended to complement plant raw materials (cereals and cakes) in the composition of complete animal feeds.</w:t>
      </w:r>
    </w:p>
    <w:p>
      <w:r>
        <w:t>47 See in particular decisions n° 16-DCC-147 and n° 16-DCC-13 cited above. Regarding cereals, see decision n° 13-DCC-102, cited above, point 38, and cited decisions.</w:t>
      </w:r>
    </w:p>
    <w:p>
      <w:r>
        <w:t>53. In this case, the two cooperatives simultaneously48 operate in the market for the production and marketing of cereals used to produce animal feed for livestock.</w:t>
      </w:r>
    </w:p>
    <w:p>
      <w:r>
        <w:t>54. Decision-making practice49 has considered that the production and marketing of cereals used to produce animal feed could constitute a distinct market within the market for products intended for animal feed and that it is a market of at least national dimension50.</w:t>
      </w:r>
    </w:p>
    <w:p>
      <w:r>
        <w:t>55. Furthermore, within this market, decision-making practice51 has considered, without however resolving the question, the existence of a specific market for the production and marketing of cereal by-products52, fibers, and dehydrated products53. However, given CAM's extremely marginal presence in this potential national market (less than 0.1% market share), there is no need to rule on the question of the exact delimitation of the latter.</w:t>
      </w:r>
    </w:p>
    <w:p>
      <w:r>
        <w:t>2. DOWNSTREAM MARKETS OF ANIMAL NUTRITION</w:t>
      </w:r>
    </w:p>
    <w:p>
      <w:r>
        <w:t>56. Downstream, national decision-making practice54 distinguishes the market for the manufacture and marketing of complete feeds, on the one hand, and the market for the manufacture and marketing of mineral and nutritional compound feeds, on the other hand. It has also considered the existence of a market for the manufacture and marketing of single feed (referred to as « single feed » by decision-making practice).</w:t>
      </w:r>
    </w:p>
    <w:p>
      <w:r>
        <w:t>a) Market for the manufacture and marketing of complete feeds</w:t>
      </w:r>
    </w:p>
    <w:p>
      <w:r>
        <w:t>57. Decision-making practice has considered, while leaving the question open, to retain a segmentation of this market based on the animal species (cattle, sheep and goats, pigs, poultry, rabbits) insofar as it appears that each type of feed is specific to the animal species for which it is intended55.</w:t>
      </w:r>
    </w:p>
    <w:p>
      <w:r>
        <w:t>58. In this case, the operation leads to an overlap of activities between Terrena and CAM in the downstream markets for complete feeds for cattle, pigs, poultry, and horses56. CAM has two production sites in Mayenne (Laval and Ampoigné). Terrena has 14 production sites in Mayenne (Craon), Loire-Atlantique (Ancenis, Saint-Gildas, Teillé, and Clisson), in Maine-et-Loire (Écouflant, Noyant-village, Villedieu-la-Blouère, and Cholet),</w:t>
      </w:r>
    </w:p>
    <w:p>
      <w:r>
        <w:rPr>
          <w:b/>
        </w:rPr>
        <w:t>[Pages 13–15]</w:t>
      </w:r>
    </w:p>
    <w:p>
      <w:r>
        <w:t>in Deux-Sèvres (Rorthais and Thouars), in Vendée (La Boissière de Montaigu), and in Vienne (Ingrandes-sur-Vienne and Ceaux-en-Couhé).</w:t>
      </w:r>
    </w:p>
    <w:p>
      <w:r>
        <w:t>59. The decision-making practice considers that these markets have a local dimension corresponding to a delivery area of 100 to 150 kilometers around the production site due to the bulky and heavy nature of the concerned feeds57. Alternatively, the competitive analysis could be conducted on a single local area from the location of the most central factory58 when the distances separating the different production sites from each other are less than 150 kilometers, their delivery areas overlap in the same departments59, and more than two-thirds of the feeds produced at these sites are delivered in a continuous area covering several departments. However, the question of the exact delineation of the market has been left open.</w:t>
      </w:r>
    </w:p>
    <w:p>
      <w:r>
        <w:t>60. In this case, the notifying party considers that the reference to an area with a radius of 100 to 150 kilometers no longer corresponds to the reality of the market. It would be marked by an increasing specialization of industrial sites for technological, regulatory, and health reasons. Each cooperative or industrial group would now concentrate all production of complete feeds by species at a dedicated site, which would serve multiple regions. Therefore, it proposes to retain a market for the production and marketing of complete feeds by animal species encompassing the regions of Brittany, Normandy, Pays de la Loire, and the former region of Poitou-Charentes.</w:t>
      </w:r>
    </w:p>
    <w:p>
      <w:r>
        <w:t>61. Nevertheless, the notifying party has retained, in accordance with decision-making practice, for each market segment, a geographical area of 150 kilometers around the most central production site of Terrena, which encompasses almost all volumes delivered by the production sites of the parties.</w:t>
      </w:r>
    </w:p>
    <w:p>
      <w:r>
        <w:t>62. In any case, the question of the precise geographical delineation of these markets can be left open, as the conclusions of the competitive analysis remain unchanged regardless of the hypothesis retained.</w:t>
      </w:r>
    </w:p>
    <w:p>
      <w:r>
        <w:t>b) The production and marketing of mineral and nutritional compound feeds</w:t>
      </w:r>
    </w:p>
    <w:p>
      <w:r>
        <w:t>63. Mineral and nutritional compound feeds are complementary feeds composed of trace elements, macroelements, and vitamins, intended to correct deficiencies in the daily rations of complete feeds for livestock.</w:t>
      </w:r>
    </w:p>
    <w:p>
      <w:r>
        <w:t>64. National decision-making practice60 has considered the existence of a distinct market for mineral and nutritional compound feeds insofar as these feeds meet specific nutritional functions and differ from other animal nutrition products (notably pre-mixes intended to be included in the composition of a complete feed) and veterinary medicines (the marketing of which is subject to a marketing authorization).</w:t>
      </w:r>
    </w:p>
    <w:p>
      <w:r>
        <w:t>65. Regarding the geographical delineation of this market, the Authority has retained at least a national dimension61. Indeed, like pre-mixes, the supply of mineral and nutritional compound feeds responds more to national demand than to European demand.</w:t>
      </w:r>
    </w:p>
    <w:p>
      <w:r>
        <w:t>66. There is no need to call into question these delineations during the examination of the present operation.</w:t>
      </w:r>
    </w:p>
    <w:p>
      <w:r>
        <w:t>67. In this case, the parties are present in the market for the production and marketing of mineral and nutritional compound feeds.</w:t>
      </w:r>
    </w:p>
    <w:p>
      <w:r>
        <w:t>c) The production and marketing of single feeds</w:t>
      </w:r>
    </w:p>
    <w:p>
      <w:r>
        <w:t>68. National decision-making practice62 has identified a market for single feeds ("single feed") including animal feeds made from a single base ingredient, such as soy, rapeseed, sugar beet, fish meal, or grains. European decision-making practice63 has also considered segmenting this market based on types of ingredients (non-cereal ingredients and cereal ingredients), distribution mode (wholesale), or the customers to whom the ingredients are intended (feed producers and breeders). However, the exact delineation of the market has been left open.</w:t>
      </w:r>
    </w:p>
    <w:p>
      <w:r>
        <w:t>69. The market share of the parties across all different segments being low, the conclusions of the competitive analysis remain unchanged regardless of the hypothesis retained. The analysis will therefore focus on a simple segmentation between cereal single feeds and non-cereal single feeds intended for breeders.</w:t>
      </w:r>
    </w:p>
    <w:p>
      <w:r>
        <w:t>70. Regarding the geographical delineation of this market, the Authority has retained at least a national dimension64.</w:t>
      </w:r>
    </w:p>
    <w:p>
      <w:r>
        <w:t>71. In this case, the parties are present in the market for the production and marketing (retail) of cereal and non-cereal single feeds intended for breeders.</w:t>
      </w:r>
    </w:p>
    <w:p>
      <w:r>
        <w:t>D. THE MARKETS FOR AGRO-SUPPLIES</w:t>
      </w:r>
    </w:p>
    <w:p>
      <w:r>
        <w:t>72. In terms of agro-supply, national decision-making practice65 traditionally distinguishes the upstream market involving manufacturers as sellers, and distributors or agricultural cooperatives as buyers, on the one hand, and the downstream market involving the latter as resellers, and farmers as buyers, on the other hand.</w:t>
      </w:r>
    </w:p>
    <w:p>
      <w:r>
        <w:t>73. In this case, the parties to the operation are simultaneously active in the downstream market for the retail distribution of agro-supply products.</w:t>
      </w:r>
    </w:p>
    <w:p>
      <w:r>
        <w:t>74. Within this market, decision-making practice distinguishes several markets: (1) agro-supply products intended for land cultivation66, (2) agro-supply products intended for livestock67, and (3) agro-supply products for hygiene and animal health.</w:t>
      </w:r>
    </w:p>
    <w:p>
      <w:r>
        <w:t>1. AGRO-SUPPLY PRODUCTS INTENDED FOR LAND CULTIVATION</w:t>
      </w:r>
    </w:p>
    <w:p>
      <w:r>
        <w:t>a) The markets for products</w:t>
      </w:r>
    </w:p>
    <w:p>
      <w:r>
        <w:t>75. In terms of agro-supply intended for land cultivation, national decision-making practice68 distinguishes the segments of seed distribution69, fertilizer distribution, plant protection product distribution, distribution of other agricultural materials, and even the distribution of amendments, while emphasizing the existence of a strong substitutability on the supply side as the vast majority of distributors offer these different categories of products70. Specifically regarding seed distribution, the existence of a sub-segment consisting of seeds intended for organic farming71 has been considered.</w:t>
      </w:r>
    </w:p>
    <w:p>
      <w:r>
        <w:t>76. National decision-making practice72 has also retained for each product family a segmentation based on the type of crops, notably distinguishing market gardening from mixed farming73. Furthermore, it has considered the existence of a distinct market for the distribution of products for vineyards including segments for vine training equipment, oenology equipment, packaging equipment, fertilizers, and plant protection products74.</w:t>
      </w:r>
    </w:p>
    <w:p>
      <w:r>
        <w:t>77. The Authority has, however, deemed that there is no need to segment by distribution channel, as merchants and cooperatives provide farmers with a similar offer75. Indeed, even if significant differences between these two types of actors (status, taxation, nature of contractual relationships with the farmer) may persist, these are not sufficient to justify the existence of two distinct product markets.</w:t>
      </w:r>
    </w:p>
    <w:p>
      <w:r>
        <w:t>78. In this case, the parties distribute to farmers, for their mixed farming activities76, conventional and organic seeds, fertilizers, plant protection products, and agricultural equipment (films, tarps, strings).</w:t>
      </w:r>
    </w:p>
    <w:p>
      <w:r>
        <w:rPr>
          <w:b/>
        </w:rPr>
        <w:t>[Pages 16–18]</w:t>
      </w:r>
    </w:p>
    <w:p>
      <w:r>
        <w:t>b) The geographical markets</w:t>
      </w:r>
    </w:p>
    <w:p>
      <w:r>
        <w:t>79. National decision-making practice77 has retained a local dimension for the markets of the distribution of seeds, fertilizers, and phytosanitary products intended for farmers, with the analysis being conducted at the departmental level. The Authority indeed considered that despite the search for a certain rationalization in the delivery of goods, from fewer platforms and storage locations, the market retained a local dimension.</w:t>
      </w:r>
    </w:p>
    <w:p>
      <w:r>
        <w:t>80. However, the notifying party believes that the competitive analysis should be conducted at least at the regional level. It argues that operators rationalize logistics by centralizing the storage of products in a single location (factory departure) or from cooperative platforms (platform departure), thus ensuring a local relay. It also mentions the competitive pressure exerted by online sales operators, such as Agriconomie, Agrifournitures.fr, and Vital Concept. These operators would offer deliveries throughout France directly to users from the supplier without going through storage platforms.</w:t>
      </w:r>
    </w:p>
    <w:p>
      <w:r>
        <w:t>81. The question of expanding these markets to several departments or at the regional level was the subject of a specific investigation during the exclusive takeover of the cooperative Elle-et-Vire by Agrial in 2011 (decision no. 11-DCC-150 of October 10, 2011), this argument having been raised and dismissed several times previously78. The market test established that while distributors (cooperatives and traders) centralized the storage of goods intended for delivery to farmers at a few sites, the possession by distributors of a proximity network, consisting of stores or warehouses, was essential in the eyes of farmers as they themselves made part of their purchases and were not delivered by the distributor. In this regard, half of the respondents indicated sourcing from a company located less than 10 kilometers away, and all of them from a company located less than 50 kilometers away.</w:t>
      </w:r>
    </w:p>
    <w:p>
      <w:r>
        <w:t>82. In its decision no. 11-DCC-150 cited above, the Authority also noted that the local dimension of these markets also stemmed from the need to offer farmers a technical advisory service in crops tailored to local demand based on the climate or the typical farming objectives of the agricultural operator. Distributors have an internal agronomic service whose mission includes testing and adapting seeds to the local characteristics of a territory (temperature, rainfall, soil typicity).</w:t>
      </w:r>
    </w:p>
    <w:p>
      <w:r>
        <w:t>83. In any case, the notifying party has provided market shares in accordance with decision-making practice, and the competitive analysis will be conducted according to these delineations.</w:t>
      </w:r>
    </w:p>
    <w:p>
      <w:r>
        <w:t>84. In this case, the parties are simultaneously active in:</w:t>
        <w:br/>
        <w:t>− the market for the distribution of conventional seeds in the departments of Maine-et-Loire, Mayenne, Sarthe, Loire-Atlantique, Ille-et-Vilaine, Morbihan, Calvados, Manche, Orne, Deux-Sèvres, Haute-Vienne, Indre, and Indre-et-Loire;</w:t>
        <w:br/>
        <w:t>− the market for the distribution of organic seeds in the departments of Maine-et-Loire, Mayenne, Sarthe, Loire-Atlantique, Ille-et-Vilaine, and Orne;</w:t>
      </w:r>
    </w:p>
    <w:p>
      <w:r>
        <w:t>77 See in particular the decisions of the Authority no. 11-DCC-150, no. 12-DCC-42, no. 14-DCC-115, no. 15-DCC-34, and no. 15-DCC-52 cited above.</w:t>
      </w:r>
    </w:p>
    <w:p>
      <w:r>
        <w:t>78 See in particular the decisions of the Authority no. 10-DCC-141 and no. 10-DCC-66, cited above, and the letter from the Minister of Economy C2008-112 of December 5, 2008. With the exception of a single decision regarding the distribution of agro-supply products in the mountainous department of Puy-de-Dôme (decision of the Authority no. 09-DCC-38 of September 4, 2009, regarding the merger of the cooperatives Limagrain and Domagrin).</w:t>
      </w:r>
    </w:p>
    <w:p>
      <w:r>
        <w:t>− the market for the distribution of phytosanitary products intended for mixed farming in the departments of Maine-et-Loire, Mayenne, Sarthe, Loire-Atlantique, Ille-et-Vilaine, Calvados, Manche, Orne, Indre, and Indre-et-Loire;</w:t>
        <w:br/>
        <w:t>− the market for the distribution of fertilizers intended for mixed farming in the departments of Maine-et-Loire, Mayenne, Sarthe, Loire-Atlantique, Ille-et-Vilaine, Calvados, Orne, Indre, and Indre-et-Loire;</w:t>
        <w:br/>
        <w:t>− the market for the distribution of other agricultural equipment in the departments of Maine-et-Loire, Mayenne, Sarthe, Loire-Atlantique, Ille-et-Vilaine, Morbihan, Manche, Orne, Indre, and Indre-et-Loire.</w:t>
      </w:r>
    </w:p>
    <w:p>
      <w:r>
        <w:t>2. AGRO-SUPPLY PRODUCTS INTENDED FOR LIVESTOCK</w:t>
      </w:r>
    </w:p>
    <w:p>
      <w:r>
        <w:t>85. National decision-making practice has considered the existence of a market for agro-supply of livestock equipment (drinkers, troughs, fences, etc.), across all animal species79.</w:t>
      </w:r>
    </w:p>
    <w:p>
      <w:r>
        <w:t>86. Regarding the geographical delimitation of this market, decision-making practice has considered a departmental dimension while leaving the question open. It is not necessary in this case to settle this question, as the conclusions of the competitive analysis remain unchanged regardless of the hypothesis retained.</w:t>
      </w:r>
    </w:p>
    <w:p>
      <w:r>
        <w:t>87. In this case, the parties are simultaneously active in the market for the distribution of agro-supply products intended for livestock in the departments of Maine-et-Loire and Ille-et-Vilaine80.</w:t>
      </w:r>
    </w:p>
    <w:p>
      <w:r>
        <w:t>3. AGRO-SUPPLY PRODUCTS FOR HYGIENE AND ANIMAL HEALTH</w:t>
      </w:r>
    </w:p>
    <w:p>
      <w:r>
        <w:t>88. National decision-making practice81 retains several segmentations of the animal health market based on therapeutic indication, the animal species to which it is intended, or the mode of administration.</w:t>
      </w:r>
    </w:p>
    <w:p>
      <w:r>
        <w:t>89. In this case, the parties provide their cooperators with products necessary for the implementation of the livestock health plan82. They also distribute to their cooperators "mixed" products that can be prescribed for several different animal species. These sales will be examined separately to avoid any double counting.</w:t>
      </w:r>
    </w:p>
    <w:p>
      <w:r>
        <w:t>90. Without definitively settling the question of geographical delimitation, the Authority has examined in its previous practice the market for agro-supply in hygiene and animal health products at the departmental level83. The competitive analysis will be conducted according to this delimitation.</w:t>
      </w:r>
    </w:p>
    <w:p>
      <w:r>
        <w:t>91. In this case, the activities of the parties overlap84 in the agro-supply market for hygiene and animal health products for the implementation of health plans:</w:t>
        <w:br/>
        <w:t>− for pig farming in the departments of Maine-et-Loire, Mayenne, and Sarthe;</w:t>
        <w:br/>
        <w:t>− for poultry farming in the departments of Maine-et-Loire, Mayenne, Sarthe, and Ille-et-Vilaine;</w:t>
        <w:br/>
        <w:t>− for mixed farming in the department of Mayenne85.</w:t>
      </w:r>
    </w:p>
    <w:p>
      <w:r>
        <w:t>E. THE MARKETS FOR CEREALS, PROTEIN CROPS, AND OILSEEDS</w:t>
      </w:r>
    </w:p>
    <w:p>
      <w:r>
        <w:t>92. In accordance with national decision-making practice86, the upstream market for the collection of cereals, protein crops, and oilseeds by collecting organizations from farmers must be distinguished from the downstream market for marketing, at the national and international levels, by the collecting organizations responsible for resale.</w:t>
      </w:r>
    </w:p>
    <w:p>
      <w:r>
        <w:t>93. Collecting organizations87 are indeed a key link between the production and marketing of cereals, with the mission of conditioning the product collected from the grower, cleaning the grains, conducting quality control of the merchandise, creating homogeneous batches of products (for example in terms of moisture or protein content), and constituting sufficient volumes to meet customer demand. It is therefore difficult for growers to access the national and international markets for marketing cereals, oilseeds, and protein crops directly without resorting to a collecting organization88.</w:t>
      </w:r>
    </w:p>
    <w:p>
      <w:r>
        <w:t>1. THE UPSTREAM MARKET FOR THE COLLECTION OF CEREALS, PROTEIN CROPS, AND OILSEEDS</w:t>
      </w:r>
    </w:p>
    <w:p>
      <w:r>
        <w:t>94. Regarding product markets, national decision-making practice89 recognizes the existence of a single market for collection encompassing both cereals, protein crops, and oilseeds, insofar as collection silos can indiscriminately store all types of grains,</w:t>
      </w:r>
    </w:p>
    <w:p>
      <w:r>
        <w:t>83 See the decisions of the Authority no. 10-DCC-81 and no. 10-DCC-137, cited above.</w:t>
      </w:r>
    </w:p>
    <w:p>
      <w:r>
        <w:t>84 Regarding cattle farming, the operation does not result in overlaps of activities between the two cooperatives in the departments of Maine-et-Loire, Mayenne, Sarthe, and Ille-et-Vilaine. Indeed, in these departments, one or the other of the parties has a market share of less than 0.1%. Furthermore, the market share of the merged entity will remain below [0-5]% regardless of the department considered.</w:t>
      </w:r>
    </w:p>
    <w:p>
      <w:r>
        <w:t>85 The market share of CAM in this market in the department of Maine-et-Loire being less than 0.1%, it can be considered that the operation does not result in an overlap of activities in this department.</w:t>
      </w:r>
    </w:p>
    <w:p>
      <w:r>
        <w:t>86 See the decision of the Authority no. 16-DCC-59 of April 19, 2016, regarding the exclusive takeover of the cooperatives Colarena Presqu'île, Poitouraine, UCAL-CP, Laiterie Coopérative du Pays de Gâtine, Coopérative Fromagerie de Chaunay, Monts Laits, and Val Sud by the agricultural cooperative Agrial, point 15, and the cited decisions.</w:t>
      </w:r>
    </w:p>
    <w:p>
      <w:r>
        <w:t>87 "Cereal collectors" within the meaning of Article L. 661-1 of the Rural Code are companies that process cereals in France for their industry needs (milling, semolina, etc.) or collect them for resale (cooperatives, traders, and authorized users), and which hold the status of merchant within the meaning of Article D. 666-3 of said code.</w:t>
      </w:r>
    </w:p>
    <w:p>
      <w:r>
        <w:t>88 See the decisions of the Authority no. 16-DCC-13 cited above, point 15, and no. 12-DCC-42 of March 26, 2012, regarding the merger between the Champagne Céréales cooperative and the Nouricia cooperative, points 17 and 18.</w:t>
      </w:r>
    </w:p>
    <w:p>
      <w:r>
        <w:t>89 See the decisions of the Authority no. 16-DCC-13, point 16, and no. 12-DCC-42, point 23, cited above.</w:t>
      </w:r>
    </w:p>
    <w:p>
      <w:r>
        <w:rPr>
          <w:b/>
        </w:rPr>
        <w:t>[Pages 19–21]</w:t>
      </w:r>
    </w:p>
    <w:p>
      <w:r>
        <w:t>certain of them requiring only specific infrastructures, such as dryers for corn or sorting tools for peas. However, the vast majority of collecting companies have all the necessary infrastructures for each type of grain, allowing them to store cereals as well as oilseeds or protein crops.</w:t>
      </w:r>
    </w:p>
    <w:p>
      <w:r>
        <w:t>95. Regarding the geographical delimitation, national decision-making practice90 considers that the collection of crops is a local market, with the competitive analysis being conducted at the departmental level, supplemented by an analysis of areas within a radius of 45 kilometers around the collection points of the concerned companies.</w:t>
      </w:r>
    </w:p>
    <w:p>
      <w:r>
        <w:t>96. The notifying party considers that the relevant market has a regional dimension. It explains that many farmers have their crops removed by trucks from competitors or feed manufacturers. This removal method — and thus the non-necessity of having storage silos close to the crops — is facilitated by the fact that many farmers in Western France have their own storage facilities (a practice known as on-farm storage) while others may resort to third-party storage services.</w:t>
      </w:r>
    </w:p>
    <w:p>
      <w:r>
        <w:t>97. In any case, the notifying party has provided estimates of market shares in accordance with decision-making practice, and the competitive analysis will be conducted according to this delimitation.</w:t>
      </w:r>
    </w:p>
    <w:p>
      <w:r>
        <w:t>98. In this case, the parties are simultaneously active in the departments of the Pays de la Loire region91, as well as in the neighboring departments of Ille-et-Vilaine (35) and Orne (61).</w:t>
      </w:r>
    </w:p>
    <w:p>
      <w:r>
        <w:t>2. THE DOWNSTREAM MARKET FOR THE MARKETING OF CEREALS, PROTEIN CROPS, AND OILSEEDS</w:t>
      </w:r>
    </w:p>
    <w:p>
      <w:r>
        <w:t>a) Product markets</w:t>
      </w:r>
    </w:p>
    <w:p>
      <w:r>
        <w:t>99. National decision-making practice92, while leaving the question open, considers that there are as many relevant markets as there are types of cereals, distinct from protein crops and oilseeds. It further distinguishes, within wheat, durum wheat from soft wheat, on the grounds that the uses of these two cereals are different: durum wheat is used for semolina while soft wheat is primarily used in milling and animal feed93. Moreover, the Authority has identified segments including only cereals, oilseeds, or protein crops of organic origin94.</w:t>
      </w:r>
    </w:p>
    <w:p>
      <w:r>
        <w:t>100. Furthermore, decision-making practice has noted that two categories of actors purchase cereals from producers: industrial users and traders95. It has thus considered distinguishing the market for marketing to industrial users from the trading market, which corresponds to a specific know-how that does not necessarily result in the physical delivery of goods. A segmentation by type of cereal has been considered without the question being resolved.</w:t>
      </w:r>
    </w:p>
    <w:p>
      <w:r>
        <w:t>101. In this case, the parties are simultaneously present in the markets for the marketing of cereals (corn, soft wheat, barley, triticale, oats), protein crops (peas, fava beans), and oilseeds (rapeseed, sunflower) of non-organic origin, as well as organic corn96.</w:t>
      </w:r>
    </w:p>
    <w:p>
      <w:r>
        <w:t>b) Geographical markets</w:t>
      </w:r>
    </w:p>
    <w:p>
      <w:r>
        <w:t>102. National decision-making practice97, while leaving the question open, considers that the downstream markets for the marketing of cereals, protein crops, and oilseeds are of national, if not European, dimension.</w:t>
      </w:r>
    </w:p>
    <w:p>
      <w:r>
        <w:t>103. Regarding the cereal trading market, it has considered that it may have a European, if not global, dimension, given its purpose of making arbitrage by taking advantage of price differences between different geographical markets98.</w:t>
      </w:r>
    </w:p>
    <w:p>
      <w:r>
        <w:t>104. There is no need to resolve these delimitations during the examination of the present operation. In this case, the analysis will be conducted at the national level.</w:t>
      </w:r>
    </w:p>
    <w:p>
      <w:r>
        <w:t>F. THE MARKET FOR THE DISTRIBUTION OF GARDENING, DIY, AND OUTDOOR IMPROVEMENT PRODUCTS TO THE GENERAL PUBLIC</w:t>
      </w:r>
    </w:p>
    <w:p>
      <w:r>
        <w:t>105. Each of the cooperative groups operates networks of specialized sales points for gardening, DIY, outdoor improvement, and pet supplies.</w:t>
      </w:r>
    </w:p>
    <w:p>
      <w:r>
        <w:t>106. Terrena operates several networks of sales points:</w:t>
        <w:br/>
        <w:t>− […] Espace Terrena sales points (including […] in Ille-et-Vilaine (35), […] in Morbihan (56), […] in Indre-et-Loire (37), […] in Deux-Sèvres (79), […] in Loire-Atlantique (44), […] in Maine-et-Loire (49), […] in Mayenne (53), and […] in Vendée (85);</w:t>
        <w:br/>
        <w:t>− […] Magasin Agricole sales points (including […] in Ille-et-Vilaine (35), […] in Indre-et-Loire (37), […] in Deux-Sèvres (79), […] in Vienne (86), […] in Loire-Atlantique (44), […] in Maine-et-Loire (49), and […] in Vendée (85);</w:t>
        <w:br/>
        <w:t>− […] Relais Terrena sales points (including […] in Ille-et-Vilaine (35), […] in Deux-Sèvres (79), […] in Vienne (86), […] in Loire-Atlantique (44), […] in Maine-et-Loire (49), and […] in Vendée (85));</w:t>
        <w:br/>
        <w:t>− […] AMC sales points (including […] in Orne (61), […] in Maine-et-Loire (49), […] in Mayenne (53), and […] in Sarthe (72));</w:t>
        <w:br/>
        <w:t>− […] ACTI sales point in Loire-Atlantique (44);</w:t>
        <w:br/>
        <w:t>− […] Gamm vert Village sales point in Vienne (86);</w:t>
      </w:r>
    </w:p>
    <w:p>
      <w:r>
        <w:t>96 The cultivation of organic cereals and oilseeds is virtually non-existent within the CAM cooperative.</w:t>
      </w:r>
    </w:p>
    <w:p>
      <w:r>
        <w:t>97 See, in particular, the Authority's decision n° 15-DCC-127, cited above.</w:t>
      </w:r>
    </w:p>
    <w:p>
      <w:r>
        <w:t>98 See, in particular, the Authority's decision n° 14-DCC-86, point 17.</w:t>
      </w:r>
    </w:p>
    <w:p>
      <w:r>
        <w:t>107. CAM operates […] stores:</w:t>
        <w:br/>
        <w:t>− […] stores operated under franchise under the Gamm Vert and Gamm vert Village brands with Gamm Vert SA (including […] in Ille-et-Vilaine (35), […] in Mayenne (53), […] in Orne (61), […] in Manche (50), […] in Calvados (14), […] in Maine-et-Loire (49), and […] in Sarthe (72));</w:t>
        <w:br/>
        <w:t>− […] store operated under franchise under the Tout Faire brand with the Tout Faire company in Loire-Atlantique (44);</w:t>
        <w:br/>
        <w:t>− […] stores under the CAM/CAM Équipements brand that are operated directly by CAM (including […] in Ille-et-Vilaine (35), […] in Maine-et-Loire (49), and […] in Mayenne (53)).</w:t>
      </w:r>
    </w:p>
    <w:p>
      <w:r>
        <w:t>108. Regarding the public distribution of gardening, DIY, outdoor improvement, and pet supplies, national decision-making practice retains a market composed of agricultural self-service stores (LISA), garden centers, large DIY stores (GSB) with a "gardening" section, and large food stores (GSA) also having a "gardening" section99.</w:t>
      </w:r>
    </w:p>
    <w:p>
      <w:r>
        <w:t>109. Regarding the geographical delimitation of this market, national decision-making practice100 retains for its analysis a catchment area of 20 minutes around the concerned sales points.</w:t>
      </w:r>
    </w:p>
    <w:p>
      <w:r>
        <w:t>110. There is no need to challenge these delimitations during the examination of the present operation, the notifying party not contesting, moreover, the established decision-making practice.</w:t>
      </w:r>
    </w:p>
    <w:p>
      <w:r>
        <w:t>III. Competitive analysis</w:t>
      </w:r>
    </w:p>
    <w:p>
      <w:r>
        <w:t>111. The analysis will successively focus on non-coordinated effects and coordinated effects. Thus, the unilateral horizontal effects (A), vertical effects (B), and conglomerate effects (C) of the operation will be successively analyzed, before addressing the coordinated effects (D).</w:t>
      </w:r>
    </w:p>
    <w:p>
      <w:r>
        <w:t>A. ANALYSIS OF UNILATERAL HORIZONTAL EFFECTS</w:t>
      </w:r>
    </w:p>
    <w:p>
      <w:r>
        <w:t>1. THE MARKET FOR THE SALE OF PIGLETS FOR FATTENING</w:t>
      </w:r>
    </w:p>
    <w:p>
      <w:r>
        <w:t>112. As a preliminary point, it should be noted that this activity is marginal for the parties, each of the cooperatives generating revenue representing less than [0-5]% of their total revenues, it being specified that [90-100]% of piglets are sold to cooperative breeders.</w:t>
      </w:r>
    </w:p>
    <w:p>
      <w:r>
        <w:t>113. In this market, the activities of the two cooperatives overlap in the departments of Ille-et-Vilaine, Loire-Atlantique, and Mayenne. Their presence is marginal in Ille-et-</w:t>
      </w:r>
    </w:p>
    <w:p>
      <w:r>
        <w:rPr>
          <w:b/>
        </w:rPr>
        <w:t>[Pages 22–24]</w:t>
      </w:r>
    </w:p>
    <w:p>
      <w:r>
        <w:t>Vilaine and Loire-Atlantique with a cumulative market share of less than [0-5]%101. In Mayenne, the birthplace of the CAM cooperative, Terrena will hold a post-merger market share of around [10-20]% with an increment of [0-5] points.</w:t>
      </w:r>
    </w:p>
    <w:p>
      <w:r>
        <w:t>114. Consequently, the operation is not likely to harm competition in the market for the sale of piglets for fattening.</w:t>
      </w:r>
    </w:p>
    <w:p>
      <w:r>
        <w:t>2. THE MARKET FOR THE SALE OF PIG BREEDERS INTENDED FOR HERD RENEWAL</w:t>
      </w:r>
    </w:p>
    <w:p>
      <w:r>
        <w:t>115. As a preliminary point, it should be noted that this activity represents only […]% and […]% of the turnover of the Terrena and CAM cooperatives, with the clarification that the majority of breeders are sold to the cooperators.</w:t>
      </w:r>
    </w:p>
    <w:p>
      <w:r>
        <w:t>116. Following the merger, Terrena will have a market share of [0-5]% in Maine-et-Loire, [5-10]% in Sarthe, [10-20]% in Loire-Atlantique, and [10-20]% in Mayenne, with the operation resulting in an increment of less than [0-5] points in these four departments102.</w:t>
      </w:r>
    </w:p>
    <w:p>
      <w:r>
        <w:t>117. The CAM cooperative is also present in the department of Ille-et-Vilaine with an estimated market share of [5-10]%. However, Terrena is almost absent from this department with a market share of less than [0-5]%.</w:t>
      </w:r>
    </w:p>
    <w:p>
      <w:r>
        <w:t>118. Consequently, the operation is not likely to harm competition in this potential market for the sale of pig breeders intended for herd renewal.</w:t>
      </w:r>
    </w:p>
    <w:p>
      <w:r>
        <w:t>3. THE MARKET FOR THE SUPPLY AND MARKETING OF WEANED CALVES</w:t>
      </w:r>
    </w:p>
    <w:p>
      <w:r>
        <w:t>119. As a preliminary point, it should be specified that the beef sections of the Terrena and CAM cooperatives belong to the union of cooperatives Ter’élevage103, the leading organization of beef producers in France. The "lean beef" activity of Ter’élevage is organized around the allocation centers104 of Viennay (79), St-Laurent-sur-Sèvre (85), Mésanger (44), Châteaubourg (35), Noyers Bocage (14), and Sancoins (18) for regional collection and marketing to farms.</w:t>
      </w:r>
    </w:p>
    <w:p>
      <w:r>
        <w:t>120. The market share of the new entity in the market for the sale of lean cattle in each department of Pays de la Loire will be between [0-5]% in Sarthe and [5-10]% in Loire-Atlantique105. Furthermore, except for Mayenne where the increment related to the operation will be around [0-5]%, the operation only results in a very slight strengthening of the position of the Terrena cooperative (increment of less than 1 point).</w:t>
      </w:r>
    </w:p>
    <w:p>
      <w:r>
        <w:t>121. In the departments of Doubs, Dordogne, and Orne where both cooperatives have a very limited presence – neither cooperative holding a market share greater than [0-5]% – the operation only leads to a very slight strengthening of the position of the new entity in the market for the sale of lean cattle.</w:t>
      </w:r>
    </w:p>
    <w:p>
      <w:r>
        <w:t>.101 Market shares are expressed in annual volumes for the period from July 1, 2015, to June 30, 2016, based on the SAA Agreste 2015 database from the Ministry of Agriculture.</w:t>
      </w:r>
    </w:p>
    <w:p>
      <w:r>
        <w:t>102 Ibid.</w:t>
      </w:r>
    </w:p>
    <w:p>
      <w:r>
        <w:t>103 The union of cooperatives Ter’élevage also includes its associated cooperatives Arco-Gibev, Gerap, Normandie Bovins, and Ovi-Ouest.</w:t>
      </w:r>
    </w:p>
    <w:p>
      <w:r>
        <w:t>104 A breeding technique that groups livestock by lots according to certain criteria to improve quality or yield.</w:t>
      </w:r>
    </w:p>
    <w:p>
      <w:r>
        <w:t>105 The notifying party provided an estimate of market shares based on collection and sales from July 1, 2015, to July 31, 2016, referencing the estimated market potential from the national database "lean exits and meat exits – BDNI 2015".</w:t>
      </w:r>
    </w:p>
    <w:p>
      <w:r>
        <w:t>122. Finally, in the department of Cher, the operation leads to a moderate strengthening of Terrena's position as, prior to the operation, Terrena has a market share of around [10-20]% and CAM a market share of around [5-10]%. Furthermore, Terrena will continue to face competition from the cooperatives Cialyin ([30-40]%), Mabilat ([10-20]%), and BJM ([10-20]%).</w:t>
      </w:r>
    </w:p>
    <w:p>
      <w:r>
        <w:t>123. Consequently, the operation is not likely to harm competition in the market for the supply and marketing of weaned calves.</w:t>
      </w:r>
    </w:p>
    <w:p>
      <w:r>
        <w:t>4. THE MARKETS FOR THE COLLECTION OF LIVE POULTRY FOR SLAUGHTER</w:t>
      </w:r>
    </w:p>
    <w:p>
      <w:r>
        <w:t>124. Except for guinea fowl106, almost all of the poultry production (chickens, turkeys, and ducks) of the Terrena cooperative is slaughtered internally by the Terrena group's slaughterhouses. Therefore, there is no horizontal overlap in the markets for the collection of live poultry (excluding guinea fowl) between Terrena and CAM as suppliers for independent or non-integrated slaughterhouses.</w:t>
      </w:r>
    </w:p>
    <w:p>
      <w:r>
        <w:t>125. Regarding the sole market for the collection of live guinea fowl for slaughter, the cumulative quantities produced by the parties represent [20-30]% of production in the Pays de la Loire region, with the increment of the operation being approximately [0-5] points. In Brittany, the cumulative production of the parties represents [5-10]% of the total production in the region, with the increment related to the operation being [0-5] points.</w:t>
      </w:r>
    </w:p>
    <w:p>
      <w:r>
        <w:t>126. It follows from the preceding elements that the operation is not likely to harm competition in this market.</w:t>
      </w:r>
    </w:p>
    <w:p>
      <w:r>
        <w:t>5. THE MARKETS FOR THE COLLECTION OF LIVE PIGS FOR SLAUGHTER</w:t>
      </w:r>
    </w:p>
    <w:p>
      <w:r>
        <w:t>127. As a preliminary point, it should be specified that, since 2017, CAM has been supplying Terrena with pigs from its members, which are marketed under the Porveo brand (a trademark registered by Terrena), with each cooperative retaining its own group of producers.</w:t>
      </w:r>
    </w:p>
    <w:p>
      <w:r>
        <w:t>128. The absorption of CAM by Terrena strengthens Terrena's presence, in terms of cumulative quantities of pigs supplied to various slaughterhouses, in the Pays de la Loire region, the only region where both cooperatives have a significant common presence in terms of farming107.</w:t>
      </w:r>
    </w:p>
    <w:p>
      <w:r>
        <w:t>129. In the market for the collection of live slaughter pigs, Terrena and CAM represent [10-20]% and [0-5]% respectively of the pigs supplied to slaughterhouses in the Pays de la Loire region108. The new entity will continue to face competition from significant players such as Cooperl Arc Atlantique, Agrial, and Prestor.</w:t>
      </w:r>
    </w:p>
    <w:p>
      <w:r>
        <w:t>130. It should be noted that, for the slaughterhouses that are clients of the parties to the operation, the share represented by the new entity in their supply is less than 25%. Furthermore, except for the Charal slaughterhouse (Bigard group) located in Sablé-sur-Sarthe (72) for which the increment related to the operation is [5-10] points, the strengthening of the new entity is almost non-existent (less than [0-5] points).</w:t>
      </w:r>
    </w:p>
    <w:p>
      <w:r>
        <w:t>131. In the market for cull pigs, the cumulative market share of the new entity will be around [20-30]% with an increment of [0-5] points. Terrena will notably face competition from Cooperl and Agrial. Furthermore, the two cooperatives do not supply the same slaughterhouses, except for the Holvia Porc slaughterhouse of Terrena located in Laval (53).</w:t>
      </w:r>
    </w:p>
    <w:p>
      <w:r>
        <w:t>132. It follows from the preceding elements that the operation is not likely to harm competition in this market.</w:t>
      </w:r>
    </w:p>
    <w:p>
      <w:r>
        <w:t>6. THE MARKETS FOR THE COLLECTION OF LIVE CATTLE FOR SLAUGHTER</w:t>
      </w:r>
    </w:p>
    <w:p>
      <w:r>
        <w:t>133. Terrena and CAM belong to the same union of cooperatives, Ter’élevage, for the beef activity (it should be noted that Terrena and CAM hold 73.98% and 1.23% of the capital of Ter’élevage respectively) and sell their entire beef herd to Ter’élevage, in accordance with their contractual obligations to this union.</w:t>
      </w:r>
    </w:p>
    <w:p>
      <w:r>
        <w:t>134. The absorption of CAM by Terrena leads to a limited strengthening of the latter, in terms of cumulative quantities of cattle supplied to various slaughterhouses, in the Pays de la Loire region, the only region where both cooperatives have a significant common presence in terms of farming109.</w:t>
      </w:r>
    </w:p>
    <w:p>
      <w:r>
        <w:t>135. In the Pays de la Loire region, the new entity will represent [20-30]% of the young cattle collected, with the increment related to the operation being less than [5-10] points. It will represent [10-20]% of large cattle "E, U, R" and [10-20]% of large cattle "O, P" collected, with the increment related to the operation being less than [0-5] points in these segments. The new entity will continue to face competition from significant operators, such as Bovineo110 (Cavac) and Bétail Goronnais (Bigard group), as well as competition from traders who represent the majority of collectors from farms.</w:t>
      </w:r>
    </w:p>
    <w:p>
      <w:r>
        <w:t>136. Therefore, the operation is not likely to harm competition in the market for the collection of cattle through horizontal effects.</w:t>
      </w:r>
    </w:p>
    <w:p>
      <w:r>
        <w:t>7. THE UPSTREAM MARKET FOR THE PRODUCTION AND MARKETING OF GRAINS USED FOR ANIMAL FEED</w:t>
      </w:r>
    </w:p>
    <w:p>
      <w:r>
        <w:t>137. In the upstream markets for animal nutrition, the activities of the parties overlap only in the segment of grains used for the production of animal feed. The notifying party specifies that Terrena does not produce grains and that CAM purchases them from its members.</w:t>
      </w:r>
    </w:p>
    <w:p>
      <w:r>
        <w:t>138. The cumulative market share of the new entity will be approximately [5-10]% in France, with the increment related to the operation being less than [0-5] points.</w:t>
      </w:r>
    </w:p>
    <w:p>
      <w:r>
        <w:t>139. Consequently, the operation is not likely to harm competition in the upstream market for the production and marketing of grains used for animal feed.</w:t>
      </w:r>
    </w:p>
    <w:p>
      <w:r>
        <w:t>109 Regarding the categories "large cattle E, U, R" and "large cattle O, P", CAM represents less than 0.5% of the large cattle collected in Brittany and Normandy during the period from July 1, 2015, to June 30, 2016. Similarly, CAM represents only 0.3% of the young cattle collected in Brittany and 1.1% in Normandy during the same period.</w:t>
      </w:r>
    </w:p>
    <w:p>
      <w:r>
        <w:t>110 Mainly present in the departments of Maine-et-Loire, Vendée, and Loire-Atlantique.</w:t>
      </w:r>
    </w:p>
    <w:p>
      <w:r>
        <w:rPr>
          <w:b/>
        </w:rPr>
        <w:t>[Pages 25–27]</w:t>
      </w:r>
    </w:p>
    <w:p>
      <w:r>
        <w:t xml:space="preserve">8. THE DOWNSTREAM MARKETS FOR ANIMAL NUTRITION  </w:t>
        <w:br/>
        <w:t xml:space="preserve">a) On the market for the manufacture and marketing of complete animal feeds  </w:t>
        <w:br/>
        <w:t xml:space="preserve">140. The production of the new entity is primarily focused on poultry feed ([50-60]%), ruminants ([30-40]%), pigs ([10-20]%), and very marginally for horses (less than [0-5]%). The market shares of the new entity111 in the various segments of the complete animal feed market are as follows:  </w:t>
        <w:br/>
        <w:t xml:space="preserve">Zone of 150 km  </w:t>
        <w:br/>
        <w:t xml:space="preserve">Species CAM Terrena Combined around the Terrena site  </w:t>
        <w:br/>
        <w:t xml:space="preserve">Ruminants [0-5]% [10-20]% [10-20]% Écouflant (49)  </w:t>
        <w:br/>
        <w:t xml:space="preserve">Pigs [0-5]% [0-5]% [0-5]% Craon (53)  </w:t>
        <w:br/>
        <w:t xml:space="preserve">Horses [0-5]% [10-20]% [20-30]% Ancenis (44)  </w:t>
        <w:br/>
        <w:t xml:space="preserve">Poultry [0-5]% [20-30]% [20-30]% Écouflant (49)  </w:t>
        <w:br/>
        <w:t xml:space="preserve">141. It follows from the table above that the new entity will have market shares below 25% across all markets for the manufacture and marketing of complete animal feeds.  </w:t>
        <w:br/>
        <w:t xml:space="preserve">142. Regarding the manufacture and marketing of complete feeds for ruminants, the market share of the new entity will be around [10-20]%, with an increment limited to [0-5] points, in a zone of 150 kilometers around the Terrena site located in Écouflant in Maine-et-Loire (49). Furthermore, the production sites of CAM located in Laval and Ampoigné (53) acquired by Terrena have a saturation rate exceeding […]% and higher than the average rate of Terrena's sites. The notified operation is therefore not likely to alter the structure of competition in this market.  </w:t>
        <w:br/>
        <w:t xml:space="preserve">143. Regarding the manufacture and marketing of complete feeds for pigs, the market share of the new entity remains minimal, around [0-5]%, in a zone of 150 kilometers around the Terrena site located in Craon in Mayenne (53). The notified operation is therefore not likely to alter the structure of competition in this market.  </w:t>
        <w:br/>
        <w:t xml:space="preserve">144. Regarding the manufacture and marketing of complete feeds for horses, the market share of the new entity will be around [20-30]%, with an increment of [0-5] points, in a zone of 150 kilometers around the Terrena site located in Ancenis in Loire-Atlantique (44). The only production site of CAM, located in Ampoigné in Mayenne (53), is approximately 70 kilometers away and has a production capacity ([…] tons), more than ten times lower than that of the Terrena site ([…] tons). Moreover, in this market, the new entity will face competition from the Avril Sanders groups ([10-20]%), Agrial ([10-20]%), and InVivo (Evialis) ([5-10]%). The notified operation is therefore not likely to alter the structure of competition in this market.  </w:t>
        <w:br/>
        <w:t>111 Market shares have been calculated based on the volumes (tons) of feeds marketed by the parties in the area over a period from July 1, 2015, to June 30, 2016.</w:t>
      </w:r>
    </w:p>
    <w:p>
      <w:r>
        <w:t xml:space="preserve">145. Regarding the manufacture and marketing of complete feeds for poultry, the market share of the new entity will be around [20-30]% with an increment limited to [0-5] point, in a zone of 150 kilometers around the Terrena site located in Ancenis in Loire-Atlantique (44). The notified operation is therefore not likely to alter the structure of competition in this market.  </w:t>
        <w:br/>
        <w:t xml:space="preserve">b) On the market for the manufacture and marketing of mineral and nutritional compound feeds  </w:t>
        <w:br/>
        <w:t xml:space="preserve">146. In the national market for mineral and nutritional compound feeds, the market share of the new entity will be below 5%, with the increment related to the operation being less than [0-5] points.  </w:t>
        <w:br/>
        <w:t xml:space="preserve">147. Consequently, the operation is not likely to harm competition through horizontal effects in the market for the manufacture and marketing of mineral and nutritional compound feeds.  </w:t>
        <w:br/>
        <w:t xml:space="preserve">c) On the market for the manufacture and marketing of single feeds  </w:t>
        <w:br/>
        <w:t xml:space="preserve">148. In the national market for the production and marketing of single feeds for breeders, the market share of the new entity will be [0-5]% in the segment of cereal single feeds, and [10-20]% in the segment of non-cereal single feeds112. Furthermore, the increment related to the operation is less than [0-5] points in the first segment and [0-5] points in the second.  </w:t>
        <w:br/>
        <w:t xml:space="preserve">149. Given these elements, the notified operation is not likely to harm competition through horizontal effects in the market for the manufacture and marketing of single feeds.  </w:t>
        <w:br/>
        <w:t xml:space="preserve">9. THE MARKETS FOR THE DISTRIBUTION OF AGRO-SUPPLY PRODUCTS  </w:t>
        <w:br/>
        <w:t xml:space="preserve">150. The two cooperatives engage in the distribution of agro-supply products intended for mixed farming (a), animal hygiene and health (b), and livestock (c).  </w:t>
        <w:br/>
        <w:t xml:space="preserve">151. The current statutes of Terrena require member farmers to procure all products or items necessary for their operation, under penalty of financial sanctions or exclusion. Regarding the statutes of CAM, the member farmer commits to procure a portion of the products or items necessary for their operation, under penalty of financial sanctions or exclusion.  </w:t>
        <w:br/>
        <w:t xml:space="preserve">152. According to the notifying party, in practice, there is no control by Terrena and there is no minimum purchase volume or floor percentage specified at the time of the cooperative member's membership at CAM.  </w:t>
        <w:br/>
        <w:t xml:space="preserve">153. A draft of new statutes for Terrena, not yet voted on, proposes to ease the procurement obligation to 80% of the products or items necessary for the operation.  </w:t>
        <w:br/>
        <w:t xml:space="preserve">154. Thus, the operation will result in imposing a high level of supply and procurement obligation on former CAM members, whereas they were previously not subject to any quantified obligation.  </w:t>
        <w:br/>
        <w:t>112 The notifying party specified that the calculation of its market shares is based on data obtained from the markets for pig breeders and laying hens only.</w:t>
      </w:r>
    </w:p>
    <w:p>
      <w:r>
        <w:t xml:space="preserve">a) Retail distribution of agro-supply products intended for mixed farming  </w:t>
        <w:br/>
        <w:t xml:space="preserve">Season 2015/2016  </w:t>
        <w:br/>
        <w:t xml:space="preserve">Departments where the market share is above 25%  </w:t>
        <w:br/>
        <w:t xml:space="preserve">Departments Terrena CAM New entity  </w:t>
        <w:br/>
        <w:t xml:space="preserve">Value Market Share Value Market Share Value Market Share  </w:t>
        <w:br/>
        <w:t xml:space="preserve">(m€) (%) (m€) (%) (m€) (%)  </w:t>
        <w:br/>
        <w:t xml:space="preserve">Conventional seeds  </w:t>
        <w:br/>
        <w:t xml:space="preserve">Maine-et-Loire […] [40-50]% […] [0-5]% […] [50-60]%  </w:t>
        <w:br/>
        <w:t xml:space="preserve">Mayenne […] [10-20]% […] [30-40]% […] [50-60]%  </w:t>
        <w:br/>
        <w:t xml:space="preserve">Loire-Atlantique […] [40-50]% […] [0-5]% […] [40-50]%  </w:t>
        <w:br/>
        <w:t xml:space="preserve">Vienne […] [30-40]% 0 [0-5]% […] [30-40]%  </w:t>
        <w:br/>
        <w:t xml:space="preserve">Organic seeds  </w:t>
        <w:br/>
        <w:t xml:space="preserve">Maine-et-Loire […] [20-30]% […] [5-10]% […] [30-40]%  </w:t>
        <w:br/>
        <w:t xml:space="preserve">Mayenne […] [0-5]% […] [30-40]% […] [30-40]%  </w:t>
        <w:br/>
        <w:t xml:space="preserve">Vienne […] [30-40]% 0 [0-5]% […] [30-40]%  </w:t>
        <w:br/>
        <w:t xml:space="preserve">Plant Protection Products  </w:t>
        <w:br/>
        <w:t xml:space="preserve">Maine-et-Loire […] [30-40]% […] [0-5]% […] [30-40]%  </w:t>
        <w:br/>
        <w:t xml:space="preserve">Mayenne […] [10-20]% […] [10-20]% […] [20-30]%  </w:t>
        <w:br/>
        <w:t xml:space="preserve">Vienne […] [30-40]% 0 [0-5]% […] [30-40]%  </w:t>
        <w:br/>
        <w:t xml:space="preserve">Fertilizers  </w:t>
        <w:br/>
        <w:t xml:space="preserve">Maine-et-Loire […] [30-40]% […] [0-5]% […] [30-40]%  </w:t>
        <w:br/>
        <w:t xml:space="preserve">Mayenne […] [10-20]% […] [20-30]% […] [30-40]%  </w:t>
        <w:br/>
        <w:t xml:space="preserve">Vienne […] [30-40]% 0 [0-5]% […] [30-40]%  </w:t>
        <w:br/>
        <w:t xml:space="preserve">Other agricultural materials (Films, tarps, twine)  </w:t>
        <w:br/>
        <w:t xml:space="preserve">Maine-et-Loire […] [30-40]% […] [0-5]% […] [40-50]%  </w:t>
        <w:br/>
        <w:t xml:space="preserve">Mayenne […] [5-10]% […] [20-30]% […] [30-40]%  </w:t>
        <w:br/>
        <w:t>Loire-Atlantique […] [40-50]% […] [0-5]% […] [40-50]%</w:t>
      </w:r>
    </w:p>
    <w:p>
      <w:r>
        <w:rPr>
          <w:b/>
        </w:rPr>
        <w:t>[Pages 28–30]</w:t>
      </w:r>
    </w:p>
    <w:p>
      <w:r>
        <w:t>155. Regarding the distribution of organic seeds, the entity will hold market shares exceeding 25% in the departments of Vienne, Mayenne, and Maine-et-Loire.</w:t>
      </w:r>
    </w:p>
    <w:p>
      <w:r>
        <w:t>156. In the department of Vienne, the increment is almost nil, while it remains moderate in Mayenne and Maine-et-Loire (respectively [0-5] and [5-10]%), with the combined entity's market share not exceeding 40% (respectively [30-40] and [30-40]%).</w:t>
      </w:r>
    </w:p>
    <w:p>
      <w:r>
        <w:t>157. Furthermore, in Mayenne, the combined entity will face competition from Hautbois, Pinault, and UFAB (respectively [30-40]%, [10-20]%, and [10-20]% market shares) and will face potential competition from significant operators in the neighboring departments of Sarthe (Hautbois [30-40]%), Orne (Agronat [30-40]%), and Ille-et-Vilaine (Pinault [30-40]%).</w:t>
      </w:r>
    </w:p>
    <w:p>
      <w:r>
        <w:t>158. In the department of Maine-et-Loire, the combined entity will face competition from UFAB ([20-30]%) and Pinault ([10-20]%) and potential competition from significant operators in the neighboring departments of Loire-Atlantique (UFAB [30-40]%), Sarthe (Hautbois [30-40]%), Vendée (CAVAC [40-50]%), and Deux-Sèvres (Océalia [30-40]%).</w:t>
      </w:r>
    </w:p>
    <w:p>
      <w:r>
        <w:t>159. The operation is therefore not likely to harm competition through horizontal effects in this market, regardless of the department considered.</w:t>
      </w:r>
    </w:p>
    <w:p>
      <w:r>
        <w:t>160. Regarding the distribution of phytosanitary products, in the departments of Vienne and Maine-et-Loire, the market share of the combined entity does not exceed 38% (respectively [30-40] and [30-40]%) and the increment related to the operation does not exceed [0-5]%.</w:t>
      </w:r>
    </w:p>
    <w:p>
      <w:r>
        <w:t>161. In the department of Mayenne, the market share of the combined entity remains below 30% ([20-30]%). It will face competition from Agrial and its subsidiary Hautbois, which hold a market share of [30-40]%.</w:t>
      </w:r>
    </w:p>
    <w:p>
      <w:r>
        <w:t>162. The operation is therefore not likely to harm competition through horizontal effects in this market, regardless of the department considered.</w:t>
      </w:r>
    </w:p>
    <w:p>
      <w:r>
        <w:t>163. Regarding the distribution of other agricultural materials, the increment related to the operation is almost nil in the department of Loire-Atlantique and low in Maine-et-Loire ([0-5]%).</w:t>
      </w:r>
    </w:p>
    <w:p>
      <w:r>
        <w:t>164. In the department of Mayenne, the market share of the combined entity represents [30-40]% with an increment of [5-10]%. It will face competition from Agrial, which has [20-30]% market share in Mayenne.</w:t>
      </w:r>
    </w:p>
    <w:p>
      <w:r>
        <w:t>165. The notifying party further emphasizes the trend towards the enlargement of farms in the department (+38% from 2000 to 2010 and +10% from 2010 to 2013) and the consolidation of tenders, particularly through online sales sites such as Agriconomie or Agrifournitures.fr that serve all of France.</w:t>
      </w:r>
    </w:p>
    <w:p>
      <w:r>
        <w:t>166. The operation is therefore not likely to harm competition through horizontal effects in this market, regardless of the department considered.</w:t>
      </w:r>
    </w:p>
    <w:p>
      <w:r>
        <w:t>167. Regarding the distribution of fertilizers, the increment related to the operation is almost nil in the department of Vienne and low in Maine-et-Loire ([0-5]%) where the combined entity will hold a market share below [30-40]%.</w:t>
      </w:r>
    </w:p>
    <w:p>
      <w:r>
        <w:t>168. In Mayenne, the increment is significant ([10-20]%) and results in a market share for the consolidated entity below 40% ([30-40]%). Agrial and its subsidiary Hautbois hold a market share of [30-40]%. The second competitor, D2N, holds only a small market share ([5-10]%).</w:t>
      </w:r>
    </w:p>
    <w:p>
      <w:r>
        <w:t>169. While approximately 23% of market share could not be identified, the notifying party recalls, in this department, the trend towards the enlargement of farms and the grouping of tenders through online purchases.</w:t>
      </w:r>
    </w:p>
    <w:p>
      <w:r>
        <w:t>170. The market test indicates that delivery offers to the farm are developed and that a number of competitors would be willing to invest in the area in case of price increases from the combined entity.</w:t>
      </w:r>
    </w:p>
    <w:p>
      <w:r>
        <w:t>171. The operation is therefore not likely to harm competition through horizontal effects in this market, regardless of the department considered.</w:t>
      </w:r>
    </w:p>
    <w:p>
      <w:r>
        <w:t>172. Regarding the distribution of conventional seeds, in the departments of Mayenne and Maine-et-Loire, the market shares of the combined entity will exceed 50% (respectively [50-60] and [50-60]%).</w:t>
      </w:r>
    </w:p>
    <w:p>
      <w:r>
        <w:t>173. In the department of Maine-et-Loire, the increment is low ([0-5]%). Even if the increment is above the level for which decision-making practice considers it unlikely that anti-competitive effects will arise (2 points), in this case, CAM did not exert competitive pressure on Terrena and the main competitors remain (CAPL with [10-20]% and Cavac with [10-20]%), so the structure of competition is not significantly altered in the department.</w:t>
      </w:r>
    </w:p>
    <w:p>
      <w:r>
        <w:t>174. In contrast, in Mayenne, the market share of the combined entity would be [50-60]% (with an increment of [10-20]%) and the main competitor is Agrial with [30-40]% market share, far ahead of Hermouet [5-10]%.</w:t>
      </w:r>
    </w:p>
    <w:p>
      <w:r>
        <w:t>175. The notifying party emphasizes the trend towards the enlargement of farms and the grouping of tenders, particularly through online sales sites such as Agriconomie or Agrifournitures.fr that serve all of France.</w:t>
      </w:r>
    </w:p>
    <w:p>
      <w:r>
        <w:t>176. However, regarding seeds, the Authority has recently emphasized the importance of local advice tailored to local crops113.</w:t>
      </w:r>
    </w:p>
    <w:p>
      <w:r>
        <w:t>177. In the department of Mayenne, Terrena and CAM have respectively […] and […] points of sale offering conventional seeds. […] technicians from Terrena (including […] full-time) and […] technicians from CAM provide advice (with an average portfolio of […] farmers for Terrena and […] farmers for CAM).</w:t>
      </w:r>
    </w:p>
    <w:p>
      <w:r>
        <w:t>178. According to the notifying party, other players also have several local points of sale offering advice from technicians: Agrial ([…] points of sale and […] technicians), Hermouet ([…] technicians), D2N ([…] technicians), Thiélin (approximately […] technicians), and Rebours ([…] technicians). The investigation has confirmed the trend towards a market upheaval due to online sales. In particular, the president of the Departmental Federation of Agricultural Operators' Unions (FDSEA) of Mayenne confirms this point. Nevertheless, the new entity will have a stronger position than its competitors in terms of points of sale.</w:t>
      </w:r>
    </w:p>
    <w:p>
      <w:r>
        <w:t>179. The Authority also takes into account the importance of self-consumption by farmers of their needs for cereal seeds, "this practice being likely to exert competitive pressure on seed distributors"114. The share of self-consumption was estimated in Mayenne at 50% of farmers' needs in 2015115. This figure is challenged by the president of the FDSEA of Mayenne, who estimates that about 30% of farmers' needs for cereal seeds in Mayenne are met by self-consumption. The importance of this counter-power must therefore be relativized.</w:t>
      </w:r>
    </w:p>
    <w:p>
      <w:r>
        <w:t>180. It follows from the above that the operation is likely to harm competition through horizontal effects in the conventional seed market. To eliminate any risk of harm to competition, the notifying party has proposed commitments related to the supply obligation detailed in paragraphs 276 and following of this decision.</w:t>
      </w:r>
    </w:p>
    <w:p>
      <w:r>
        <w:t>b) Retail distribution of agro-supply products intended for hygiene and animal health</w:t>
      </w:r>
    </w:p>
    <w:p>
      <w:r>
        <w:t>181. Regarding the distribution of agro-supply products intended for hygiene and animal health, the operation is not likely to harm competition through horizontal effects, regardless of the department considered, as the market share of the combined entity is well below the 25% threshold.</w:t>
      </w:r>
    </w:p>
    <w:p>
      <w:r>
        <w:t>c) Retail distribution of agro-supply products intended for livestock</w:t>
      </w:r>
    </w:p>
    <w:p>
      <w:r>
        <w:t>182. Regarding the distribution of agro-supply products intended for livestock, the combined entity will have a market share slightly above 25% ([20-30]%) only in the department of Maine-et-Loire, with however a very low increment, as CAM holds only [0-5]% market share.</w:t>
      </w:r>
    </w:p>
    <w:p>
      <w:r>
        <w:t>183. Given these elements, the notified operation is not likely to harm competition through horizontal effects in the retail distribution market of agro-supply products intended for hygiene and animal health.</w:t>
      </w:r>
    </w:p>
    <w:p>
      <w:r>
        <w:t>10. THE UPSTREAM MARKET FOR THE COLLECTION OF CEREALS, PROTEIN CROPS, AND OILSEEDS</w:t>
      </w:r>
    </w:p>
    <w:p>
      <w:r>
        <w:t>184. The activities of cooperatives overlap in the departments of Ille-et-Vilaine (35), Loire-Atlantique (44), Maine-et-Loire (49), Mayenne (53), Orne (61), and Sarthe (72).</w:t>
      </w:r>
    </w:p>
    <w:p>
      <w:r>
        <w:t>185. The statutes of Terrena provide for the obligation to sell all harvests to Terrena under penalty of financial sanctions. However, the notifying party specifies that no control mechanism is provided. The statutes of CAM stipulate that members must provide a "determined quantity" of their harvest. In practice, this commitment would translate into a total contribution, according to the notifying party. A draft of new statutes for Terrena, not yet voted on, raises the contribution obligation to 80%.</w:t>
      </w:r>
    </w:p>
    <w:p>
      <w:r>
        <w:rPr>
          <w:b/>
        </w:rPr>
        <w:t>[Pages 31–33]</w:t>
      </w:r>
    </w:p>
    <w:p>
      <w:r>
        <w:t>186. At the departmental level, the market shares of the parties, calculated based on the volumes collected during the 2015/2016 campaign116, are shown in the following table:</w:t>
      </w:r>
    </w:p>
    <w:p>
      <w:r>
        <w:t>Market Share</w:t>
        <w:br/>
        <w:t>Departments Terrena CAM</w:t>
        <w:br/>
        <w:t>combined</w:t>
        <w:br/>
        <w:t>Loire-Atlantique [40-50] % [0-5] % [40-50] %</w:t>
        <w:br/>
        <w:t>Maine-et-Loire [40-50] % [0-5] % [40-50] %</w:t>
        <w:br/>
        <w:t>Mayenne [20-30] % [30-40] % [50-60] %</w:t>
        <w:br/>
        <w:t>Sarthe [10-20] % [0-5] % [10-20] %</w:t>
        <w:br/>
        <w:t>Ille-et-Vilaine [0-5] % [0-5] % [0-5] %</w:t>
        <w:br/>
        <w:t>Orne [0-5] % [0-5] % [0-5] %</w:t>
      </w:r>
    </w:p>
    <w:p>
      <w:r>
        <w:t>187. In the departments of Sarthe, Ille-et-Vilaine, and Orne, the combined entity holds a market share of less than 15%. Furthermore, the operation leads to a limited strengthening of Terrena's position in these departments, with the increment related to the operation being less than [0-5] points.</w:t>
      </w:r>
    </w:p>
    <w:p>
      <w:r>
        <w:t>188. In the department of Loire-Atlantique, Terrena has, prior to the operation, a particularly strong position with a market share exceeding 40%. Its main competitors, namely Bernard Agri Service, Soufflet, and Agrial, have market shares ranging between [5-10]% and [10-20]%. However, the operation only marginally strengthens Terrena's position in the department as CAM's presence is actually insignificant, around [0-5]%. The notifying party has confirmed that CAM does not own a silo in this department.</w:t>
      </w:r>
    </w:p>
    <w:p>
      <w:r>
        <w:t>189. Given these elements, the notified operation is not likely to harm competition through horizontal effects in the upstream market for the collection of cereals, protein crops, and oilseeds in the departments of Sarthe, Ille-et-Vilaine, Orne, and Loire-Atlantique.</w:t>
      </w:r>
    </w:p>
    <w:p>
      <w:r>
        <w:t>190. In the department of Maine-et-Loire, the new entity will have a market share of nearly 50%, with the increment related to the operation remaining low ([0-5]%). Terrena will continue to face competition from the cooperative CAPL and its subsidiary Agrolib SCPA ([10-20] to [20-30]%) and from smaller operators in this department, such as the trader Hermouet ([0-5]%), Hautbois117 ([0-5]%), Axéréal ([0-5]%), and Pele Agri-Conseil ([0-5]%).</w:t>
      </w:r>
    </w:p>
    <w:p>
      <w:r>
        <w:t>191. Of the […] silos in the department of Maine-et-Loire, competitors hold […]. Terrena and CAM hold […] in total, of which […] for Terrena and […] for CAM. The CAPL Group holds […] silos; the Pele Agri-Conseil group holds […] silos; the Tijou group holds […] silos; the Axéréal group holds […] silos; the Drouet group holds […] silos. The remaining competitors (Drouet, Pohu, Hermouet, Agrial, Brunellière, Cellier, and COOP Trois Provinces) hold […] silos among the […] remaining silos.</w:t>
      </w:r>
    </w:p>
    <w:p>
      <w:r>
        <w:t>116 The main plant species cultivated in Pays-de-La-Loire, the seventh largest region for major crop production with 7% of national production and collection, are soft wheat (59%) and corn (27%).</w:t>
      </w:r>
    </w:p>
    <w:p>
      <w:r>
        <w:t>117 The Hautbois company belongs to the Agrial cooperative group (see the Authority's decision No. 15-DCC-127 of September 22, 2015).</w:t>
      </w:r>
    </w:p>
    <w:p>
      <w:r>
        <w:t>192. The local analysis in the department of Maine-et-Loire shows that there is only one overlapping area between the collection points of Terrena and CAM, corresponding to a radius of 45 kilometers around the CAM silo located in Louroux-Béconnais. Terrena and CAM have respectively […] and […] storage silos out of a total of […] silos, representing [40-50]% of the facilities present in this area. The new entity will have a storage capacity of […] tons ([…] tons for Terrena and […] tons for CAM).</w:t>
      </w:r>
    </w:p>
    <w:p>
      <w:r>
        <w:t>193. Among the competing silos, […] are owned by CAPL (i.e., [10-20]% of the facilities), […] by the Agrial group (i.e., [10-20]% of the facilities), […] for Pele Agri-Conseil (i.e., [10-20]% of the facilities), […] by Tijou, and […] by Drouet. Competitors thus hold [50-60]% of the facilities, corresponding to a storage capacity of […] tons.</w:t>
      </w:r>
    </w:p>
    <w:p>
      <w:r>
        <w:t>194. Furthermore, competing silos belonging to companies with financial resources allowing them to expand their offerings are located nearby, on the edge of the department of Loire-Atlantique where the municipality of Louroux-Béconnais is located, and could constitute an alternative:</w:t>
      </w:r>
    </w:p>
    <w:p>
      <w:r>
        <w:t>− The Cecab Group owns […] neighboring silos, including […] located 47 kilometers from the center of the area, […] located approximately 59 kilometers, […] located approximately 60 kilometers and 64 kilometers from the center of the area;</w:t>
        <w:br/>
        <w:t>− Cavac owns […] neighboring silos, including […] located 63 kilometers and […] others located each approximately 65 kilometers from the center of the area;</w:t>
        <w:br/>
        <w:t>− The CAPL Group owns […] neighboring silos, including […] located 50 kilometers, […] located 55 kilometers, […] located 60 kilometers, […] located approximately 64 kilometers and 65 kilometers from the center of the area;</w:t>
        <w:br/>
        <w:t>− The Axéréal Group owns […] neighboring silos, including […] located approximately 53 kilometers and 58 kilometers from the center of the area;</w:t>
        <w:br/>
        <w:t>− The Triskalia Group owns […] neighboring silo located approximately 68 kilometers from the center of the area;</w:t>
        <w:br/>
        <w:t>− The Agrial Group owns […] neighboring silos, located between 47 and 68 kilometers from the center of the area.</w:t>
      </w:r>
    </w:p>
    <w:p>
      <w:r>
        <w:t>195. Consequently, and given the low increment presented by the operation ([0-5] points, or only [0-5] points above the level of 2% that the decision-making practice considers unlikely to produce anti-competitive effects), it is not likely to harm competition through horizontal effects in the department of Maine-et-Loire.</w:t>
      </w:r>
    </w:p>
    <w:p>
      <w:r>
        <w:t>196. In the department of Mayenne, the new entity will hold a market share of [50-60]%, with a significant market share increment ([20-30]%). The operation effectively results in the absorption of Terrena's main competitors in this department, following the acquisition of Anjou Maine Céréales in 2015118, which was a significant operator in this department. The Agrial group, the main competitor still present in the department, holds a market share of [20-30]% due to the acquisition of the Hautbois company in 2015. Small competitors are also present in Mayenne: D2N ([0-5]%), Thielin ([0-5]%), Rebours, Agrinégoce (a subsidiary of Axéréal, [0-5]%), Cooperl ([0-5]%), Genouel, and Lucas Négoce ([0-5]%).</w:t>
        <w:br/>
        <w:t>118 See the Authority's decision No. 15-DCC-52 mentioned above.</w:t>
      </w:r>
    </w:p>
    <w:p>
      <w:r>
        <w:t>197. Following the operation, Terrena will hold […] silos ([…] silos for Terrena and […] for CAM, representing a storage capacity of […] tons) out of the […] silos in the department of Mayenne. Among the competitors, Agrial has […] silos (storage capacity of […] tons), Thielin has […] silos (storage capacity of […] tons), D2N has […] silos (storage capacity of […] tons), Rebours has […] silos (storage capacity of […] tons), Agrinégoce has […] silos and Lucas Négoce has […] silo.</w:t>
      </w:r>
    </w:p>
    <w:p>
      <w:r>
        <w:t>198. The local analysis in the department of Mayenne shows that there are several overlapping areas between the collection points of Terrena and CAM:</w:t>
      </w:r>
    </w:p>
    <w:p>
      <w:r>
        <w:t>− In a zone of 45 kilometers around the CAM silo located in Saint-Denis-de-Gastines (53 Mayenne), Terrena and CAM have respectively […] and […] storage silos out of a total of […] silos, representing [30-40]% of the facilities present in this area. The new entity will have a storage capacity of […] tons ([…] tons for Terrena and […] tons for CAM). At least two competitors have a significant number of silos in this area: […] silos for Agrial, representing [40-50]% of the facilities (storage capacity of […] tons) and […] silos for D2N, representing [10-20]% of the facilities (storage capacity of […] tons). Rebours and Thielin each have […] silos (respective storage capacity of approximately […] tons). Genouel and Triskalia each have […] silos. Axéréal, Seyeux, Lucas Négoce, Terdici, Touchard, and Durand Négoce each have […] silos. It appears that the combined storage capacity of the two main competitors is relatively significant compared to that of the combined entity. In a radius of 46 to 70 kilometers from the center of the area, there are […] neighboring competing silos, including: […] silos owned by Agrial; […] silos owned by Triskalia; […] silos owned by D2N; […] silos owned by Axéréal.</w:t>
      </w:r>
    </w:p>
    <w:p>
      <w:r>
        <w:t>− In a zone of 45 kilometers around the CAM silo located in Saint-Aignan-sur-Roe (53), Terrena and CAM have respectively […] and […] storage silos out of a total of […] silos, representing [30-40]% of the facilities present in this area. The new entity will have a storage capacity of […] tons ([…] tons for Terrena and […] tons for CAM). Agrial, its main competitor in the area, has […] storage silos119, representing [30-40]% of the facilities and an equivalent capacity ([…] tons). Three competitors have more than […] silos: Pele Agri-Conseil ([…] silos with a storage capacity of […] tons), Triskalia ([…] silos with a storage capacity of […] tons), Cecab ([…] silos), Terdici ([…] silos), SM2 Pichot ([…] silos), Moisdon ([…] silos). […] other competitors have […] silos: Cellier, Genouel, Hermouet, Le Gouessant, Lucas Négoce, Rebours, STA Serazin Texier, Thielin. In a radius of 46 to 70 kilometers from the center of the area, there are […] neighboring competing silos, including: 119 These […] silos correspond to the sum of the […] silos of Agrial, the […] silos of Hautbois, and the […] silos of Vegam.</w:t>
      </w:r>
    </w:p>
    <w:p>
      <w:r>
        <w:rPr>
          <w:b/>
        </w:rPr>
        <w:t>[Pages 34–36]</w:t>
      </w:r>
    </w:p>
    <w:p>
      <w:r>
        <w:t xml:space="preserve">[…] silos owned by Agrial;  </w:t>
        <w:br/>
        <w:t xml:space="preserve">o  </w:t>
        <w:br/>
        <w:t xml:space="preserve">[…] silos owned by Triskalia;  </w:t>
        <w:br/>
        <w:t xml:space="preserve">o  </w:t>
        <w:br/>
        <w:t xml:space="preserve">[…] silos owned by Cecab;  </w:t>
        <w:br/>
        <w:t xml:space="preserve">o  </w:t>
        <w:br/>
        <w:t xml:space="preserve">[…] silos owned by CAPL.  </w:t>
        <w:br/>
        <w:t xml:space="preserve">o  </w:t>
        <w:br/>
        <w:t xml:space="preserve">− in a zone of 45 kilometers around the CAM silo located in Villaines-La-Juhel (53), Terrena and CAM have respectively […] and […] storage silos out of a total of […] silos, representing [30-40]% of the facilities present in this area. The new entity will have a storage capacity of […] tons ([…] tons for Terrena and […] tons for CAM).  </w:t>
        <w:br/>
        <w:t xml:space="preserve">It will face competition from Agrial, which has […] silos, representing [30-40]% of the facilities and a significantly higher storage capacity ([…] tons), from D2N ([…] silos with a storage capacity of […] tons), from Thielin ([…] silos with a storage capacity of […] tons), from Axéréal ([…] silos with a storage capacity of […] tons), and from Rebours ([…] silos).  </w:t>
        <w:br/>
        <w:t xml:space="preserve">In a radius of 46 to 70 kilometers from the center of the area, there are […] competing neighboring silos including:  </w:t>
        <w:br/>
        <w:t xml:space="preserve">[…] silos owned by Agrial;  </w:t>
        <w:br/>
        <w:t xml:space="preserve">o  </w:t>
        <w:br/>
        <w:t xml:space="preserve">[…] silos owned by D2N;  </w:t>
        <w:br/>
        <w:t xml:space="preserve">o  </w:t>
        <w:br/>
        <w:t xml:space="preserve">[…] silos owned by LDC;  </w:t>
        <w:br/>
        <w:t xml:space="preserve">o  </w:t>
        <w:br/>
        <w:t xml:space="preserve">[…] silos owned by Axéréal.  </w:t>
        <w:br/>
        <w:t xml:space="preserve">o  </w:t>
        <w:br/>
        <w:t xml:space="preserve">− in a zone of 45 kilometers around the CAM silo located in Saint-Denis-d’Anjou (53), Terrena and CAM have respectively […] and […] storage silos out of a total of […] silos, representing [50-60]% of the facilities present in this area. The new entity will have a storage capacity of […] tons ([…] tons for Terrena and […] tons for CAM).  </w:t>
        <w:br/>
        <w:t xml:space="preserve">It will face competition from Agrial, which has […] silos, representing [20-30]% of the facilities and a storage capacity of […] tons, from CAPL ([…] silos with a storage capacity of […] tons), from Thielin ([…] silos with a storage capacity of […] tons), from Axéréal ([…] silos with a storage capacity of […] tons), and from Pele Agri-Conseil ([…] silos).  </w:t>
        <w:br/>
        <w:t xml:space="preserve">In a radius of 46 to 70 kilometers from the center of the area, there are […] competing neighboring silos including:  </w:t>
        <w:br/>
        <w:t xml:space="preserve">[…] silos owned by Agrial;  </w:t>
        <w:br/>
        <w:t xml:space="preserve">o  </w:t>
        <w:br/>
        <w:t xml:space="preserve">[…] silos owned by CAPL;  </w:t>
        <w:br/>
        <w:t xml:space="preserve">o  </w:t>
        <w:br/>
        <w:t xml:space="preserve">[…] silos owned by Axéréal;  </w:t>
        <w:br/>
        <w:t xml:space="preserve">o  </w:t>
        <w:br/>
        <w:t xml:space="preserve">[…] silo owned by Cecab.  </w:t>
        <w:br/>
        <w:t xml:space="preserve">o  </w:t>
        <w:br/>
        <w:t xml:space="preserve">199. Regarding the department of Mayenne and the 4 identified overlapping areas, the notifying party considers that the market tends to regionalize, which would diminish the significance of the market shares of the combined entity. It also emphasizes the alternatives provided by on-farm storage, the establishment of storage platforms, and the existence of national collecting companies or online sites ("pure players").  </w:t>
        <w:br/>
        <w:t xml:space="preserve">200. However, the president of the FDSEA of Mayenne believes that the collection market is essentially a market with a radius of 10 to 20 kilometers around storage options because farmers must pay significant transportation costs, which are charged by the collecting company.  </w:t>
        <w:br/>
        <w:t xml:space="preserve">201. The market test confirms that the average collection distance from the silos is about 15 kilometers. The vast majority of companies believe that the perimeter retained by the Authority (a radius of 45 kilometers around the silos) corresponds to the reality of the market.  </w:t>
        <w:br/>
        <w:t xml:space="preserve">202. Nevertheless, 3 companies (out of the 13 companies that responded to the market test) point out that they can collect within a radius of more than 100 kilometers. Two other companies indicate that they can collect within a radius of 50 to 100 kilometers but only if farmers have storage capacities. Among all respondents, two companies believe they can increase their activity without major additional costs in the department of Mayenne.  </w:t>
        <w:br/>
        <w:t xml:space="preserve">203. Regarding on-farm storage, the notifying party argues that on-farm storage allows farmers to exert competitive pressure on collectors by giving them the option to choose when to sell their harvest.  </w:t>
        <w:br/>
        <w:t xml:space="preserve">204. Furthermore, the notifying party believes that this practice allows collectors without silos in a given area or with a low number of silos to still collect farmers' harvests in that area, citing Cooperl, a Breton cooperative, which collects cereals, oilseeds, and protein crops in Pays de la Loire to supply its animal nutrition factories.  </w:t>
        <w:br/>
        <w:t xml:space="preserve">205. The notifying party emphasizes that "competitors who particularly target storers can manage high rotations while a competitor with predominantly collecting suppliers will need to have more of its own storage resources. The case of Hermouet is particularly interesting as it collects […] tons per year with […] tons of capacity." and that "therefore, the practice of on-farm collection allows collectors without on-site silos to invest in local collection areas."  </w:t>
        <w:br/>
        <w:t xml:space="preserve">206. Regarding on-farm storage capacity, the notifying party relies on a 2015 France Agrimer study showing that the volume stored on farms in France for soft wheat increased from 16% to 23% of the total soft wheat collection between 2012 and 2015.  </w:t>
        <w:br/>
        <w:t xml:space="preserve">207. As recognized by decision-making practice120, on-farm storage constitutes an alternative to selling during the harvest as farmers can compete with collectors who are not in the immediate vicinity of their farm.  </w:t>
        <w:br/>
        <w:t xml:space="preserve">208. However, as decision-making practice points out, this alternative only exists for farmers who have storage capacities and, in any case, for a limited quantity of the upcoming harvest. Moreover, on-farm storage incurs additional costs for farmers who will only reasonably resort to it if they can benefit from future prices that allow them to cover the incurred expenses.  </w:t>
        <w:br/>
        <w:t xml:space="preserve">209. Regarding the alternative of establishing storage platforms, the notifying party recalls that the Competition Authority recognizes that competing collectors can invest in the local area by establishing storage platforms that then allow them to bring the harvests back to their silos121. Indeed, the cost of such a platform does not constitute a barrier to entry due to the low investment required. Thus, all competing silo operators outside the considered area will be able to fully invest in this area by setting up these platforms.  </w:t>
        <w:br/>
        <w:t xml:space="preserve">210. Nevertheless, as decision-making practice regarding collection platforms emphasizes, they can only be considered a credible alternative if there are silos at a reasonable distance.  </w:t>
        <w:br/>
        <w:t xml:space="preserve">211. However, it appears that between 5 to 25 kilometers around the identified overlapping areas, significant groups own silos that may allow them to develop their activity in these areas by installing storage platforms.  </w:t>
        <w:br/>
        <w:t xml:space="preserve">212. Nevertheless, as indicated earlier in points 151 to 154 and point 185, the operation will result in imposing on the former members of CAM an obligation to supply and provide at a high level, whereas they were previously not subject to any quantified obligation. In this context, competing groups will not be able to significantly develop their activity in these areas.  </w:t>
        <w:br/>
        <w:t xml:space="preserve">213. Regarding the existence of online purchases or traders who collect throughout France, which would relativize the market share of the combined entity, the notifying party mentions the online price comparison platform, such as comparateuragricole.com, which connects farmers with collectors across France. However, the notifying party does not provide any information to assess the additional costs related to transportation.  </w:t>
        <w:br/>
        <w:t xml:space="preserve">214. It follows from the above that the operation is likely to harm competition through horizontal effects in the department of Mayenne. To eliminate any risk of harming competition, the notifying party has proposed commitments related to the obligation to supply, detailed in paragraphs 276 and following of this decision.  </w:t>
        <w:br/>
        <w:t xml:space="preserve">11. THE DOWNSTREAM MARKETS FOR THE MARKETING OF CEREALS, PROTEIN CROPS, AND OILSEEDS  </w:t>
        <w:br/>
        <w:t xml:space="preserve">215. Following the operation, the market share of the new entity will remain below 10% in France122, regardless of the type of grain marketed (less than [0-5]% for faba beans to [5-10]% for triticale). Furthermore, the increment related to the operation is less than 1 point for each type of grain, except for triticale ([0-5] point). Additionally, in the segment of marketing to traders, across all plant species, the parties indicate that they are not active.  </w:t>
        <w:br/>
        <w:t xml:space="preserve">216. Therefore, the operation is not likely to harm competition in the markets for the marketing of cereals, protein crops, and oilseeds.  </w:t>
        <w:br/>
        <w:t xml:space="preserve">12. THE MARKET FOR RETAIL DISTRIBUTION OF GARDENING, DIY, AND OUTDOOR IMPROVEMENT PRODUCTS  </w:t>
        <w:br/>
        <w:t xml:space="preserve">217. The activities of the parties at the local level in the retail distribution market of gardening, DIY, and outdoor improvement products overlap in 10 catchment areas with a radius of 20 minutes around the points of sale, including 6 in Mayenne, 1 in Orne, 1 in Sarthe, and 1 in Loire-Atlantique.  </w:t>
        <w:br/>
        <w:t>122 Market shares are expressed in volume (in kilotonnes) based on the harvests of the 2015/2016 season.</w:t>
      </w:r>
    </w:p>
    <w:p>
      <w:r>
        <w:rPr>
          <w:b/>
        </w:rPr>
        <w:t>[Pages 37–39]</w:t>
      </w:r>
    </w:p>
    <w:p>
      <w:r>
        <w:t>218. The market shares of the combined entity approach or exceed 25% in 4 catchment areas, all located in Mayenne.</w:t>
      </w:r>
    </w:p>
    <w:p>
      <w:r>
        <w:t>219. In the Lassay area, the combined entity has a market share of [20-30]% with a low increment ([0-5]%) and will face two main competitors (Bricomarché [30-40]% and Agrial [20-30]%).</w:t>
      </w:r>
    </w:p>
    <w:p>
      <w:r>
        <w:t>220. In the Azé area, the combined entity has a market share of [30-40]% with a moderate increment ([5-10]%) and will face three significant competitors (Agrial [10-20]%, Gedimat [10-20]%, and Bricomarché [10-20]%).</w:t>
      </w:r>
    </w:p>
    <w:p>
      <w:r>
        <w:t>221. In the Evron area, the combined entity has a market share of [20-30]% with a moderate increment ([5-10]%) and will face two main competitors (Bricomarché [20-30]%, Espace Émeraude [20-30]%, and Agrial [10-20]%).</w:t>
      </w:r>
    </w:p>
    <w:p>
      <w:r>
        <w:t>222. In the Saint-Aignan-sur-Roe area, the combined entity has a market share of [20-30]% with a significant increment ([10-20]%). However, it will be confronted with three main competitors of significant size (Agrial [40-50]%, Gedimat [10-20]%, and Bricomarché [10-20]%).</w:t>
      </w:r>
    </w:p>
    <w:p>
      <w:r>
        <w:t>223. Therefore, the operation is not likely to harm competition through horizontal effects in the local markets for the retail distribution of gardening, DIY, and outdoor products.</w:t>
      </w:r>
    </w:p>
    <w:p>
      <w:r>
        <w:t>B. ANALYSIS OF UNILATERAL VERTICAL EFFECTS</w:t>
      </w:r>
    </w:p>
    <w:p>
      <w:r>
        <w:t>224. A vertical concentration can restrict competition by making access to the markets where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225. However, decision-making practice generally considers that a risk of vertical effect can be ruled out as long as the market share of the entity resulting from the operation in the relevant markets does not exceed 30%123.</w:t>
      </w:r>
    </w:p>
    <w:p>
      <w:r>
        <w:t>1. THE MARKETS FOR THE COLLECTION OF LIVE POULTRY FOR SLAUGHTER</w:t>
      </w:r>
    </w:p>
    <w:p>
      <w:r>
        <w:t>226. Unlike CAM, the cooperative Terrena is an integrated player, number 2 in France, in the poultry markets since the acquisition of Doux in 2016124. Terrena is thus present throughout the value chain, from the collection of poultry from member breeders to the fourth transformation (manufacturing of processed products notably under the brand "Père dodu"). In contrast, CAM has little presence in the poultry markets. This activity represents only […]% of the CAM group's turnover for a total production of […] tons in 2016, compared to […] tons of live poultry produced by the breeders of the Terrena cooperative in 2015.</w:t>
      </w:r>
    </w:p>
    <w:p>
      <w:r>
        <w:t>123 Guidelines of the Competition Authority regarding the control of concentrations, point 453.</w:t>
      </w:r>
    </w:p>
    <w:p>
      <w:r>
        <w:t>124 See decision No. 16-DCC-26 cited above.</w:t>
      </w:r>
    </w:p>
    <w:p>
      <w:r>
        <w:t>227. Regarding the volumes of standard chickens and turkeys from CAM breeders, these are currently collected by slaughterhouses located in Chailland in Mayenne (53) of the LDC group, in Javron-les-Chapelles (53) of the Rémi Ramon group, and in Nueil-les-Aubiers (79) of the Terrena group. The slaughterhouse (chickens) of the Terrena group located in Languidic in Morbihan also constitutes a potential slaughterhouse, being located about 2 hours away by transport from Mayenne125 and close to some CAM farms in Ille-et-Vilaine.</w:t>
      </w:r>
    </w:p>
    <w:p>
      <w:r>
        <w:t>228. Regarding the volumes of lean ducks from the farms of CAM members, these are currently collected by the slaughterhouse of Chevalier Maurice located in Cossé-le-Vivien (53) and by the slaughterhouse of the Terrena group located in Nueil-les-Aubiers (79).</w:t>
      </w:r>
    </w:p>
    <w:p>
      <w:r>
        <w:t>229. Following the operation, Terrena will be able to increase the collection of live poultry from its slaughterhouses located in Nueil-les-Aubiers (ducks) and Languidic (chickens). Therefore, it is necessary to verify to what extent this vertical concentration is likely to restrict competition by making access to the markets where Terrena is active more difficult.</w:t>
      </w:r>
    </w:p>
    <w:p>
      <w:r>
        <w:t>230. In this regard, the notifying party indicates that the vertical strengthening is limited in that CAM's production represents less than [5-10]% and that of the combined entity less than [10-20]%, regardless of the poultry collection market or the geographical area considered.</w:t>
      </w:r>
    </w:p>
    <w:p>
      <w:r>
        <w:t>231. The internalization of CAM's chicken and duck volumes by the production facilities of the Terrena group will therefore not deprive third-party slaughterhouses currently supplied by CAM of access to inputs and will not deprive breeders of outlets.</w:t>
      </w:r>
    </w:p>
    <w:p>
      <w:r>
        <w:t>232. Consequently, the operation is not likely to harm competition through vertical effects in the markets for the collection of live poultry for slaughter.</w:t>
      </w:r>
    </w:p>
    <w:p>
      <w:r>
        <w:t>2. THE MARKETS FOR THE COLLECTION OF LIVE PIGS FOR SLAUGHTER</w:t>
      </w:r>
    </w:p>
    <w:p>
      <w:r>
        <w:t>233. The market share of the combined entity does not exceed 30% in the markets for the collection of live pigs, except for the market for the collection of piglets in the Basse-Normandie region ([40-50]%). For the record, the increment is nil since Terrena has no market share.</w:t>
      </w:r>
    </w:p>
    <w:p>
      <w:r>
        <w:t>234. Nevertheless, insofar as the cooperative Terrena has its own Holvia Porc slaughterhouse in Laval (53), which is located near third-party slaughterhouses in Basse-Normandie, it is necessary to question the existence of vertical effects related to the ability of the new entity to make access to the markets where it is active in the areas of the Basse-Normandie region more difficult. The analysis focuses on two areas, one with a radius of 120 kilometers and the other with a radius of 200 kilometers around this slaughterhouse, in accordance with decision-making practice.</w:t>
      </w:r>
    </w:p>
    <w:p>
      <w:r>
        <w:t>235. Following the operation, the Terrena group could indeed decide to collect live pigs from CAM126, in addition to its own supplies, for its Holvia Porc slaughterhouse located in Laval127. This policy of internalizing the slaughtering activity of CAM's pigs is possible given the slaughtering capacities available in this slaughterhouse128. This strategy could deprive the slaughterhouses currently supplied by CAM, located within a radius of 120 and 200 kilometers around the Holvia Porc slaughterhouse, of the necessary inputs for their activity (input lock-in strategy) and consequently deprive farmers of outlets in the event of the disappearance of one or more slaughterhouses.</w:t>
      </w:r>
    </w:p>
    <w:p>
      <w:r>
        <w:t>236. However, CAM represents [50-60]% of the pigs supplied to the independent AIM Group slaughterhouse located in Sainte-Cécile (Villedieu slaughterhouse) in Manche (100 kilometers away from the Holvia slaughterhouse in Laval) between June 2015 and June 2016. This situation is explained by the fact that prior to the absorption of the Agricultural Cooperative of Pigs of Manche (CAP 50) by CAM at the end of 2015129, this slaughterhouse was controlled by CAP 50130 which exclusively sold its pigs to it. When questioned during the investigation, the notifying party indicated that supplies to this slaughterhouse significantly decreased in 2016 and 2017, dropping from approximately […] pigs per year to less than […] pigs per year.</w:t>
      </w:r>
    </w:p>
    <w:p>
      <w:r>
        <w:t>237. Furthermore, regardless of the area considered (a radius of 120 or 200 kilometers around the AIM slaughterhouse), CAM's market share is very low (respectively [5-10]% and [0-5]% ).</w:t>
      </w:r>
    </w:p>
    <w:p>
      <w:r>
        <w:t>238. A second slaughterhouse located in the Basse-Normandie region is supplied by CAM at more than 30% ([70-80]%), the Cheville Cotentin slaughterhouse, located 130 kilometers from the AIM slaughterhouse. This slaughterhouse has a very low slaughtering capacity ([0-5]% market share in a 120-kilometer area). Moreover, while CAM's market share is significant within a radius of 120 kilometers around this slaughterhouse ([50-60]%), it is very low within a radius of 200 kilometers ([0-5]% ).</w:t>
      </w:r>
    </w:p>
    <w:p>
      <w:r>
        <w:t>239. However, the president of the FDSEA of Mayenne emphasizes that the collection market is extensive, as the transport of pigs to slaughterhouses occurs, according to him, up to a radius of 200 to 300 kilometers since there would be no need for proximity.</w:t>
      </w:r>
    </w:p>
    <w:p>
      <w:r>
        <w:t>240. It follows from the above analysis that in the event of the closure of the two aforementioned third-party slaughterhouses, third-party producers in the region are unlikely to face a lack of outlets.</w:t>
      </w:r>
    </w:p>
    <w:p>
      <w:r>
        <w:t>241. Consequently, the operation is not likely to harm competition through vertical effects in the upstream markets for the collection of pigs.</w:t>
      </w:r>
    </w:p>
    <w:p>
      <w:r>
        <w:t>242. Regarding vertical effects on the downstream national markets for pig processing, it appears that the combined entity holds a market share of less than 5% in the primary processing market.</w:t>
      </w:r>
    </w:p>
    <w:p>
      <w:r>
        <w:t>243. Therefore, the operation is not likely to harm competition through vertical effects in the downstream markets for pig processing.</w:t>
      </w:r>
    </w:p>
    <w:p>
      <w:r>
        <w:t>3. THE MARKETS FOR THE COLLECTION OF LIVE CATTLE FOR SLAUGHTER</w:t>
      </w:r>
    </w:p>
    <w:p>
      <w:r>
        <w:t>244. Unlike CAM, the cooperative Terrena is an integrated player in the beef markets. Terrena is thus present from the collection from member and third-party breeders up to the fourth transformation (manufacturing of processed products notably under the brands "D'Anvial" and "Tendre et plus"). In contrast, CAM is only present at</w:t>
      </w:r>
    </w:p>
    <w:p>
      <w:r>
        <w:rPr>
          <w:b/>
        </w:rPr>
        <w:t>[Pages 40–42]</w:t>
      </w:r>
    </w:p>
    <w:p>
      <w:r>
        <w:t>stage of cattle farming, an activity that represents only […] % of the turnover of the CAM group for a total production of […] heads in 2016.</w:t>
      </w:r>
    </w:p>
    <w:p>
      <w:r>
        <w:t>245. Insofar as the cooperative Terrena has its own slaughtering and processing chain in the West of France through five sites whose collection areas encompass all or part of CAM's cattle production (Le Lion d’Angers (49), Alençon (61), Villers Bocages (14), Bressuire (79), Les Herbiers (85)), it is necessary to question the existence of vertical effects related to the new entity's ability to make access to the markets in which it operates more difficult131.</w:t>
      </w:r>
    </w:p>
    <w:p>
      <w:r>
        <w:t>246. Regarding the volumes of cattle from CAM breeders marketed by Ter’élevage, these are currently mainly collected by slaughterhouses belonging to the Bigard groups (Charal, Socopa Viandes), Terrena (Elivia), and Intermarché (S.V.A Jean Rozé), as well as by the independent slaughterhouse Entreprise Viandes Abattages located in Saint-Pierre sur Dives (14).</w:t>
      </w:r>
    </w:p>
    <w:p>
      <w:r>
        <w:t>247. The notifying party proposes to conduct the competitive analysis over a 150-kilometer area around the slaughterhouse in Laval (53), which had a cattle slaughtering line until the end of 2015, given that this area encompasses all of Terrena's slaughterhouses as well as the client slaughterhouses of Ter’élevage (CAM production). In this area, the new entity's share of purchases in young cattle amounts to [20-30]%, that in large cattle "E, U, R" to [20-30]%, and that in large cattle "O, P" to [20-30]%.</w:t>
      </w:r>
    </w:p>
    <w:p>
      <w:r>
        <w:t>248. Thus, Terrena's share of purchases will remain below 30% in the market for the collection of live cattle for slaughter. Furthermore, Terrena will continue to face competition from the Bigard group, the leader in cattle slaughtering and processing in France, and from Intermarché (S.V.A Jean Rozé), which have several cattle slaughtering sites in this area (Bigard: La Roche-sur-Yon (85), Cholet (53), Sablé-sur-Sarthe (72), La Ferté-Bernard (72), Coutances (50); S.V.A Jean Rozé: Trémorel (22) and Vitré (35)132). These competitors provide alternatives to Terrena for cattle suppliers (traders or breeders).</w:t>
      </w:r>
    </w:p>
    <w:p>
      <w:r>
        <w:t>249. Similarly, in the event that all of CAM's cattle production were to be internalized by Terrena's slaughtering sites, a plausible scenario given the excess slaughtering capacities of slaughterhouses in France, the competing slaughterhouses of Terrena currently purchasing cattle from CAM farms would not be deprived of significant cattle supplies, as CAM's cattle farming represents less than 5% of the cattle production in the Pays de la Loire region (see above).</w:t>
      </w:r>
    </w:p>
    <w:p>
      <w:r>
        <w:t>250. Consequently, given the positions held by Terrena as well as the low increment represented by the quantities of cattle supplied by CAM, any risk of harming competition through vertical effects can be ruled out in the market for the collection of live cattle for slaughter.</w:t>
      </w:r>
    </w:p>
    <w:p>
      <w:r>
        <w:t>4. THE MARKETS FOR ANIMAL NUTRITION</w:t>
      </w:r>
    </w:p>
    <w:p>
      <w:r>
        <w:t>251. The operation does not entail any risk of foreclosure in the upstream and downstream markets of animal nutrition given a combined market share of the new entity significantly below 30% in the downstream markets for the production and marketing of complete feeds (cattle, poultry, pigs, and horses) in the selected 150-kilometer areas, on the one hand, and the negligible increment caused by the operation, on the other hand. Furthermore, it should be noted that the combined market share of the new entity in the upstream market for products used in the formulation of animal nutrition products is approximately [5-10]%.</w:t>
      </w:r>
    </w:p>
    <w:p>
      <w:r>
        <w:t>5. THE MARKETS FOR AGRO-SUPPLY</w:t>
      </w:r>
    </w:p>
    <w:p>
      <w:r>
        <w:t>252. In the retail distribution markets for agro-supply products, the market shares of the parties exceed 30% in Maine-et-Loire, Mayenne, Loire-Atlantique, and Vienne, with however a low increment, except in the following markets: the market for conventional seeds, the market for fertilizers, and the market for other agricultural equipment in Mayenne with market shares of [50-60]%, [30-40]%, and [30-40]%, respectively.</w:t>
      </w:r>
    </w:p>
    <w:p>
      <w:r>
        <w:t>253. Conversely, in the upstream markets for wholesale distribution of agro-supply products, the combined entity will have a limited market share. Thus, its market share will be below [0-5]% for all markets except for the market for other agricultural equipment where the combined entity will have a market share of [10-20]%.</w:t>
      </w:r>
    </w:p>
    <w:p>
      <w:r>
        <w:t>254. Therefore, there is no risk of foreclosure in the upstream markets to the detriment of downstream operators in the wholesale distribution markets, as retail distributors will have alternatives to the combined entity such as Axéréal, Triskalia, and Soufflet, which are also vertically integrated operators.</w:t>
      </w:r>
    </w:p>
    <w:p>
      <w:r>
        <w:t>255. Regarding the risks of foreclosure in the downstream markets to the detriment of competing wholesalers, even assuming that the combined entity internalizes all its purchases of agro-supply products, competing wholesalers will have sufficient outlets in the departments where the combined entity has more than 30% market share since the market shares of the parties affected by the operation do not exceed [30-40]% except for conventional seeds in Mayenne, with a market share that does not exceed [50-60]%.</w:t>
      </w:r>
    </w:p>
    <w:p>
      <w:r>
        <w:t>256. Furthermore, insofar as national decision-making practice considers that the wholesale marketing market for agro-supply products is of national or even supranational dimension133, and where only two departments are affected (one of which, Maine-et-Loire, is affected only in one market segment with a low increment), there is no risk of foreclosure in the downstream markets.</w:t>
      </w:r>
    </w:p>
    <w:p>
      <w:r>
        <w:t>257. Consequently, any risk of harming competition through vertical effects can be ruled out in the agro-supply markets.</w:t>
      </w:r>
    </w:p>
    <w:p>
      <w:r>
        <w:t>6. THE MARKETS FOR CEREALS, OILSEEDS, AND PROTEIN CROPS</w:t>
      </w:r>
    </w:p>
    <w:p>
      <w:r>
        <w:t>258. In the markets for cereals, oilseeds, and protein crops, in the collection market, the market shares of the parties amount to [50-60]% in Mayenne, [40-50]% in Loire-Atlantique, and [40-50]% in Maine-et-Loire (with an increment of less than [0-5]% for the latter two departments). Conversely, the position of the new entity will be very weak in the marketing market for cereals, protein crops, and oilseeds (below [10-20]% and with an increment of less than [0-5]%).</w:t>
      </w:r>
    </w:p>
    <w:p>
      <w:r>
        <w:t>259. Thus, the new entity will have no means of locking in the markets as its local competitors in the collection of cereals, protein crops, and oilseeds will retain the ability to market to competitors. Conversely, the parties' competitors in the marketing market will be able to access the collection markets through competitors active in the relevant departments but also in all other French departments.</w:t>
      </w:r>
    </w:p>
    <w:p>
      <w:r>
        <w:t>260. Consequently, any risk of harming competition through vertical effects can be ruled out in the markets for cereals, oilseeds, and protein crops.</w:t>
      </w:r>
    </w:p>
    <w:p>
      <w:r>
        <w:t>C. ANALYSIS OF UNILATERAL CONGLOMERATE EFFECTS</w:t>
      </w:r>
    </w:p>
    <w:p>
      <w:r>
        <w:t>261. A concentration has conglomerate effects when the new entity extends or strengthens its presence in several markets whose connectivity may allow it to increase its market power. Decision-making practice generally rules out the risks of conglomerate effects when the share of the company resulting from the operation in the relevant markets does not exceed 30%134.</w:t>
      </w:r>
    </w:p>
    <w:p>
      <w:r>
        <w:t>262. In this case, CAM and Terrena are present in both the markets for the collection of cereals and protein crops and oilseeds, the distribution of agro-supply products, animal nutrition, and the collection of live animals. Their activities mainly overlap in the departments of Mayenne and Maine-et-Loire (with a low increment, however, in the latter department)135.</w:t>
      </w:r>
    </w:p>
    <w:p>
      <w:r>
        <w:t>263. However, there is a connectivity between these previously mentioned markets insofar as they involve the same actors: for agro-supply, farmers will act as buyers of seeds, fertilizers, phytosanitary products, and other agricultural equipment from the new entity; for cereals, oilseeds, and protein crops, they are sellers of their harvests to these cooperatives. Similarly, for farmers who own both livestock and land, there is a link of connectivity between the markets for the distribution of animal feed, the markets for the distribution of agro-supply products intended for mixed farming, and the markets for the collection of cereals, oilseeds, and protein crops.</w:t>
      </w:r>
    </w:p>
    <w:p>
      <w:r>
        <w:t>264. Terrena, like many other agricultural cooperatives, commercially links the sales or purchases of farmers in these different markets, conditioning, for example, the purchase of harvests produced by farmers on a prior obligation for them to purchase their inputs for crops from its distribution network or, furthermore, conditioning the purchase of harvests produced by farms that also have livestock on a prior obligation for them to buy their animal feed or their inputs for crops from the new entity.</w:t>
      </w:r>
    </w:p>
    <w:p>
      <w:r>
        <w:t>265. However, the combined entity will have more than 30% market share in the various categories of agro-supply products in the departments of Maine-et-Loire, Mayenne (except for the market for phytosanitary products), Loire-Atlantique, and Vienne, with however a zero or very low increment in these different markets except in Mayenne regarding:134 Guidelines from the Competition Authority regarding the control of concentrations, point 483.135 The operation is not likely to have conglomerate effects harming competition in the departments of Loire-Atlantique, Sarthe, Vendée, Orne, Calvados, and Ille-et-Vilaine, as the merged entity does not have sufficiently strong positions in either of the markets to leverage an effect.</w:t>
      </w:r>
    </w:p>
    <w:p>
      <w:r>
        <w:rPr>
          <w:b/>
        </w:rPr>
        <w:t>[Pages 43–45]</w:t>
      </w:r>
    </w:p>
    <w:p>
      <w:r>
        <w:t>− the market for fertilizers (market share of [30-40]% with an increment of [10-20]%);</w:t>
        <w:br/>
        <w:t>and</w:t>
        <w:br/>
        <w:t>− the market for conventional seeds (market share of [50-60]% with an increment of [5-10]%).</w:t>
      </w:r>
    </w:p>
    <w:p>
      <w:r>
        <w:t>266. Consequently, conglomerate effects are only likely to arise in the department of Mayenne where the combined entity will hold a market share of [50-60]% in the market for the collection of cereals, oilseeds, and protein crops and a market share of [50-60]% and [30-40]% respectively in the markets for fertilizers and conventional seeds.</w:t>
      </w:r>
    </w:p>
    <w:p>
      <w:r>
        <w:t>267. However, in these markets, competition is real and competitors are able to offer a complete range of products. These competitors are present in each of the markets that may be subject to linked sales and purchases, notably the groups Agrial, Triskalia, and Hermouet, which engage in both the distribution of animal feed, the distribution of agro-supply products intended for mixed farming, and the collection of harvests. These competitors thus have, regardless of the capacity and incentive of the future entity to lock in the relevant markets, the means to thwart any potential strategy of the latter in this regard136.</w:t>
      </w:r>
    </w:p>
    <w:p>
      <w:r>
        <w:t>268. Furthermore, in order to eliminate any risk of harm to competition through horizontal effects, the notifying party proposed commitments regarding a reduction in the obligations to supply agro-supply products and obligations to provide cereals, protein crops, and oilseeds, detailed below. These commitments further contribute to weakening any possibility of harm to competition through conglomerate effects by limiting any possibility for the combined entity to lock in the market.</w:t>
      </w:r>
    </w:p>
    <w:p>
      <w:r>
        <w:t>269. Therefore, any risk of harm to competition through conglomerate effects can be ruled out.</w:t>
      </w:r>
    </w:p>
    <w:p>
      <w:r>
        <w:t>D. ANALYSIS OF COORDINATED EFFECTS</w:t>
      </w:r>
    </w:p>
    <w:p>
      <w:r>
        <w:t>270. In accordance with community case law and the decision-making practice of national competition authorities, a transaction may also change the nature of competition in the market such that companies that previously did not coordinate their behavior are much more likely to do so or, if they were already coordinating their behaviors, can do so more easily. Such effects are possible when, in an oligopolistic market or a highly concentrated market, a concentration operation results in each member of the concerned oligopoly recognizing common interests and considering it economically rational and therefore preferable to sustainably adopt the same course of action in the market in order to sell above competitive prices, without having to enter into an agreement or resort to a concerted practice within the meaning of Articles L. 420-1 of the Commercial Code or 101 of the TFEU, and without current or potential competitors, or customers and consumers, being able to react effectively.</w:t>
      </w:r>
    </w:p>
    <w:p>
      <w:r>
        <w:t>271. Coordination is more likely in markets where it is relatively simple to achieve a mutual understanding of its terms of exercise. Furthermore, three cumulative conditions must be met for coordination to be sustainable: (i) a sufficient degree of market transparency allowing each oligopolist to know the behavior of each of the other members to ensure that none deviates from it (detection condition); (ii) a sustainability of coordination due to a threat of retaliation encouraging each oligopolist not to deviate from the common course of action (deterrence condition); and (iii) an absence of effective challenge to the coordination by current and potential competitors and by consumers (non-challenge condition)137.</w:t>
      </w:r>
    </w:p>
    <w:p>
      <w:r>
        <w:t>272. It is necessary to examine the possibility that such an effect may arise in the upstream market for the collection of cereals, protein crops, and oilseeds. Indeed, in the department of Mayenne, a duopoly could emerge between the combined entity and Agrial.</w:t>
      </w:r>
    </w:p>
    <w:p>
      <w:r>
        <w:t>273. The notifying party emphasizes the lack of transparency in the collection market due to the high volatility of the downstream market for the sale of cereals in national and international markets (notably climatic and global geopolitical factors) such that purchase offers made to farmers cannot be predicted in advance. Furthermore, the pricing conditions of purchase offers, which are complex138 and adapt to the profile of farmers139, are based on segmentation according to the type of grain. This situation would make price coordination between companies particularly difficult.</w:t>
      </w:r>
    </w:p>
    <w:p>
      <w:r>
        <w:t>274. The notifying party further specifies that any potential coordination situation could not be maintained over time due to the significant market share left to third-party competitors (20%), on the one hand, and the existence of neighboring competitors in the department who could easily invest in the area through the establishment of collection platforms, on the other hand. The existence of competing groups in neighboring areas, of significant size, with several silos nearby, indeed allows for the integration into the competitive analysis of the possibility of investment in the identified areas through the establishment of storage platforms in the event of a non-competitive purchase price policy by the two main competitors (the combined entity and the Agrial group), provided that members can significantly source from competitors.</w:t>
      </w:r>
    </w:p>
    <w:p>
      <w:r>
        <w:t>275. The condition of market transparency not being, in particular, fulfilled, the operation is not likely to harm competition through coordinated effects.</w:t>
      </w:r>
    </w:p>
    <w:p>
      <w:r>
        <w:t>IV. Commitments</w:t>
      </w:r>
    </w:p>
    <w:p>
      <w:r>
        <w:t>276. In order to address the identified risks of harm to competition, the parties submitted a proposal for commitments on December 5, 2017.</w:t>
      </w:r>
    </w:p>
    <w:p>
      <w:r>
        <w:t>277. The full text of these commitments, attached in the annex, forms an integral part of this decision.</w:t>
      </w:r>
    </w:p>
    <w:p>
      <w:r>
        <w:t>A. THE PROPOSED COMMITMENTS</w:t>
      </w:r>
    </w:p>
    <w:p>
      <w:r>
        <w:t>278. The notifying party has committed to amend its statutes, particularly Article Eight, in order to reduce, for the members of the cooperative, the obligation of total contribution by cooperative members of their harvests of cereals, oilseeds, and protein crops to the cooperative to a minimum contribution of 55% in volume of the harvest in the department of Mayenne and to reduce the total supply obligation through the cooperative to a minimum of 55% for plant agro-supply products for mixed farming in the department of Mayenne, compared to 80% in the draft new statutes of Terrena.</w:t>
      </w:r>
    </w:p>
    <w:p>
      <w:r>
        <w:t>279. As a measure of statutory simplification and in the interest of equitable treatment of members under cooperative law, the notifying party has also chosen not to limit the statutory amendments to the department of Mayenne and to extend the amendment regarding the supply obligation to all products or objects necessary for the operation of the member and that the cooperative is able to provide, except for animals, animal feed, and products for animals, including medicated feed.</w:t>
      </w:r>
    </w:p>
    <w:p>
      <w:r>
        <w:t>280. The notifying party also commits not to include any clause or impose any obligation on its members that would result in modifying, in any way, the content and scope of the commitments, in its statutes or in any other official document governing its relations with the members.</w:t>
      </w:r>
    </w:p>
    <w:p>
      <w:r>
        <w:t>281. Finally, the notifying party commits to annually transmit its statutes to the Authority for 5 years to verify that no clause circumvents the meaning of these commitments.</w:t>
      </w:r>
    </w:p>
    <w:p>
      <w:r>
        <w:t>B. ASSESSMENT OF THE COMMITMENTS</w:t>
      </w:r>
    </w:p>
    <w:p>
      <w:r>
        <w:t>1. ON THE PRINCIPLES GUIDING THIS ASSESSMENT</w:t>
      </w:r>
    </w:p>
    <w:p>
      <w:r>
        <w:t>282. The measures intended to remedy the harms to competition resulting from the notified operation must comply with the general criteria defined by decision-making practice and case law in order to be deemed sufficient to ensure effective competition in the relevant markets, in accordance with the provisions of Article L. 430-7 of the Commercial Code.</w:t>
      </w:r>
    </w:p>
    <w:p>
      <w:r>
        <w:t>283. As specified by the Authority's guidelines, these measures must be effective in fully remedying the identified harms to competition. To this end, their implementation must not raise any doubts, which implies that they must be drafted in a sufficiently clear and precise manner and that the operational modalities for their realization must be sufficiently detailed. Their implementation must also be swift, as competition is not preserved as long as they are not realized. They must also be controllable. Finally, the Authority must ensure that the corrective measures are neutral, in the sense that they must aim to protect competition as such and not specific competitors.</w:t>
      </w:r>
    </w:p>
    <w:p>
      <w:r>
        <w:t>284. In general, the Authority prioritizes structural remedies, which aim to ensure competitive market structures through divestitures of activities or certain assets, unless behavioral remedies prove equally effective in compensating for the harms to competition, as is the case here.</w:t>
      </w:r>
    </w:p>
    <w:p>
      <w:r>
        <w:t>285. The Authority ensures that the corrective measures are proportionate. The adopted measures must effectively remedy the harms to competition.</w:t>
      </w:r>
    </w:p>
    <w:p>
      <w:r>
        <w:rPr>
          <w:b/>
        </w:rPr>
        <w:t>[Pages 46–47]</w:t>
      </w:r>
    </w:p>
    <w:p>
      <w:r>
        <w:t>identified, by imposing on companies a burden strictly necessary to maintain or restore sufficient competition.</w:t>
      </w:r>
    </w:p>
    <w:p>
      <w:r>
        <w:t>286. In this case, the commitments must ensure the absence of risk of horizontal effects on the retail distribution markets of agro-supply products intended for mixed farming and the collection of cereals, oilseeds, and protein crops in Mayenne, allowing the members of the new entity to turn to competitors for a substantial share of their purchases and sales in these markets.</w:t>
      </w:r>
    </w:p>
    <w:p>
      <w:r>
        <w:t>2. ON THE APPROPRIATENESS OF THE PROPOSED COMMITMENTS</w:t>
      </w:r>
    </w:p>
    <w:p>
      <w:r>
        <w:t>287. The commitment to limit the supply obligations in agro-supply and the delivery obligations for cereals, oilseeds, and protein crops to 55% will allow members to continue to turn to or decide to turn to existing or potential competitors, particularly in the market for conventional seeds and the market for cereals, oilseeds, and protein crops in Mayenne. Members will thus have the means to put all sellers and buyers in these markets into competition.</w:t>
      </w:r>
    </w:p>
    <w:p>
      <w:r>
        <w:t>288. Indeed, the competitive analysis of the horizontal effects of the operation on the agro-supply markets and the collection of cereals, oilseeds, and protein crops is based on a situation where the supply and purchase obligations were not controlled and where the parties did not know, consequently, the share of purchases of agro-supply products and the share of sales of cereals, oilseeds, and protein crops of their members coming from or going to competitors, so that, in the event of a change in this practice of lack of control, the market shares of the combined entity could have grown significantly. Furthermore, as indicated above in points 151 to 154 and point 185, the operation will result in imposing on the former members of CAM a high level of delivery and supply obligation whereas they were previously subject to no quantified obligation, which is also likely to significantly increase the market power of the combined entity.</w:t>
      </w:r>
    </w:p>
    <w:p>
      <w:r>
        <w:t>289. Moreover, the competitive analysis presented by the parties relies on the existence of potential competitors who could invest in the relevant markets. However, a supply and delivery obligation that is too high, at 100% or 80%, does not ensure this condition as it would deprive these potential competitors of the incentive to enter the market.</w:t>
      </w:r>
    </w:p>
    <w:p>
      <w:r>
        <w:t>290. Thus, the commitment regarding the supply obligation and the delivery obligation in the two considered markets, allowing members to source up to 45% of their needs in agro-supply products from third parties and to sell up to 45% of their harvest of cereals, oilseeds, and protein crops to third parties, is designed to enable them, in the event of a significant increase in selling prices or a significant decrease in purchasing prices in these markets, to turn to competition for a substantial share of their purchases and sales. This commitment therefore constitutes a proportionate remedy that avoids any risk of anti-competitive horizontal effects in these two markets.</w:t>
      </w:r>
    </w:p>
    <w:p>
      <w:r>
        <w:t>DECIDES</w:t>
      </w:r>
    </w:p>
    <w:p>
      <w:r>
        <w:t>Sole Article: The operation notified under number 17-046 is authorized subject to the commitments described above and annexed to this decision.</w:t>
      </w:r>
    </w:p>
    <w:p>
      <w: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