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https://www.autoritedelaconcurrence.fr/fr/decision-de-controle-des-concentrations/relative-la-prise-de-controle-conjoint-de-la-societe-138</w:t>
      </w:r>
    </w:p>
    <w:p>
      <w:r>
        <w:t>Pages translated : 34</w:t>
      </w:r>
    </w:p>
    <w:p/>
    <w:p>
      <w:r>
        <w:rPr>
          <w:b/>
        </w:rPr>
        <w:t>[Pages 1–3]</w:t>
      </w:r>
    </w:p>
    <w:p>
      <w:r>
        <w:t xml:space="preserve">FRENCH REPUBLIC  </w:t>
        <w:br/>
        <w:t xml:space="preserve">Decision No. 16-DCC-55 of April 22, 2016  </w:t>
        <w:br/>
        <w:t xml:space="preserve">regarding the joint control of the company Groupe Aqualande  </w:t>
        <w:br/>
        <w:t xml:space="preserve">by the company Labeyrie Fine Foods and the agricultural cooperative Les  </w:t>
        <w:br/>
        <w:t xml:space="preserve">Aquaculteurs Landais  </w:t>
        <w:br/>
        <w:t xml:space="preserve">The Competition Authority,  </w:t>
        <w:br/>
        <w:t xml:space="preserve">Having regard to the notification file submitted in full to the merger control service on January 21, 2016, regarding the joint control of the company Groupe Aqualande by the company Labeyrie Fine Foods and the agricultural cooperative Les Aquaculteurs Landais, formalized by a share transfer agreement dated November 10, 2015;  </w:t>
        <w:br/>
        <w:t xml:space="preserve">Having regard to Book IV of the Commercial Code relating to price and competition freedom, and in particular its Articles L. 430-1 to L. 430-7;  </w:t>
        <w:br/>
        <w:t xml:space="preserve">Having regard to the commitments presented on March 11, 2016, and last modified on April 18, 2016, by the notifying parties;  </w:t>
        <w:br/>
        <w:t xml:space="preserve">Having regard to the additional elements transmitted by the parties during the investigation;  </w:t>
        <w:br/>
        <w:t>Adopts the following decision:</w:t>
      </w:r>
    </w:p>
    <w:p>
      <w:r>
        <w:t xml:space="preserve">I. The concerned companies and the operation  </w:t>
        <w:br/>
        <w:t xml:space="preserve">1. Labeyrie Fine Foods (hereinafter, "Labeyrie") is a simplified joint-stock company jointly controlled by the agricultural cooperative Lur Berri and the investment fund PAI Partners. Labeyrie is primarily active in France in the sector of producing so-called "festive" food products: (i) foie gras and regional specialties, particularly based on duck (confit, magret, gizzard), (ii) various noble and smoked fish including salmon and trout, (iii) shrimp, shellfish, and other fresh and processed seafood products, (iv) spreadable aperitif products (caviar, blinis, tarama, tapenade, roe from noble fish, rillettes, and fish terrines), and (v) frozen products. Its brand portfolio includes Labeyrie, Delpierre, Blini, and Lyons Seafoods.  </w:t>
        <w:br/>
        <w:t xml:space="preserve">2. The agricultural cooperative Les Aquaculteurs Landais (hereinafter, "the Cooperative") is a civil agricultural company established in 1981, with its registered office located in Roquefort in the Landes department (40). It comprises 32 member fish farms primarily specialized in the farming of freshwater trout, sea bass, and dorade. Among these 32 fish farms, 21 are independent, 10 are controlled by the company Groupe Aqualande SAS, and one is directly owned by the Cooperative. The trout farming sites are located in the departments of Landes (40), Gironde (33), Hautes-Pyrénées (65), Pyrénées-Atlantiques (64), Lot-et-Garonne (47), Charente (16), and Gard (30). The Cooperative also holds a minority stake in the company Ovapiscis, which controls 3 trout breeding farms in Spain.  </w:t>
        <w:br/>
        <w:t xml:space="preserve">3. Groupe Aqualande is a simplified joint-stock company with its registered office located in Roquefort in the Landes department (40). It is owned by more than 85% by the Cooperative, with the remaining capital distributed among the Cooperative's members. Groupe Aqualande engages in three different activities: (i) genetic selection and breeding of trout, sea bass, dorade, and meagre fry, (ii) farming of trout, sea bass, and dorade through the fish farms affiliated with the Cooperative controlled by Groupe Aqualande, and (iii) primary and secondary processing (smoking) of smoked trout through its 100% subsidiary Aqualande SAS. Groupe Aqualande holds the brands Ovive and Landvika.  </w:t>
        <w:br/>
        <w:t xml:space="preserve">4. The operation, formalized by a share transfer agreement of Groupe Aqualande dated November 10, 2015, consists of Labeyrie acquiring 50% of the share capital and voting rights of the Cooperative in the capital of Groupe Aqualande. The parties have also agreed to conclude a shareholders' agreement aimed at organizing the governance of Groupe Aqualande.  </w:t>
        <w:br/>
        <w:t xml:space="preserve">5. The governance rules provided for by the share transfer agreement and the draft shareholders' agreement require the parties to cooperate to define the strategy and ensure the sustainability of Groupe Aqualande within a supervisory board composed equally of six members chosen by each of the co-shareholders. The joint approval of Labeyrie and the Cooperative is required to adopt strategic decisions relating in particular to the budget and the strategic plan of Groupe Aqualande.  </w:t>
        <w:br/>
        <w:t xml:space="preserve">6. Insofar as it results in the joint control of Groupe Aqualande by Labeyrie and the Cooperative, the notified operation constitutes a concentration within the meaning of Article L. 430-1 of the Commercial Code.  </w:t>
        <w:br/>
        <w:t xml:space="preserve">7. The concerned companies together achieve a total turnover excluding taxes on a global scale of more than 150 million euros (Labeyrie: […] euros for the fiscal year ending June 30, 2015; the Cooperative: […] euros for the fiscal year ending December 31, 2014). Each of these companies has achieved in France a total turnover excluding taxes exceeding 50 million euros (Labeyrie: […] euros for the fiscal year ending June 30, 2015; the Cooperative: […] euros for the fiscal year ending December 31, 2014).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8. The main product concerned by this operation is trout. This fish constitutes a distinct product from other seafood due to its physical and organoleptic characteristics, its price, and its image among French consumers who consider it less noble than salmon.  </w:t>
        <w:br/>
        <w:t xml:space="preserve">9. The operation particularly concerns the production and processing of trout in smoked form. Upstream, the Cooperative and Groupe Aqualande are present at the stage of farming and the so-called "primary" processing of trout (catching, slaughtering, head removal, gutting). Downstream, Groupe Aqualande and Labeyrie are present at the stage of the so-called "secondary" processing of trout, namely the transformation into finished products (fillet/steak, prepared dishes, smoked trout, and trout roe).  </w:t>
        <w:br/>
        <w:t xml:space="preserve">A. THE UPSTREAM MARKET OF FARMING AND PRIMARY PROCESSING OF TROUT  </w:t>
        <w:br/>
        <w:t xml:space="preserve">1. PRODUCT MARKET  </w:t>
        <w:br/>
        <w:t xml:space="preserve">a) The characteristics of trout intended for smoking  </w:t>
        <w:br/>
        <w:t>10. The trout used for the production of smoked trout are rainbow trout (Oncorhynchus mikiss) weighing more than 2.5 kilograms or "TGT" (Very Large Trout). Rainbow trout is distinguished from brown trout, which is not farmed for transformation into smoked trout. Furthermore, unlike salmon, trout transformed into smoked trout are...</w:t>
      </w:r>
    </w:p>
    <w:p>
      <w:r>
        <w:rPr>
          <w:b/>
        </w:rPr>
        <w:t>[Pages 4–6]</w:t>
      </w:r>
    </w:p>
    <w:p>
      <w:r>
        <w:t>of farmed trout, regardless of the country of production. The term "trout" used in the context of this decision refers to rainbow trout.</w:t>
      </w:r>
    </w:p>
    <w:p>
      <w:r>
        <w:t>11. The hatching of eggs generally occurs in November. The trout then grow in ponds until they reach the optimal weight depending on their mode of marketing: 6 months to obtain a portion trout of 250 grams sold whole, 1 year for a trout of 1.5 kilos sold as a portion or fillet, and finally at least 2 years for a trout of 2.5 kilos intended for smoking.</w:t>
      </w:r>
    </w:p>
    <w:p>
      <w:r>
        <w:t>12. The trout sector is structured according to a model similar to that of salmon. For salmon, the decision-making practice of national and European competition authorities has recognized the existence of a market for "primary" farming and processing, including fishing, slaughtering, head removal, evisceration (and even filleting), distinct from that of "secondary" processing. The market test conducted in connection with this operation confirmed that this distinction is relevant for the trout sector.</w:t>
      </w:r>
    </w:p>
    <w:p>
      <w:r>
        <w:t>13. Primary processing generally takes place near aquaculture farms. Companies involved in farming and primary processing typically sell their production in the form of trout carcasses (eviscerated or filleted) to various categories of buyers: processors, agri-food industries, wholesalers, or directly to distributors.</w:t>
      </w:r>
    </w:p>
    <w:p>
      <w:r>
        <w:t>14. Producers may also carry out secondary processing themselves if they are integrated like Groupe Aqualande. Secondary processing corresponds to the transformation of fish into finished products, such as trout steaks, prepared dishes, or smoked trout.</w:t>
      </w:r>
    </w:p>
    <w:p>
      <w:r>
        <w:t>15. The market for the farming and primary processing of trout is characterized by significant barriers to entry due to the high amount of initial investments, the necessity of obtaining the required licenses for opening aquaculture farms, and the expertise needed for farming. The secondary processing market, on the other hand, requires only low initial investments as the industrial tools for processing trout and salmon are interchangeable.</w:t>
      </w:r>
    </w:p>
    <w:p>
      <w:r>
        <w:t>16. In contrast, trout farms differ from those dedicated to salmon. While in Nordic countries, salmon producers are generally also producers of sea trout, this is not the case in France where trout are raised in aquaculture farms supplied by river water (freshwater) where salmon farming is not possible.</w:t>
      </w:r>
    </w:p>
    <w:p>
      <w:r>
        <w:t>17. Finally, the production cycles differ between these two fish species. Salmon farming follows a unique production cycle of about 3 years with no possibility for fish farmers to sell it before it reaches its standard size. In contrast, trout raised in France experience different production cycles depending on the categories of buyers and its mode of consumption (portion trout, fresh, fillet, or smoked), allowing fish farmers to make choices between different sizes of trout based on the type of processed products.</w:t>
      </w:r>
    </w:p>
    <w:p>
      <w:r>
        <w:t>b) The origin of trout intended for smoking</w:t>
      </w:r>
    </w:p>
    <w:p>
      <w:r>
        <w:t>18. Trout can be freshwater, as in France and Spain, or sea trout as in Norway and Denmark. According to data collected by the European Aquaculture Federation ("FEAP") for the year 2014, the main producing countries of large trout are Norway (70,000 tons of sea trout), Finland (12,500 tons of freshwater trout), France (12,000 tons of freshwater trout), Denmark (10,500 tons of sea trout), and Spain (2,600 tons of freshwater trout). Outside of Europe, Chile is the world's leading producer of trout with a production of 140,000 tons (sea trout).</w:t>
      </w:r>
    </w:p>
    <w:p>
      <w:r>
        <w:t>19. Due to its farming method in Nordic countries (mainly in sea cages) similar to that of salmon, trout is commonly referred to as "salmon trout." However, this designation, which creates confusion between these two fish species, is not permitted by the applicable regulations in France regarding the labeling of seafood products.</w:t>
      </w:r>
    </w:p>
    <w:p>
      <w:r>
        <w:t>20. The parties argue that, from the perspective of demand primarily constituted by processors and large retail chains, there is no need to distinguish between sea trout and freshwater trout as there would be no difference in price or taste at the smoking stage. The purchase prices of the raw material would also be similar, around 4.60 euros/kg for Norwegian trout on the spot market and 4.50 to 5 euros/kg for trout from Brittany or the Pyrenees in 2015. Finally, the parties argue that 43% of smoked trout marketed in France is sold without indication of origin, which tends to indicate that the origin of smoked trout is not an essential criterion for consumers in their purchasing act.</w:t>
      </w:r>
    </w:p>
    <w:p>
      <w:r>
        <w:t>21. The results of the market test and the elements collected during the investigation tend, on the contrary, to distinguish a specific market for freshwater trout intended for processing.</w:t>
      </w:r>
    </w:p>
    <w:p>
      <w:r>
        <w:t>22. First, consumers have a marked preference for smoked trout of French origin, which is exclusively freshwater trout. One processor stated that "trout on the French market primarily develops through its French origin and local origin." The analysis of Labeyrie's supply contracts indeed confirms that this company primarily, if not exclusively, seeks trout of "France" or "from the Pyrenees" origin (including the Spanish side). Thus, Labeyrie sources more than […] % of its freshwater trout. The parties also specified in their shareholders' agreement that they "commit to ensuring that the Company [Groupe Aqualande] prioritizes sourcing aquaculture products of French origin, and for trout, prioritizes freshwater trout rather than sea trout."</w:t>
      </w:r>
    </w:p>
    <w:p>
      <w:r>
        <w:t>23. Secondly, this consumer preference is reflected in the purchasing policy of large retail chains, which is almost exclusively oriented towards a product of "France" origin or "freshwater trout." A processor explains in this regard that "the market for very large trout in France (on which Aqualande is positioned) is based and constructed through specifications for sectors and/or private label brands for fresh and smoked markets." Another processor also indicated that "this specification is now required by most distributors and included in contracts."</w:t>
      </w:r>
    </w:p>
    <w:p>
      <w:r>
        <w:t>24. Trout is the first fish species to be subject to a unique production specification under the initiative of the Interprofessional Committee for Aquaculture Products ("CIPA"). This voluntary approach involves fish farmers, most major retail chains, consumer associations, the Ministry of Agriculture, and FranceAgriMer. It includes the retail chains Auchan, Casino, Cora, Intermarché, Metro, and Système U. Although not signatories to this specification, the chains Carrefour and Leclerc have specified that they have their own specification detailing the French origin of their products under private label. In fact, almost all smoked trout sold under private label (hereinafter, "PL") are of "France" or "Pyrenees" origin and are therefore freshwater trout.</w:t>
      </w:r>
    </w:p>
    <w:p>
      <w:r>
        <w:t>25. Thirdly, the preference of large retail chains and processors (particularly smokers) for trout of French origin ensures the freshness of the finished product for consumers as it is generally guaranteed "non-frozen." The geographical proximity, as trout is produced in France, also reduces logistical costs and increases the level of control over farms and compliance with specifications by buyers (notably large retail chains for PL products).</w:t>
      </w:r>
    </w:p>
    <w:p>
      <w:r>
        <w:t>26. Fourthly, smoked trout is a product with a strong regional identity. Freshwater smoked trout is indeed associated with identified geographical areas highlighted by distributors: Brittany, Aquitaine, and the Pyrenees. When questioned during the investigation, the National Institute of Origin and Quality ("INAO") confirmed that efforts to obtain a protected geographical indication ("PGI") are underway within the sector.</w:t>
      </w:r>
    </w:p>
    <w:p>
      <w:r>
        <w:t>27. Consequently, the farming of freshwater trout constitutes a distinct market from the farming of sea trout.</w:t>
      </w:r>
    </w:p>
    <w:p>
      <w:r>
        <w:t>2. GEOGRAPHICAL MARKET</w:t>
      </w:r>
    </w:p>
    <w:p>
      <w:r>
        <w:t>28. The parties propose to retain a geographical market for the farming and primary processing of trout identical to that of salmon for which national and European decision-making practice has recognized a European dimension due to the absence of regulatory obstacles restricting trade, low transport costs, and similar sales prices from one Member State to another.</w:t>
      </w:r>
    </w:p>
    <w:p>
      <w:r>
        <w:t>29. They indicate that in the case of trout, transport mainly occurs once the trout has undergone the first transformation, so that only carcasses are transported in polystyrene boxes in refrigerated trucks. Transport in live fish trucks is more limited in terms of tons transported due to the fragility of the fish (maximum 6 or 7 hours).</w:t>
      </w:r>
    </w:p>
    <w:p>
      <w:r>
        <w:t>30. The parties provided an estimate on the origin of trout carcasses intended to be smoked in France:</w:t>
      </w:r>
    </w:p>
    <w:p>
      <w:r>
        <w:rPr>
          <w:b/>
        </w:rPr>
        <w:t>[Pages 7–9]</w:t>
      </w:r>
    </w:p>
    <w:p>
      <w:r>
        <w:t xml:space="preserve">Supply of very large trout (in the rough) in France 2015  </w:t>
        <w:br/>
        <w:t xml:space="preserve">Producers Volume (tons) Market share  </w:t>
        <w:br/>
        <w:t xml:space="preserve">Cooperative/Aqualande […] [50-60] %  </w:t>
        <w:br/>
        <w:t xml:space="preserve">Bretagne Truite […] [20-30] %  </w:t>
        <w:br/>
        <w:t xml:space="preserve">Other French producers […] [0-5] %  </w:t>
        <w:br/>
        <w:t xml:space="preserve">Imports from Spain (Pyrenees) […] [10-20] %  </w:t>
        <w:br/>
        <w:t xml:space="preserve">Imports from Norway/Denmark/Finland […] [5-10] %  </w:t>
        <w:br/>
        <w:t xml:space="preserve">Other […] [0-5] %  </w:t>
        <w:br/>
        <w:t>Total […] 100 %</w:t>
      </w:r>
    </w:p>
    <w:p>
      <w:r>
        <w:t>31. The results of the market test and the elements collected during the investigation tend to show that the geographical dimension of the market for the farming and primary processing of trout is limited to France and Spain. In this case, the data from the table above show that imports of trout farmed in Nordic countries represent a limited portion of the trout intended to be smoked in France.</w:t>
      </w:r>
    </w:p>
    <w:p>
      <w:r>
        <w:t>32. Processors marketing smoked trout from sea-farmed trout raised in Norway and Denmark explained that they resort to these trout due to the insufficient volumes of raw material of French origin in relation to consumer demand. Indeed, trout farming in France is unable to meet the total demand of large retail chains given the increasing sales of smoked trout over the past seven years.</w:t>
      </w:r>
    </w:p>
    <w:p>
      <w:r>
        <w:t>33. The importation of Nordic trout thus appears more as a fallback or complementary choice rather than an alternative offer to trout of French or Pyrenean origin. The industrialists sourcing Norwegian trout have not highlighted its more advantageous price. According to the elements in the file, Norwegian trout would even be more expensive than French trout, while Danish trout is primarily raised for its eggs and not for its lower quality flesh.</w:t>
      </w:r>
    </w:p>
    <w:p>
      <w:r>
        <w:t>34. Contrary to what the parties argue, Norwegian and French trout are not sold at similar price levels. In this regard, the average price on the Norwegian spot market in 2015 (€4.61/kg) is not representative as it is significantly lower than the average observable over the period 2010-2014, which stands at €5.29/kg. Furthermore, this price does not include the transportation cost of trout carcasses to France (or abroad) by processors. Additionally, the data provided by Labeyrie shows that the average purchase price in 2015 for its volumes of Norwegian trout is higher than the purchase price of French or Spanish trout (Pyrenees) ([…] euros/kg versus […] euros/kg).</w:t>
      </w:r>
    </w:p>
    <w:p>
      <w:r>
        <w:t>35. On the other hand, Spanish trout farms significantly supply processing-smoking customers present in France, such as Labeyrie and Groupe Aqualande, at prices similar to those practiced in France. Similarly, Delmas company uses trout from the Spanish Pyrenees transported live to its processing site. These freshwater trout are an alternative source to national production and are identified as "trout from the Pyrenees."</w:t>
      </w:r>
    </w:p>
    <w:p>
      <w:r>
        <w:t>36. Consequently, the geographical market for the farming and primary processing of freshwater trout includes France and northern Spain.</w:t>
      </w:r>
    </w:p>
    <w:p>
      <w:r>
        <w:t xml:space="preserve">B. THE SMOKED TROUT MARKET (SECONDARY PROCESSING)  </w:t>
        <w:br/>
        <w:t>1. PRODUCT MARKET</w:t>
      </w:r>
    </w:p>
    <w:p>
      <w:r>
        <w:t>37. In accordance with the decision-making practice of the French and European authorities, it is appropriate to distinguish, from the consumer's perspective, a trout market distinct from other white-fleshed fish and salmon, notably due to its taste characteristics, its physical particularities (bone content, fat content, weight), its lower price compared to salmon, its mode of marketing (trout is predominantly sold in small portions of 200 to 300 grams, while salmon can be sold between 3 and 10 kilos), as well as its image and the satisfaction offered to customers. The market test confirmed that trout is a distinct product from salmon.</w:t>
      </w:r>
    </w:p>
    <w:p>
      <w:r>
        <w:t>38. Secondary processing involves transforming the primary product, in this case, trout carcasses, into processed products (steak, fillet, smoked trout, or prepared dish). Companies present at this stage of the value chain then sell their products to large retail chains, the agri-food industry (hereinafter "IAA"), or the catering sector (hereinafter "RHF").</w:t>
      </w:r>
    </w:p>
    <w:p>
      <w:r>
        <w:t>39. According to a study by CIPA, trout is very little present in the catering circuits.</w:t>
      </w:r>
    </w:p>
    <w:p>
      <w:r>
        <w:t>40. In this case, the parties are active in the market for the processing and marketing of smoked trout to large retail chains.</w:t>
      </w:r>
    </w:p>
    <w:p>
      <w:r>
        <w:t>a) Distinction between smoked trout and smoked salmon</w:t>
      </w:r>
    </w:p>
    <w:p>
      <w:r>
        <w:t>41. The parties consider that smoked trout constitutes a distinct market from that of smoked salmon. They notably specified that smoked trout meets a more even demand throughout the year, unlike smoked salmon which, as a "festive" product, experiences a peak in consumption in December (25% of annual smoked salmon purchases are made during the holiday season compared to 15% for smoked trout).</w:t>
      </w:r>
    </w:p>
    <w:p>
      <w:r>
        <w:t>42. The decision-making practice has thus recognized the existence of a smoked salmon market "distinct from that of fresh salmon and that of other smoked fish, given its image, positioning, taste qualities, and strong seasonality." The market test confirmed that smoked trout is distinct from smoked salmon given its image (less noble product), its organoleptic qualities (less fatty product), its positioning (smoked trout is sold cheaper than smoked salmon), and its lower seasonality. A large retail chain indicated, for example, that "the product has a different image, a more natural and wilder aspect than salmon with different taste qualities as well." The investigation confirmed that smoked trout is, in the consumer's mind, a "local product."</w:t>
      </w:r>
    </w:p>
    <w:p>
      <w:r>
        <w:t>43. The majority of large retail chains confirmed that smoked trout has less pronounced seasonality than smoked salmon. This lesser seasonality is also evidenced by the sales volumes of smoked trout from Groupe Aqualande to large retail chains in 2013 and 2014. The demand from large retail chains thus proves to be more regular than for smoked salmon.</w:t>
      </w:r>
    </w:p>
    <w:p>
      <w:r>
        <w:t>44. However, the investigation highlighted an imperfect substitutability between the two products, with a number of consumers shifting their purchases from smoked salmon to smoked trout in the event of a significant increase in the price of smoked salmon. This imperfect substitutability is notably noted by FranceAgriMer in its analysis of seafood product markets in 2014: "the rise in the price of salmon has led to an increase in the price of prepared products made from this raw material. The volumes purchased of smoked salmon decreased by 9.6%. Part of these purchases shifted to smoked trout, which saw its purchased quantities increase by 12.5%. However, the decrease in smoked salmon purchases represented a net loss for the seafood counter, with consumers turning to other non-aquatic products (such as foie gras, for example)."</w:t>
      </w:r>
    </w:p>
    <w:p>
      <w:r>
        <w:t>b) Distinction between smoked trout and fresh trout</w:t>
      </w:r>
    </w:p>
    <w:p>
      <w:r>
        <w:t>45. Trout is available in four forms. It can be sold (i) fresh (whole, gutted with head, in portions, bulk, or pre-packaged) by independent fishmongers and in the seafood section of large retail chains. It can also be sold in the form of (ii) fresh fillet or steak, in bulk and pre-packaged in the self-service sections of large retail chains and in IAA circuits. Furthermore, it is sold (iii) in smoked form by large retail chains. Finally, it is marginally sold (iv) frozen (fillet/steak) by freezer centers (Picard or Thiriet brands). According to CIPA data, trout sales were distributed as follows in 2011: 59% smoked, 22% fresh cut, 16% whole fresh, and 3% frozen.</w:t>
      </w:r>
    </w:p>
    <w:p>
      <w:r>
        <w:t>46. The parties argue that, by analogy with the salmon sector, the smoked trout market is distinct from the fresh trout market. While in its decision Norway Seafoods/Maïsadour, the Authority left open the question of the existence of a specific trout market and a finer segmentation based on the state of processing of the product, the market test confirmed that, both from the supply and demand side, smoked trout and fresh trout (whole or cut) belong to two distinct product markets.</w:t>
      </w:r>
    </w:p>
    <w:p>
      <w:r>
        <w:t>47. From the demand side, smoked trout meets a specific category of buyers, large retail chains. The market test confirms that there is no other distribution channel for smoked trout. Finally, for the end consumer, smoked trout does not appear substitutable with other trout-based products.</w:t>
      </w:r>
    </w:p>
    <w:p>
      <w:r>
        <w:rPr>
          <w:b/>
        </w:rPr>
        <w:t>[Pages 10–12]</w:t>
      </w:r>
    </w:p>
    <w:p>
      <w:r>
        <w:t>48. On the supply side, there are specific techniques for farming large-sized trout that require specific facilities adapted to the size of the fish, relatively long production times, and a specific specification. Furthermore, smoked trout involves a specific category of buyers, namely processors-smokers.</w:t>
      </w:r>
    </w:p>
    <w:p>
      <w:r>
        <w:t xml:space="preserve">c) Segmentation by the geographical origin of smoked trout  </w:t>
        <w:br/>
        <w:t xml:space="preserve">49. The market test indicates that the smoked trout market is structured, in France, around a locally sourced product. All operators surveyed, whether processors or large retail chains, indicated that consumers seek smoked trout raised in France, which is a guarantee of quality and traceability.  </w:t>
        <w:br/>
        <w:t xml:space="preserve">50. Contrary to what the parties claim, the French origin, or even regional origin (Brittany, Aquitaine, Pyrenees), is prominently featured on the packaging of products sold under private label (MDF) and store brand (MDD). In this regard, the large retail chains surveyed indicated that they require a trout of origin "France," "Brittany," "Aquitaine," or "raised in freshwater" in their specifications. The analysis of the specifications from the tenders of the large retail chains to which Aqualande responded between 2014 and 2016 confirms the importance of the origin of smoked trout.  </w:t>
        <w:br/>
        <w:t xml:space="preserve">51. No surveyed chain indicated a desire to modify its specifications in the short term given the preference of French consumers for a product identified as "local." A competitor of Aqualande indicated that "it is authenticity that is sought, as illustrated by commercial policies that highlight the names of producers (Guyader, Bretagne Truite). Aqualande is in the process of finalizing this approach. Labeyrie has indicated for the past 2 or 3 years the city of origin or the local positioning of the trout production on its products."  </w:t>
        <w:br/>
        <w:t>52. MDD smoked trout raised at sea (Denmark and Norway), whose taste is closer to smoked salmon than to freshwater smoked trout, represents very low volumes sold by the large retail chains. It is primarily marketed in hard discount stores (Leader Price and Netto), which account for less than 10% of the smoked trout volumes sold in France.</w:t>
      </w:r>
    </w:p>
    <w:p>
      <w:r>
        <w:t xml:space="preserve">d) Distinction by distribution channel  </w:t>
        <w:br/>
        <w:t xml:space="preserve">53. Regarding food products, national decision-making practice has considered a segmentation by distribution channel, namely the food industry (IAA), large retail chains (GMS), and the catering sector (RHF). Such segmentation is justified by the existence of different needs depending on the type of buyers (in terms of volumes, sizes, and packaging). In this case, smoked trout is only distributed by large retail chains for home consumption. The market test confirmed that there are no other outlets for this processed product.  </w:t>
        <w:br/>
        <w:t>54. The effects of the operation will therefore be analyzed on a smoked trout market intended for large retail chains, which are the only buyers.</w:t>
      </w:r>
    </w:p>
    <w:p>
      <w:r>
        <w:t xml:space="preserve">e) Segmentation by the commercial positioning of the product  </w:t>
        <w:br/>
        <w:t xml:space="preserve">55. In the market for selling smoked trout to large retail chains, the parties are present under their own brands ("MDF"). The Aqualande Group also manufactures products under private label (MDD).  </w:t>
        <w:br/>
        <w:t xml:space="preserve">56. In accordance with the decision-making practice of the Authority regarding other food product markets, it is necessary to consider a possible segmentation of the market for selling smoked trout to large retail chains based on the commercial positioning of the products.  </w:t>
        <w:br/>
        <w:t xml:space="preserve">57. The supply modalities for large retail chains differ between MDD and MDF. Indeed, MDD is subject to a specification defined by the buyer (the large retail chains), which details the expected characteristics of the product. The supplier therefore only intervenes in accordance with the specification and has, unlike MDF suppliers, no role in defining the commercial strategies of these brands (decisions on launching new products, communication policy, etc.). Furthermore, unlike MDF, the identity of the operator supplying a chain with smoked trout sold under MDD remains unknown to the final consumer. Additionally, products sold under MDD are generally subject to tenders, whereas products sold under MDF are subject to a listing contract within the framework of negotiated agreements where the brand and promotional efforts play an important role.  </w:t>
        <w:br/>
        <w:t xml:space="preserve">58. In this case, the parties believe that there is no need to distinguish between MDD and MDF. According to them, from the consumers' perspective, there would be no loyalty phenomenon towards smoked trout under MDF as their brands would lack recognition in this historically narrow market. They specify that sales of smoked trout under MDD account for nearly 60% of smoked trout sales in large retail chains and therefore exert significant competitive pressure on MDF.  </w:t>
        <w:br/>
        <w:t xml:space="preserve">59. The market test shows that smoked trout sold under MDD indeed exerts competitive pressure on MDF products due to a low degree of product differentiation and relatively underdeveloped brand recognition, including for the "Labeyrie" brand for this product. There is thus a very high penetration rate of MDD according to the surveyed chains (up to 80% in one of them).  </w:t>
        <w:br/>
        <w:t>60. Furthermore, the average selling price (excluding taxes) to large retail chains of Aqualande products from 2010 to 2015 demonstrates the small price gap between smoked trout under MDD and MDF. This is a notable difference compared to the analysis conducted on the smoked salmon market, where national decision-making practice has considered the existence of different segments (MPP, MDD, MDF, and premium). Similarly, in its Marine Harvest/Morpol decision, the Commission considered distinct markets between organic salmon and conventional salmon due to the significant difference in price and image between these two products. In this case, while organic smoked trout is sold significantly more expensively, around 40% according to the parties, the quantities produced are too small for the delineation of such a segment to play a role in the competitive analysis.</w:t>
      </w:r>
    </w:p>
    <w:p>
      <w:r>
        <w:t xml:space="preserve">61. On the supply side, the same manufacturers often supply large retail chains with products under both MDD and MDF. Their positions in these two segments are therefore interdependent as they determine the use of their capacities and their development prospects.  </w:t>
        <w:br/>
        <w:t>62. In this case, the precise definition of this market may be left open.</w:t>
      </w:r>
    </w:p>
    <w:p>
      <w:r>
        <w:t xml:space="preserve">2. GEOGRAPHICAL MARKET  </w:t>
        <w:br/>
        <w:t xml:space="preserve">63. Regarding food products, national and European competition authorities consistently consider that markets are of national dimension due to specific tastes, preferences, and eating habits of consumers in each country, differences in prices, and in the structure of supply between Member States.  </w:t>
        <w:br/>
        <w:t xml:space="preserve">64. There are no precedents regarding smoked trout. In its Marine Harvest/Morpol decision, the Commission emphasized that it was not excluded that the downstream markets for salmon, particularly smoked salmon, could be national due to different consumer preferences and the role played by brands in each Member State. For their part, the French competition authorities have also recognized a national market for smoked salmon for the same reasons, noting in particular the low volume of smoked salmon imports in France. In this case, the parties believe, similar to the decision-making practice regarding smoked salmon, that the smoked trout market is of national dimension.  </w:t>
        <w:br/>
        <w:t>65. In this case, a national smoked trout market is therefore retained, consistent with the decision-making practice and the position of the parties.</w:t>
      </w:r>
    </w:p>
    <w:p>
      <w:r>
        <w:t xml:space="preserve">C. THE MARKET FOR FISH FEED PRODUCTION  </w:t>
        <w:br/>
        <w:t xml:space="preserve">1. PRODUCT MARKET  </w:t>
        <w:br/>
        <w:t xml:space="preserve">66. Sud Ouest Aliments, a subsidiary of the Maïsadour group, and Aqualande recently created a joint venture named Aqualia aimed at manufacturing complete feeds for fish [confidential]. This company is located in Roquefort in the Landes department (40) [confidential].  </w:t>
        <w:br/>
        <w:t>67. The decision-making practice of the Authority distinguishes, in terms of animal nutrition, upstream markets (products used to produce animal feeds) from downstream markets (feeds resulting from this production). It also makes a distinction between farm animals and pets.</w:t>
      </w:r>
    </w:p>
    <w:p>
      <w:r>
        <w:rPr>
          <w:b/>
        </w:rPr>
        <w:t>[Pages 13–15]</w:t>
      </w:r>
    </w:p>
    <w:p>
      <w:r>
        <w:t>68. Downstream, national decision-making practice distinguishes between complete feeds and mineral and nutritional compound feeds, complementary feeds composed of trace elements, macroelements, and vitamins, intended to correct deficiencies in daily complete feed rations for livestock. Regarding complete feeds, national decision-making practice has considered a sub-segmentation according to each animal species.</w:t>
      </w:r>
    </w:p>
    <w:p>
      <w:r>
        <w:t>69. Fish feed is based on extruded feeds manufactured for different species of farmed fish. The main ingredients are fish meat, fish oil, vegetable proteins, whole wheat, vitamins, and pigments. The Commission has considered that there is a market for fish feed distinct from other animal nutrition markets. It noted that the manufacturing processes, ingredients, distribution channels, and customers are very different between fish feed and other animal nutrition markets. In particular, the Commission noted that there is no economic incentive for a pet food manufacturer to produce fish feed. However, it left open the question of whether to identify markets based on fish species, particularly salmon.</w:t>
      </w:r>
    </w:p>
    <w:p>
      <w:r>
        <w:t>70. In this case, the exact delimitation of the market for the production and marketing of complete fish feeds can be left open insofar as, regardless of the definition adopted, the conclusions of the competitive analysis remain unchanged.</w:t>
      </w:r>
    </w:p>
    <w:p>
      <w:r>
        <w:t>2. GEOGRAPHICAL MARKET</w:t>
      </w:r>
    </w:p>
    <w:p>
      <w:r>
        <w:t>71. The Authority's decision-making practice has considered at least a national delimitation for the upstream markets of grain production, meals, and pre-mixes, as well as the downstream market for the marketing of mineral and nutritional compounds, while leaving the question open.</w:t>
      </w:r>
    </w:p>
    <w:p>
      <w:r>
        <w:t>72. Regarding the market for fish feed production, the Commission has left the geographical delimitation of this market open while noting that due to transport costs, there is an advantage to having a fish feed manufacturing unit close to aquaculture farms. The fact that the joint venture Aqualia is located in close proximity to the production sites of Groupe Aqualande is an indication in this regard.</w:t>
      </w:r>
    </w:p>
    <w:p>
      <w:r>
        <w:t>73. In this case, there is no need to rule on the exact geographical dimension of the market for the production and marketing of complete fish feeds as, regardless of the definition adopted, the conclusions of the competitive analysis remain unchanged.</w:t>
      </w:r>
    </w:p>
    <w:p>
      <w:r>
        <w:t>D. THE MARKET FOR "SPREADABLE" TROUT EGGS PRODUCTION</w:t>
      </w:r>
    </w:p>
    <w:p>
      <w:r>
        <w:t>1. PRODUCT MARKET</w:t>
      </w:r>
    </w:p>
    <w:p>
      <w:r>
        <w:t>74. Unlike sterilized embryonated eggs, the production of trout "caviar" eggs relies on the farming of young females of about 2 years old, whose laying of unfertilized eggs is harvested by manual pressure. Once collected, these eggs are brined, salted, and then packaged in pasteurized jars for distribution in the fresh sections of large retail stores and caterers.</w:t>
      </w:r>
    </w:p>
    <w:p>
      <w:r>
        <w:t>75. In this case, the competitive analysis of the operation will be conducted on the upstream market for trout eggs intended to be consumed in the form of spreads, in which Groupe Aqualande is present as a producer and Labeyrie as a buyer.</w:t>
      </w:r>
    </w:p>
    <w:p>
      <w:r>
        <w:t>2. GEOGRAPHICAL MARKET</w:t>
      </w:r>
    </w:p>
    <w:p>
      <w:r>
        <w:t>76. The parties consider that the production of "spreadable" trout eggs has at least a European, if not global, dimension, in the absence of regulatory obstacles restricting trade and due to low transport costs. The main producing countries in Europe are Denmark, Spain, Italy, and Germany. The parties indicate that Turkey is also an important producer of trout eggs.</w:t>
      </w:r>
    </w:p>
    <w:p>
      <w:r>
        <w:t>77. Aqualande exports […] % of its production and imports [confidential] for their marketing in France. The significance of cross-border trade flows is confirmed by the fact that approximately half of the national production of trout eggs is exported. At the same time, more than a third of the trout eggs marketed in France are imported from other EU member states. Labeyrie notably relies on Danish producers for its catering products.</w:t>
      </w:r>
    </w:p>
    <w:p>
      <w:r>
        <w:t>78. In any case, it is not necessary to precisely define the geographical dimension of the market for "spreadable" trout eggs as the conclusions of the competitive analysis remain unchanged, regardless of the delimitation considered.</w:t>
      </w:r>
    </w:p>
    <w:p>
      <w:r>
        <w:t>E. THE MARKET FOR CATERING PRODUCTS MANUFACTURING</w:t>
      </w:r>
    </w:p>
    <w:p>
      <w:r>
        <w:t>1. PRODUCT MARKET</w:t>
      </w:r>
    </w:p>
    <w:p>
      <w:r>
        <w:t>79. In the catering products sector, both European and national decision-making practices have segmented the markets based on the manufacturing technology employed (canned, frozen, and fresh products). A distinction has also been made between distribution channels (large retail stores, catering, and food industry).</w:t>
      </w:r>
    </w:p>
    <w:p>
      <w:r>
        <w:t>80. A sub-segmentation has been considered based on product categories (appetizers, dishes, savory tarts, homemade pastas, pastas and sauces, salads, breaded products, snacks, and others).</w:t>
      </w:r>
    </w:p>
    <w:p>
      <w:r>
        <w:t>81. Finally, an additional sub-segmentation has been examined based on their commercial positioning (MDF or MDD), distribution modes (self-service or cut), and the origin of the proposed recipes (traditional, regional, foreign, exotic, etc.).</w:t>
      </w:r>
    </w:p>
    <w:p>
      <w:r>
        <w:t>82. During a concentration operation in the sector of spreadable catering preparations based on seafood products (tarama, fish eggs, rillettes, and terrines) and based on vegetables (tzatziki, hummus, eggplant caviar, fresh tapenades, etc.) involving Labeyrie, the Minister of Economy, in the absence of conclusive indications from the market test, left the exact delimitation of the product market open. The competitive analysis was conducted on the market for fish-based spreads, excluding fish rillettes and terrines.</w:t>
      </w:r>
    </w:p>
    <w:p>
      <w:r>
        <w:t>83. In this case, the activities of the parties overlap within the market for other fresh catering products marketed in large retail stores, only in the segment of spreadable preparations based on seafood products due to the marketing by Groupe Aqualande and Labeyrie of trout and salmon eggs. The competitive analysis will therefore be conducted on this product market.</w:t>
      </w:r>
    </w:p>
    <w:p>
      <w:r>
        <w:t>2. GEOGRAPHICAL MARKET</w:t>
      </w:r>
    </w:p>
    <w:p>
      <w:r>
        <w:t>84. Competition authorities have repeatedly noted the national dimension of catering product markets due to, among other things, consumer preferences, tastes, and dietary habits, differences in prices, and brands of manufacturers or distributors between member states.</w:t>
      </w:r>
    </w:p>
    <w:p>
      <w:r>
        <w:t>85. This geographical delimitation, which is not contested by the parties, will be retained for the purposes of the competitive analysis.</w:t>
      </w:r>
    </w:p>
    <w:p>
      <w:r>
        <w:t>III. Competitive Analysis</w:t>
      </w:r>
    </w:p>
    <w:p>
      <w:r>
        <w:t>86. The activities of the parties overlap in the smoked trout market (secondary processing), on the one hand, and in the market for the manufacturing of fresh catering products based on seafood, on the other hand.</w:t>
      </w:r>
    </w:p>
    <w:p>
      <w:r>
        <w:t>87. Vertical effects are examined when a concentration operation brings together actors present at different levels of the value chain. In this case, the Cooperative and Groupe Aqualande are present upstream as trout farmers, while Labeyrie is present in the downstream market for smoked trout. Furthermore, the Cooperative and Groupe Aqualande supply other processors located in the downstream markets.</w:t>
      </w:r>
    </w:p>
    <w:p>
      <w:r>
        <w:rPr>
          <w:b/>
        </w:rPr>
        <w:t>[Pages 16–18]</w:t>
      </w:r>
    </w:p>
    <w:p>
      <w:r>
        <w:t>88. Finally, the operation is likely to generate conglomerate effects given the strong position that Labeyrie occupies in the markets for smoked salmon production and fresh seafood catering preparations intended for sale in large retail stores (GMS).</w:t>
      </w:r>
    </w:p>
    <w:p>
      <w:r>
        <w:t>A. ANALYSIS OF HORIZONTAL EFFECTS</w:t>
      </w:r>
    </w:p>
    <w:p>
      <w:r>
        <w:t>1. ON THE SMOKED TROUT MARKET</w:t>
      </w:r>
    </w:p>
    <w:p>
      <w:r>
        <w:t>a) The position of the operators</w:t>
      </w:r>
    </w:p>
    <w:p>
      <w:r>
        <w:t>89. The market shares of the parties to the operation and their competitors have been estimated in value based on sales made to GMS in 2015. The table below distinguishes between smoked trout sales under MDF and under MDD:</w:t>
      </w:r>
    </w:p>
    <w:p>
      <w:r>
        <w:t>Market Shares</w:t>
        <w:br/>
        <w:t>Company       MDF          MDD          MDF+MDD</w:t>
        <w:br/>
        <w:t>Aqualande     MDD -       [70-80] %    [40-50] %</w:t>
        <w:br/>
        <w:t>Aqualande Landvika [20-30] % -          [5-10] %</w:t>
        <w:br/>
        <w:t>Aqualande Ovive [40-50] % -          [10-20] %</w:t>
        <w:br/>
        <w:t>Labeyrie       [10-20] % -          [5-10] %</w:t>
        <w:br/>
        <w:t>Total of parties [80-90] % [70-80] % [70-80] %</w:t>
        <w:br/>
        <w:t>Guyader Gastronomie [5-10] % [10-20] % [10-20] %</w:t>
        <w:br/>
        <w:t>Marine Harvest/Morpol [0-5] % [0-5] % [0-5] %</w:t>
        <w:br/>
        <w:t>Moulin de la Marche - [10-20] % [5-10] %</w:t>
        <w:br/>
        <w:t>Meralliance [0-5] % [0-5] % [0-5] %</w:t>
        <w:br/>
        <w:t>William&amp;James [0-5] % - [0-5] %</w:t>
        <w:br/>
        <w:t>Frangil [0-5] % - [0-5] %</w:t>
        <w:br/>
        <w:t>Peneau [0-5] % - [0-5] %</w:t>
        <w:br/>
        <w:t>Others [5-10] % - [0-5] %</w:t>
      </w:r>
    </w:p>
    <w:p>
      <w:r>
        <w:t>90. In the overall smoked trout manufacturing market, the market shares of Groupe Aqualande and Labeyrie are respectively [60-70] % and [5-10] %, totaling [70-80] %.</w:t>
      </w:r>
    </w:p>
    <w:p>
      <w:r>
        <w:t>91. In the smoked trout segment under MDF, Groupe Aqualande and Labeyrie account for [60-70] % and [10-20] % of sales to GMS, respectively, totaling [80-90] %. However, the operation does not result in any overlap in the smoked trout segment under MDD, where Labeyrie is not present. Nevertheless, Groupe Aqualande is the leading player in this segment with an estimated market share of around [70-80] %.</w:t>
      </w:r>
    </w:p>
    <w:p>
      <w:r>
        <w:t>92. The main competitor of the parties is Guyader Gastronomie with a market share of [5-10] % for smoked trout under MDF and [10-20] % for smoked trout under MDD. In this latter segment, Moulin de la Marche, a subsidiary of the Groupement des Mousquetaires, manufactures seafood products sold under MDD by the Intermarché brand.</w:t>
      </w:r>
    </w:p>
    <w:p>
      <w:r>
        <w:t>93. However, the parties believe that these high market shares do not reflect the current and potential competitive situation of the smoked trout market. They explain that smoked trout is a narrow market, historically created and driven by a few family-run fish farms in the southwest, which has seen recent development thanks to the merits of the Cooperative and Groupe Aqualande. The strong growth observed since 2010 (averaging over 10% per year) attracts new competitors and would thus challenge the historically strong position of Groupe Aqualande.</w:t>
      </w:r>
    </w:p>
    <w:p>
      <w:r>
        <w:t>94. While observing the evolution of an operator's market shares can provide useful insight into the competitive dynamics and the contestability of the positions held, in this case, the market shares held by the parties have remained at very high levels. Furthermore, the operation results in strengthening these positions by eliminating the competitive pressure from the main competitor in the MDF trout segment, Labeyrie.</w:t>
      </w:r>
    </w:p>
    <w:p>
      <w:r>
        <w:t>b) The elimination of competitive pressure exerted on and from the MDF trout segment</w:t>
      </w:r>
    </w:p>
    <w:p>
      <w:r>
        <w:t>95. Labeyrie has been producing smoked trout under MDF since 1993. However, it was only since the late 1990s that it has marketed it under the "Labeyrie" brand with a French or Pyrenees origin. Although smoked trout sales represent only a limited fraction of Labeyrie's total revenue, these sales have significantly increased over the past five years, allowing it to position itself as the main competitor to Aqualande in the MDF smoked trout segment. The parties have indicated that the smoked trout market is more dynamic in the MDF segment than in the MDD segment, with approximately 25% growth between 2013 and 2014, despite low brand awareness among consumers. Labeyrie also indicates [confidential].</w:t>
      </w:r>
    </w:p>
    <w:p>
      <w:r>
        <w:t>96. The operation will eliminate the competitive pressure exerted by Labeyrie on the dominant operator in the MDF smoked trout segment, even as MDF sales are experiencing strong growth, and consequently on the entire smoked trout market.</w:t>
      </w:r>
    </w:p>
    <w:p>
      <w:r>
        <w:t>97. However, the parties contest that the operation leads to a reduction in competition in the market, particularly in the MDF smoked trout segment.</w:t>
      </w:r>
    </w:p>
    <w:p>
      <w:r>
        <w:t>98. On the one hand, the parties emphasize that Labeyrie represents only [0-5] % of the volumes of smoked trout marketed in GMS. On the other hand, the parties specify that following the operation, they will continue to negotiate separately with GMS for their smoked trout sales.</w:t>
      </w:r>
    </w:p>
    <w:p>
      <w:r>
        <w:t>99. However, while a concentration operation does not, in principle, harm competition in a market when one of the parties holds low market shares, this is not the case when this increment in market share reinforces an already very strong position.</w:t>
      </w:r>
    </w:p>
    <w:p>
      <w:r>
        <w:t>100. In this case, prior to the operation, Groupe Aqualande holds a market share (in volume) in the smoked trout sales market (MDD+MDF) of around [60-70] %. The increment in market share related to the operation, approximately [0-5] %, is therefore not insignificant. Furthermore, the Authority emphasizes in its guidelines that "the fact that the parties to the concentration are vertically integrated companies in upstream and downstream markets is likely to reinforce the horizontal effects of market share accumulations": the combination formed by the Cooperative and Groupe Aqualande is vertically integrated.</w:t>
      </w:r>
    </w:p>
    <w:p>
      <w:r>
        <w:t>101. On the other hand, regarding the absence of common commercial negotiations following the operation, the governance planned for Groupe Aqualande grants Labeyrie's representatives on the supervisory board a simple majority on decisions related to the processing and marketing of smoked trout by Aqualande SAS. Furthermore, it appears from the shareholders' agreement that [confidential]. Therefore, a coordination of commercial policies regarding the marketing of smoked trout is envisaged by the parties.</w:t>
      </w:r>
    </w:p>
    <w:p>
      <w:r>
        <w:t>c) Residual competition</w:t>
      </w:r>
    </w:p>
    <w:p>
      <w:r>
        <w:t>102. The ability of current competitors to react to the new situation created by the concentration operation must be assessed. In this regard, the Authority emphasizes in its guidelines that it is important to consider "not only the ability of competitors to react but also their incentive and thus their interest in doing so. Indeed, competitors who benefit from an increase in demand directed at them due to the price increase of the new entity may find it in their interest, even in the absence of coordinated behavior, to also raise their prices and thus partially follow the price increases of the new entity."</w:t>
      </w:r>
    </w:p>
    <w:p>
      <w:r>
        <w:t>103. In this case, in the overall smoked trout market and in each of its segments, Guyader Gastronomie is the main competitor of the parties. This player, based in Brittany, acquired the company Bretagne Saumon, specialized in smoked fish, including trout, in 2012. Unlike Groupe Aqualande, the marketing of smoked trout is not the core business of Guyader Gastronomie. Furthermore, Guyader Gastronomie positions itself almost exclusively on a product of Breton origin and primarily sources from Bretagne Truite.</w:t>
      </w:r>
    </w:p>
    <w:p>
      <w:r>
        <w:t>104. Guyader is indeed experiencing significant growth in its smoked trout revenue, similar to Groupe Aqualande, but its market share remains limited: [10-20] % in the overall market, and respectively [5-10] % and [10-20] % in the MDF and MDD smoked trout segments. Moreover, it appears to GMS more as a complementary supplier to Groupe Aqualande and Labeyrie, which has neither the interest nor the means to...</w:t>
      </w:r>
    </w:p>
    <w:p>
      <w:r>
        <w:rPr>
          <w:b/>
        </w:rPr>
        <w:t>[Pages 19–21]</w:t>
      </w:r>
    </w:p>
    <w:p>
      <w:r>
        <w:t>compete directly with Groupe Aqualande. Finally, unlike Groupe Aqualande, Guyader is not an integrated operator: it does not control the price of the raw material which constitutes more than 50% of the production cost of smoked trout.</w:t>
      </w:r>
    </w:p>
    <w:p>
      <w:r>
        <w:t>105. Guyader Gastronomie's ability to increase its production therefore depends on the volumes of trout supplied, notably by Bretagne Truite. The latter has confirmed that it is able to increase its production of trout [confidential] by 2018, notably in [confidential]. Nevertheless, this production capacity corresponds to its maximum capacity given the barriers to entry and expansion that characterize this market (see below). On the one hand, neither sea trout farming nor the development of closed-loop farming are credible options in the short and medium term (less than 5 years). On the other hand, Bretagne Truite and other smaller fish farms like Salmo-Basques have an interest in maintaining a diversity in the types of trout raised so as not to limit their outlets to only the smoking industry.</w:t>
      </w:r>
    </w:p>
    <w:p>
      <w:r>
        <w:t>d) Potential competition</w:t>
        <w:br/>
        <w:t>On the insufficiency of potential competition</w:t>
      </w:r>
    </w:p>
    <w:p>
      <w:r>
        <w:t>106. Regarding the potential entry of competitors, whether French or foreign, into the smoked trout production market, the parties consider that large-scale operators, such as Marine Harvest, Delpeyrat, and Thai Union, have the willingness and capacity to penetrate the French market.</w:t>
      </w:r>
    </w:p>
    <w:p>
      <w:r>
        <w:t>107. Marine Harvest already offers "sea-raised" smoked trout under its Kristen brand. As a vertically integrated operator, it would also have the necessary production and processing capacities for market entry. Thai Union, following the acquisition of Meralliance, would also, according to the parties, be a competitor capable of stimulating competition in the smoked trout market thanks to the Petit Navire brand, which enjoys strong recognition in France. The parties indicate that Delpeyrat is expected to soon enter the smoked trout market due to the acquisition of two processing plants from Norway Sea Foods in 2013 and the acquisition of Ledun Pêcheur d'Islande in 2014.</w:t>
      </w:r>
    </w:p>
    <w:p>
      <w:r>
        <w:t>108. Furthermore, they specify that these competitors would have no difficulty accessing volumes of trout of French origin, as the French fish farming sector would have available capacities if fish farmers decided to redirect their production of smaller trout towards "TGT" trout.</w:t>
      </w:r>
    </w:p>
    <w:p>
      <w:r>
        <w:t>109. However, Marine Harvest and Meralliance are currently only marginally present in the shelves of large retail stores with MDF smoked trout of Norwegian or Danish origin, which are not, for the reasons mentioned above, considered substitutes for freshwater trout.</w:t>
      </w:r>
    </w:p>
    <w:p>
      <w:r>
        <w:t>110. Delpeyrat is not currently present in the smoked trout market. When questioned during the investigation, this company indicated that it was unable to source trout of "France" origin. In this regard, it should be noted that while the Authority authorized in 2013 the acquisition by Maïsadour of processing assets from Norway SeaFoods, the aquaculture farms of this operator were transferred to Groupe Aqualande. This latter operation was not subject to merger control due to the turnover levels of the companies involved being below the thresholds set out in Article L. 430-2 of the Commercial Code. The trout processing activity of Delmas company, a subsidiary of Delpeyrat, at the Castets site, primarily depends on a supply contract with the Cooperative from 2013 until December 31, 2017. The trout purchased live from the Cooperative and another supplier are processed into fillets or steaks to be subsequently sold in self-service sections of large retail stores (pre-packaged, ready-to-cook). A few hundred tons of filleted trout are also sold to smoking industry players.</w:t>
      </w:r>
    </w:p>
    <w:p>
      <w:r>
        <w:t>111. Finally, current or potential competition faces a structural shortage of raw material of "France" or "Pyrénées" origin and is unable to source, in sufficient quantities, from French or Spanish fish farmers to compete with the parties in smoked trout under MDF and MDD.</w:t>
      </w:r>
    </w:p>
    <w:p>
      <w:r>
        <w:t>On the volumes of available freshwater trout</w:t>
      </w:r>
    </w:p>
    <w:p>
      <w:r>
        <w:t>112. The parties argue that there are available quantities of trout in France. These additional trout can be obtained by converting small trout farms to large trout or by increasing the TGT/other trout size ratio from current fish farmers. They estimate the potentially available volumes of trout in France at 13,000 tons, assuming that fish farms currently producing 100 tons of small trout and having the necessary authorizations to produce additional quantities could convert to TGT trout farming. The parties mention the existence of several fish farmers producing small trout as well as the available capacities of Bretagne Truite and Aquadis located in Brittany.</w:t>
      </w:r>
    </w:p>
    <w:p>
      <w:r>
        <w:t>113. Bretagne Truite, the main competitor of the Cooperative and Groupe Aqualande, currently produces [...] tons of TGT trout out of a total production of [...] tons. During its hearing, the representative of Bretagne Truite confirmed that this cooperative would not produce more than [...] tons of TGT trout as it has no interest in becoming a mono-producer and thus reducing its outlets. French and Spanish producers of TGT trout interviewed also confirmed having limited additional production capacities for trout intended for smoking. These fish farmers wish to maintain a diversity of outlets (trout steaks/fillets and smoked trout, domestic market and export).</w:t>
      </w:r>
    </w:p>
    <w:p>
      <w:r>
        <w:t>114. Regarding French fish farmers likely to redirect their production of small trout towards TGT trout, the investigation shows that they would derive no commercial interest from doing so. Indeed, small trout farmers already have profitable outlets in the portion trout market or in the live trout market for restocking rivers and therefore have no incentive to compete with the dominant player in the upstream trout production market constituted by Groupe Aqualande and the Cooperative.</w:t>
      </w:r>
    </w:p>
    <w:p>
      <w:r>
        <w:t>115. The only technical possibility for increasing volumes in the upstream trout production market lies in the development of closed-loop aquaculture farms. This process involves treating the diverted river water, reducing dependence on reduced water flows during the summer, and decreasing downstream discharges from rivers. The opening or expansion of aquaculture farms is subject to the provisions of Title I of Book V of the Environmental Code relating to Classified Installations for the Protection of the Environment ("ICPE"), which stipulates that industrial and agricultural installations of a certain size must, in the interest of environmental protection, be subject to authorization in the form of a prefectural order prior to their commissioning. This order sets out the provisions that the operator must comply with to ensure this protection. Given the strict regulatory framework, no aquaculture farm has opened in France since 1996. However, the development of closed-loop aquaculture farms cannot occur ex nihilo but requires existing open-loop fish farms, as the trout must spend their last months in an open-loop pond. It is therefore not possible for a competitor who does not already have fish farms to open them in a closed-loop system.</w:t>
      </w:r>
    </w:p>
    <w:p>
      <w:r>
        <w:t>116. Ultimately, few operators plan to invest in such infrastructures. Groupe Aqualande has a completed project in closed-loop systems aimed at achieving [...] additional tons of trout [confidential]. In anticipation of the additional quantities it intends to process in the coming years, Groupe Aqualande is building a new processing plant that will be capable of processing [...] additional tons [confidential]. In Brittany, the company Aquadis is developing similar technology. This company is not a direct competitor of Aqualande as it focuses on fresh trout (fillets, steaks, chunks) and not on the production of trout intended for smoking.</w:t>
      </w:r>
    </w:p>
    <w:p>
      <w:r>
        <w:t>117. Thus, the volumes of trout likely to be processed into smoked trout will remain, for the most part, held by the parties in France, which will further strengthen their position in the downstream market.</w:t>
      </w:r>
    </w:p>
    <w:p>
      <w:r>
        <w:t>e) The purchasing power of customers</w:t>
      </w:r>
    </w:p>
    <w:p>
      <w:r>
        <w:t>118. The parties consider that the large retail chains have significant market power over suppliers of food products that can counterbalance the market power of the parties. According to them, this counter-power is particularly evident in the smoked trout market as private label sales represent about 60% of total sales. In this regard, the parties highlight the very nature of the negotiation process for smoked trout sold under private labels, which consists of tenders lasting 2 or 3 years where price would be the main selection criterion. Thus, this process would allow large retail chains to resort to or threaten to resort to other suppliers in the event of price increases.</w:t>
      </w:r>
    </w:p>
    <w:p>
      <w:r>
        <w:t>119. While there is strong negotiating power of large retail chains over suppliers in France, particularly in private labels, this is only effective as long as these chains retain a real possibility of alternative sourcing. Indeed, the counter-power of distributors over their suppliers must be analyzed on a case-by-case basis, taking into account the characteristics of the markets and products concerned: the distributor has alternative suppliers, on the one hand, and can easily change suppliers, on the other hand.</w:t>
      </w:r>
    </w:p>
    <w:p>
      <w:r>
        <w:t>120. In this case, neither the very limited current competition nor the potential competition is able to meet the demand of large retail chains for smoked trout of French/Pyrenean origin in the event of diversification of their supplies. Regarding smoked trout sold under private labels, data collected from large retail chains shows that Groupe Aqualande is an almost indispensable supplier given the necessary volumes, on the one hand, and consumer demand driven by the search for a...</w:t>
      </w:r>
    </w:p>
    <w:p>
      <w:r>
        <w:rPr>
          <w:b/>
        </w:rPr>
        <w:t>[Pages 22–24]</w:t>
      </w:r>
    </w:p>
    <w:p>
      <w:r>
        <w:t>regional product resulting in specifications requiring trout of French or Pyrenean origin, on the other hand.</w:t>
      </w:r>
    </w:p>
    <w:p>
      <w:r>
        <w:t>121. With the exception of the Intermarché chain, which has its own processing plant, only one major retail chain primarily sources smoked trout under private label from Guyader Gastronomie. Other chains predominantly, if not exclusively, source their smoked trout under private label from Groupe Aqualande: [confidential]. One of them explained that "there are so few suppliers for this product that we have no choice. We work with Bretagne Saumon (Guyader) because Aqualande cannot meet all our demand." Conversely, the distribution of sales to large retail stores in the turnover of Groupe Aqualande is relatively balanced, which protects it from a risk of economic dependence on one or more clients.</w:t>
      </w:r>
    </w:p>
    <w:p>
      <w:r>
        <w:t>122. Finally, the study of average selling prices of smoked trout under private label by Groupe Aqualande to large retail stores, which highlights a generally upward trend since 2010, does not demonstrate the exercise of buyer counter-power:</w:t>
        <w:br/>
        <w:t>Groupe Aqualande SAS: Average selling price of smoked trout to large retail stores</w:t>
        <w:br/>
        <w:t>€/k 2010 2011 2012 2013 2014</w:t>
        <w:br/>
        <w:t>Private Label [10-20] [10-20] [10-20] [10-20] [10-20]</w:t>
        <w:br/>
        <w:t>123. However, the market test confirms that the parties' ability to raise prices for their products is only possible to the extent that the selling price of smoked trout to final consumers remains lower than that of smoked salmon, as consumers are not willing to pay more unless it is a higher quality product. Smoked trout remains, in fact, a less prestigious product than smoked salmon in the consumer's mind. One distributor stated: "until today, if trout reached the price of a smoked salmon under a low-cost brand, it would lose its appeal. Price is a key element in the consumer's purchasing decision." Another distributor indicated that "as soon as the private label trout is overvalued, being more expensive than smoked salmon, we will stop such an offer. Our economic relevance is here: to arbitrate at the moment when smoked trout is at the same price as smoked salmon."</w:t>
      </w:r>
    </w:p>
    <w:p>
      <w:r>
        <w:t>124. The majority of large retail stores finally believe that the new entity will have an interest in favoring the national brands of the parties to the detriment of private labels for which they will be an essential supplier of smoked trout of French origin.</w:t>
      </w:r>
    </w:p>
    <w:p>
      <w:r>
        <w:t>125. Given the above elements, the joint control by Labeyrie and the Cooperative of Groupe Aqualande, in a dominant position in the market for smoked trout production in France, is likely to harm competition in the relevant market. However, to eliminate the anti-competitive effects of the operation, the notifying parties have proposed commitments that will be detailed in paragraphs 168 and following of this decision.</w:t>
      </w:r>
    </w:p>
    <w:p>
      <w:r>
        <w:t>2. ON THE MARKET FOR SPREADABLE PREPARATIONS BASED ON SEAFOOD PRODUCTS</w:t>
      </w:r>
    </w:p>
    <w:p>
      <w:r>
        <w:t>126. The operation results in an overlap of activities between Labeyrie and Groupe Aqualande in the market for the manufacture of spreadable preparations based on seafood products. The parties indeed market trout and salmon roe under private label. Groupe Aqualande is also present in the private label segment.</w:t>
      </w:r>
    </w:p>
    <w:p>
      <w:r>
        <w:t>127. In terms of spreadable fish products, it appears that the operation only leads to a very low overlap of activities between the parties. Labeyrie estimates its market share (in volume) of sales in large retail stores at about [40-50]% and that of Aqualande at [0-5]% in 2015, regardless of the commercial positioning adopted (private label/brand). In the narrower segmentation of spreadable preparations based on seafood products excluding fish rillettes and terrines, the parties together represent [80-90]% of the total products under private label (of which [0-5]% for Aqualande), [70-80]% of products under brand (of which [0-5]% for Aqualande), and [70-80]% of the overall market (of which [0-5]% for Aqualande).</w:t>
      </w:r>
    </w:p>
    <w:p>
      <w:r>
        <w:t>128. In this case, however, even in a narrow segmentation, the operation only leads to a low increment in market share (in volume) of about 2 points. Moreover, Aqualande does not appear as Labeyrie's closest competitor and does not hold a well-known brand. Following the operation, the parties will face competitors, some of whom hold a well-known brand such as Nordland, Coraya, or Marine Harvest (brand Kristen).</w:t>
      </w:r>
    </w:p>
    <w:p>
      <w:r>
        <w:t>129. Consequently, this operation is not likely to harm competition through horizontal effects in the market for spreadable preparations based on seafood products.</w:t>
      </w:r>
    </w:p>
    <w:p>
      <w:r>
        <w:t>B. ANALYSIS OF VERTICAL EFFECTS</w:t>
      </w:r>
    </w:p>
    <w:p>
      <w:r>
        <w:t>1. ON THE MARKET FOR FARMING AND PRIMARY PROCESSING OF TROUT</w:t>
      </w:r>
    </w:p>
    <w:p>
      <w:r>
        <w:t>130. The upstream market for farming and primary processing of trout is characterized by a minimum production cycle of 2 years. Thus, for example, the smoked trout that will be available on the shelves of large retail stores for the end-of-year holidays in 2017 is already being farmed and can only increase marginally (by keeping "portion" and "large size" trout in the ponds intended to be consumed in other forms). The price is generally set between fish farmers and processors within the framework of an annual supply contract that specifies the monthly volumes ordered and the purchase price based on the weight of the trout. The volumes ordered by processors from fish farmers vary by month depending on the anticipated demand from large retail stores (and consumers). The supply of trout thus follows, to some extent, the anticipated demand.</w:t>
      </w:r>
    </w:p>
    <w:p>
      <w:r>
        <w:t>131. This contractualization of the relationship between the processor and the fish farmer gives the latter a certain predictability that he does not have with fresh trout, for which prices vary weekly. Trout farming is subject to certain uncertainties (diseases, mortality, water temperature, etc.), and fish farmers may have difficulties accurately estimating the quantity (in kg) of trout they have when they decide to slaughter trout aged 2 years and older. The performance of a fish farmer is also measured by his ability to cope with these uncertainties and to control them as much as possible. The development of closed-circuit farming aims precisely to address these uncertainties and could constitute an advantage in negotiations with processors-smokers or large retail stores.</w:t>
      </w:r>
    </w:p>
    <w:p>
      <w:r>
        <w:t>132. In this case, following the operation, Labeyrie will have privileged access to the raw material of "France" origin from Groupe Aqualande, whereas today Labeyrie sources from Bretagne Truite ([40-50]%), Basque and Spanish fish farmers (over [50-60]%), and very marginally from Lerøy in Norway ([0-5]%).</w:t>
      </w:r>
    </w:p>
    <w:p>
      <w:r>
        <w:t>133. All operators surveyed during the market test indicated that the dominant position of Groupe Aqualande upstream results from the acquisition of 5 fish farms from Norway SeaFoods in August 2013, which allowed it to increase its production by approximately […] tons. This transaction, which was not subject to merger control, occurred before Maïsadour's acquisition of the assets constituting the business of processing and selling seafood products located in Castets (40) and Boulogne-sur-Mer (62) from Norway SeaFoods. This second transaction was subject to an authorization decision from the Authority.</w:t>
      </w:r>
    </w:p>
    <w:p>
      <w:r>
        <w:t>134. The table below indicates the production volumes of very large freshwater trout in France and Spain in 2015:</w:t>
        <w:br/>
        <w:t>Production of very large trout in France + Spain in 2015</w:t>
        <w:br/>
        <w:t>Producer Volume (tons) Market share</w:t>
        <w:br/>
        <w:t>Cooperative / Groupe Aqualande […] [50-60]%</w:t>
        <w:br/>
        <w:t>Bretagne Truite […] [20-30]%</w:t>
        <w:br/>
        <w:t>Salmo-Basques […] [0-5]%</w:t>
        <w:br/>
        <w:t>Others […] [0-5]%</w:t>
        <w:br/>
        <w:t>Spain (2 fish farmers) […] [10-20]%</w:t>
        <w:br/>
        <w:t>Total […] 100%</w:t>
      </w:r>
    </w:p>
    <w:p>
      <w:r>
        <w:t>135. At the upstream stage of farming very large freshwater trout, the Cooperative and Groupe Aqualande hold a dominant position with a market share in volume of around [60-70]%. In this farming market, the only other significant supplier is Bretagne Truite, which is not an integrated operator.</w:t>
      </w:r>
    </w:p>
    <w:p>
      <w:r>
        <w:t>136. According to the parties, 85% of the very large trout produced in France are intended for smoking. The remaining 15% are sold as fresh or frozen fillets. According to the parties' data, the proportion of French trout production intended for smoking increased from 76% to 85% between 2010 and 2015, which is explained by the very strong growth in demand for this product prompting fish farms with adequate facilities to prioritize this production. To date, the Cooperative and Groupe Aqualande direct 65% of their production towards smoked trout. This lower proportion is notably explained by the...</w:t>
      </w:r>
    </w:p>
    <w:p>
      <w:r>
        <w:rPr>
          <w:b/>
        </w:rPr>
        <w:t>[Pages 25–27]</w:t>
      </w:r>
    </w:p>
    <w:p>
      <w:r>
        <w:t>supply contract for trout "TGT" which binds it to the company Delmas until 2018, these volumes of trout "TGT" not being intended for smoking.</w:t>
      </w:r>
    </w:p>
    <w:p>
      <w:r>
        <w:t>137. Downstream processors-smokers may marginally use trout raised at sea. Including current imports from Denmark and Norway and only considering the quantities of very large trout intended for smoking in France (approximately 70% including imports), the market for sourcing very large trout is distributed as follows:</w:t>
        <w:br/>
        <w:t>Supply of very large trout intended for smoking in 2015</w:t>
        <w:br/>
        <w:t>Producer Volume (tons) Market share (%)</w:t>
        <w:br/>
        <w:t>Cooperative/Aqualande […] [50-60] %</w:t>
        <w:br/>
        <w:t>Bretagne Truite […] [20-30] %</w:t>
        <w:br/>
        <w:t>Other French producers […] [0-5] %</w:t>
        <w:br/>
        <w:t>Imports from Spain […] [10-20] %</w:t>
        <w:br/>
        <w:t>Imports from Norway/Denmark […]48 [5-10] %</w:t>
        <w:br/>
        <w:t>Others […] [0-5] %</w:t>
        <w:br/>
        <w:t>Total […] 100 %</w:t>
      </w:r>
    </w:p>
    <w:p>
      <w:r>
        <w:t>138. The parties indicated that following the operation, Labeyrie will not immediately benefit from access to the raw material of the Cooperative and Groupe Aqualande as the total volumes produced are currently insufficient to meet the internal needs of Aqualande SAS.</w:t>
      </w:r>
    </w:p>
    <w:p>
      <w:r>
        <w:t>139. Currently, Aqualande SAS supplements its supplies (approximately [5-10]% of total volumes) [confidential] from Spain. Half of the imports from Spain are purchased by Groupe Aqualande from Spanish fish farmers, as it is unable to meet the entirety of the demand directed at it. It also purchases, for approximately [0-5]% of its supplies, [confidential].</w:t>
      </w:r>
    </w:p>
    <w:p>
      <w:r>
        <w:t>140. Labeyrie, whose main current supplier is [confidential], should therefore, in principle, maintain its supply from competing fish farmers of the Cooperative and Groupe Aqualande. [Confidential]. In this case, the operation thus results in entrusting Groupe Aqualande with the management of Labeyrie's supply of very large trout from third-party suppliers for the volumes that the Cooperative and Groupe Aqualande would not be able to provide. Aqualande would thus purchase, from [confidential], quantities of very large trout on behalf of the new co-shareholder of Groupe Aqualande.</w:t>
      </w:r>
    </w:p>
    <w:p>
      <w:r>
        <w:t>141. The parties believe that the operation is not likely to raise competition concerns due to a locking effect. According to them, the operation will not impact the supply of third parties from Groupe Aqualande as the volumes of trout produced by the Cooperative will continue to be used by its processing and marketing subsidiary Aqualande SAS, the shareholders' agreement providing for [confidential]. This contract does not affect the supply contracts for live trout concluded between the Cooperative and the companies [confidential].</w:t>
      </w:r>
    </w:p>
    <w:p>
      <w:r>
        <w:t>142. It follows that the operation will ultimately lead to the vertical integration of the new entity formed by Labeyrie, the Cooperative, and Groupe Aqualande by entrusting the latter with the overall supply management of the parties. Given the imbalance between supply and demand in the large trout market, with supply being generally insufficient to cover a rapidly growing demand, the operation is, however, not likely to create a risk of foreclosure of access to customers for Aqualande's upstream competitors.</w:t>
      </w:r>
    </w:p>
    <w:p>
      <w:r>
        <w:t>143. Regarding input locking, the new entity has committed to marketing a portion of its production to a processor for a volume equivalent to Labeyrie's supply before the operation. Furthermore, the parties have proposed commitments to promote the development of the trout farming sector in France and have committed to maintaining their current commercial relationships with third-party buyers of trout from Groupe Aqualande until their scheduled expiration. These commitments will be detailed in paragraphs 168 and following of the decision.</w:t>
      </w:r>
    </w:p>
    <w:p>
      <w:r>
        <w:t>2. ON THE DOWNSTREAM MARKET FOR TROUT EGGS</w:t>
      </w:r>
    </w:p>
    <w:p>
      <w:r>
        <w:t>144. The Cooperative and Groupe Aqualande produce and market trout eggs to large retail stores (GMS). Labeyrie sources trout eggs from foreign fish farmers for distribution by GMS. It is therefore necessary to examine the potential vertical effects of the operation on this market.</w:t>
      </w:r>
    </w:p>
    <w:p>
      <w:r>
        <w:t>145. Following the operation, Labeyrie has contractually committed to sourcing exclusively from Groupe Aqualande for all trout-based products that the latter will be able to provide. Groupe Aqualande is capable of supplying Labeyrie with trout eggs as it exports nearly 40% of its current production. According to the parties' estimates, European production of trout eggs in 2014 was distributed as follows:</w:t>
        <w:br/>
        <w:t>Volumes</w:t>
        <w:br/>
        <w:t>Producers Market shares</w:t>
        <w:br/>
        <w:t>(tons)</w:t>
        <w:br/>
        <w:t>Cooperative/Aqualande […]50 [10-20] %</w:t>
        <w:br/>
        <w:t>Bretagne Truite […] [5-10] %</w:t>
        <w:br/>
        <w:t>Other French producers […] [0-5] %</w:t>
        <w:br/>
        <w:t>Denmark […] [60-70] %</w:t>
        <w:br/>
        <w:t>Italy […] [5-10] %</w:t>
        <w:br/>
        <w:t>Germany […] [5-10] %</w:t>
        <w:br/>
        <w:t>Spain […] [0-5] %</w:t>
        <w:br/>
        <w:t>Total […] 100 %</w:t>
      </w:r>
    </w:p>
    <w:p>
      <w:r>
        <w:t>146. Thus, in a European market for trout egg production, Groupe Aqualande holds a market share of [10-20]%. The parties believe that the operation will have no impact on third parties, who have alternative suppliers in France and Europe in the event that Groupe Aqualande intends to favor Labeyrie in the supply of trout eggs. Furthermore, the investigation does not indicate that there is a particular preference in the market for a product of French origin.</w:t>
      </w:r>
    </w:p>
    <w:p>
      <w:r>
        <w:t>147. Consequently, the operation is not likely to harm competition in the downstream market for the marketing of trout eggs through vertical effects.</w:t>
      </w:r>
    </w:p>
    <w:p>
      <w:r>
        <w:t>C. ANALYSIS OF THE CONGLOMERATE EFFECTS OF THE OPERATION</w:t>
      </w:r>
    </w:p>
    <w:p>
      <w:r>
        <w:t>148. Smoked salmon is a related market to the smoked trout market. Labeyrie provided an estimate of its market shares in the smoked salmon market according to a segmentation by origin but not by distribution channels (GMS, RHF, IAA, freezer center). According to available data, the GMS and hard discount (HD) channel represents approximately 90% of smoked salmon sales in 2014. The volumes communicated by the parties can therefore be considered representative of their position in the GMS segment. As shown in the table below, Labeyrie is a leader in the smoked salmon marketing market:</w:t>
        <w:br/>
        <w:t>Sales (tons) 2014</w:t>
        <w:br/>
        <w:t>Producers Volume Market shares (in %)</w:t>
        <w:br/>
        <w:t>Labeyrie […] [10-20] %</w:t>
        <w:br/>
        <w:t>Delpierre (MDD) […] [20-30] %</w:t>
        <w:br/>
        <w:t>Labeyrie Total […] [40-50] %</w:t>
        <w:br/>
        <w:t>Delpeyrat […] [10-20] %</w:t>
        <w:br/>
        <w:t>Marine Harvest/Morpol/Kritsen […] [10-20] %</w:t>
        <w:br/>
        <w:t>Meralliance/Armoric […] [10-20] %</w:t>
      </w:r>
    </w:p>
    <w:p>
      <w:r>
        <w:rPr>
          <w:b/>
        </w:rPr>
        <w:t>[Pages 28–30]</w:t>
      </w:r>
    </w:p>
    <w:p>
      <w:r>
        <w:t xml:space="preserve">Sales (tons) 2014  </w:t>
        <w:br/>
        <w:t xml:space="preserve">Guyader/Bretagne Salmon […] [0-5] %  </w:t>
        <w:br/>
        <w:t xml:space="preserve">Others […] [5-10] %  </w:t>
        <w:br/>
        <w:t xml:space="preserve">Total […] 100 %  </w:t>
        <w:br/>
        <w:t xml:space="preserve">Farmed Atlantic Smoked Salmon  </w:t>
        <w:br/>
        <w:t xml:space="preserve">Labeyrie […] [10-20] %  </w:t>
        <w:br/>
        <w:t xml:space="preserve">Delpierre […] [20-30] %  </w:t>
        <w:br/>
        <w:t xml:space="preserve">Labeyrie/Delpierre […] [30-40] %  </w:t>
        <w:br/>
        <w:t xml:space="preserve">Delpeyrat […] [10-20] %  </w:t>
        <w:br/>
        <w:t xml:space="preserve">Others […] [40-50] %  </w:t>
        <w:br/>
        <w:t>Total […] 100 %</w:t>
      </w:r>
    </w:p>
    <w:p>
      <w:r>
        <w:t>149. Furthermore, regarding sales destined solely for large retail chains (GMS), Labeyrie's position is likely more significant in the segment of smoked salmon sold under MDF, as the group achieves approximately [60-70] % of its sales (in volume) and more than [70-80] % of its turnover in this segment.</w:t>
      </w:r>
    </w:p>
    <w:p>
      <w:r>
        <w:t>150. The market test also indicates that "Labeyrie" smoked salmon enjoys very significant recognition among consumers, making it essential in the aisles of GMS, particularly during the end-of-year holidays, which account for more than a quarter of annual smoked salmon sales.</w:t>
      </w:r>
    </w:p>
    <w:p>
      <w:r>
        <w:t>151. Generally speaking, as national decision-making practice has reiterated several times, the ownership by the same operator of one or more well-known brands in the same market or related markets is likely to provide that operator with a competitive advantage. This portfolio effect reinforces the range effect resulting from holding several related products sold to the same customer. Labeyrie is already able to offer distributors a wide range of products. It has greater flexibility to adjust its prices, promotions, and discounts, and enhanced power to develop its sales, marketing, and promotional activities. Following the operation, its position in the smoked trout market will be strengthened.</w:t>
      </w:r>
    </w:p>
    <w:p>
      <w:r>
        <w:t>152. The operation could therefore grant Labeyrie the ability to leverage its strong position in the smoked salmon market to promote the sales of smoked trout to GMS, both under its own brand and those of Groupe Aqualande. Indeed, under the governance rules set forth in the shareholders' agreement, Labeyrie will have the capacity to unilaterally adopt strategic decisions regarding the marketing of Aqualande's brands and the sales of smoked trout under private label.</w:t>
      </w:r>
    </w:p>
    <w:p>
      <w:r>
        <w:t>153. In accordance with European and national decision-making practice, it is necessary to examine whether the entity resulting from the merger would, after the operation, have the ability to tie its sales of smoked salmon and smoked trout, as well as the incentive to do so, and whether such a strategy would have a significant impact on competition in the relevant markets.</w:t>
      </w:r>
    </w:p>
    <w:p>
      <w:r>
        <w:t>154. In this case, the investigation reveals that the new entity will be capable of implementing a coupling strategy. A bundled offer between smoked salmon and smoked trout would also not be replicable by competitors in both markets, as no operator produces both French smoked trout and smoked salmon with a very well-known brand. Indeed, Marine Harvest/Morpol, Thai Union/Meralliance, and Delpeyrat, significant operators in the smoked salmon market, are not present in the market for French-origin smoked trout. Only Guyader Gastronomie is present in both markets but holds a very marginal position in the smoked salmon market in France.</w:t>
      </w:r>
    </w:p>
    <w:p>
      <w:r>
        <w:t>155. However, the parties argue that the risk of conglomerate effects can be excluded given the strong countervailing power of GMS, Labeyrie's low recognition in the smoked trout market, and the low volume that smoked trout sales represent in Labeyrie's turnover (less than [0-5] %).</w:t>
      </w:r>
    </w:p>
    <w:p>
      <w:r>
        <w:t>156. Nevertheless, while Labeyrie states that it does not tie its sales of smoked salmon and smoked trout, these products are already negotiated under the same contract with a single contact person within the various purchasing centers of GMS. The latter have confirmed that negotiations regarding smoked salmon and smoked trout are conducted by the same contact person and are subject to a single contract. Such a contractual framework thus facilitates the establishment of coupling discounts or tied sales, so Labeyrie will indeed be able to practice coupling of smoked salmon and smoked trout sales.</w:t>
      </w:r>
    </w:p>
    <w:p>
      <w:r>
        <w:t>157. Labeyrie would also have an economic interest in tying the sale of the two products given the anticipated increase in demand for smoked trout in the coming years, which the parties themselves estimate to be around 5% to 8%. In this regard, if, as Labeyrie argues, the two products have historically been negotiated under the same contract due to the low volume represented by smoked trout, it should be noted that the turnover achieved by Labeyrie with GMS between 2010 and 2015 for smoked trout has increased by approximately [20-30] % compared to about [5-10] % for smoked salmon.</w:t>
      </w:r>
    </w:p>
    <w:p>
      <w:r>
        <w:t>158. Furthermore, unlike Groupe Aqualande, Labeyrie's smoked trout sales experience a seasonality as pronounced as that of smoked salmon, which is likely explained by the reputation of the "Labeyrie" brand in the smoked salmon market among consumers (festive and premium product). While the very strong increase in smoked trout sales by Labeyrie to GMS does not translate into profitability equivalent to that of smoked salmon, in terms of commercial margin, this significant increase in sales indicates that smoked trout could be a strategic focus of Labeyrie's commercial policy within smoked products for the coming years. However, "Labeyrie" smoked trout is only distributed by [30-40] % of hypermarkets and supermarkets in France. Similarly, smoked trout from Groupe Aqualande (brands Ovive and Landvika) are distributed by less than half of hypermarkets and supermarkets. Following the operation, Labeyrie will therefore be incentivized to develop bundled sales of smoked trout and smoked salmon to GMS to enhance the recognition of Aqualande's brands and their penetration rate. The shareholders' agreement stipulates in this regard that [confidential]. Such a coupling strategy is all the more plausible as Groupe Aqualande will be able to offer GMS additional volumes of smoked trout from its new closed-circuit farms by [confidential].</w:t>
      </w:r>
    </w:p>
    <w:p>
      <w:r>
        <w:t>159. The effect of implementing such a strategy on the GMS circuit could be the weakening or even the eviction of the few national competitors of the parties, which would lead to a reduction in the diversity of smoked trout offered to final consumers in a rapidly growing market. This effect, reinforced by the vertical integration of the new entity in the market for sourcing freshwater trout, would consequently consolidate the market power of the new entity in the smoked trout market.</w:t>
      </w:r>
    </w:p>
    <w:p>
      <w:r>
        <w:t>160. The retail chains will neither be able nor incentivized to challenge such a strategy. On the one hand, they would benefit from the advantages granted by the supplier in the form of discounts or rebates. On the other hand, Groupe Aqualande is already an essential supplier of French-origin smoked trout, particularly regarding products sold under private label.</w:t>
      </w:r>
    </w:p>
    <w:p>
      <w:r>
        <w:t>161. In light of these elements, the operation poses risks of harm to competition in the smoked salmon and smoked trout markets destined for GMS through conglomerate effects. However, to address the identified risks of harm to competition, the parties have proposed commitments that are detailed in paragraphs 168 and following of the decision.</w:t>
      </w:r>
    </w:p>
    <w:p>
      <w:r>
        <w:t xml:space="preserve">D. RISKS OF COORDINATION BETWEEN PARENT COMPANIES  </w:t>
        <w:br/>
        <w:t>162. The Authority recalls in its guidelines that a risk of harm to competition resulting from coordination between parent companies may be considered if they remain simultaneously present in the same markets or in vertically related markets to those in which the joint venture operates.</w:t>
      </w:r>
    </w:p>
    <w:p>
      <w:r>
        <w:t>163. In accordance with the statutes of the Cooperative, all members, including those controlled by Groupe Aqualande, must deliver their entire production to the Cooperative (rule of "total contribution"), which then resells its products to Aqualande SAS, a subsidiary of Groupe Aqualande. In this regard, the parties have agreed, [confidential], that the Cooperative continues to supply exclusively Groupe Aqualande for all the trout produced by the members. The Cooperative has no other activity than trout farming and related activities.</w:t>
      </w:r>
    </w:p>
    <w:p>
      <w:r>
        <w:t>164. The operation is therefore not likely to harm competition through potential coordination between the Cooperative and Labeyrie, which do not compete in the relevant markets and cannot extend to other markets.</w:t>
      </w:r>
    </w:p>
    <w:p>
      <w:r>
        <w:t xml:space="preserve">IV. Commitments  </w:t>
        <w:br/>
        <w:t>165. To remedy the identified risks of harm to competition, the parties submitted, on March 11, 2016, a proposal for commitments that was last modified on April 18.</w:t>
      </w:r>
    </w:p>
    <w:p>
      <w:r>
        <w:rPr>
          <w:b/>
        </w:rPr>
        <w:t>[Pages 31–33]</w:t>
      </w:r>
    </w:p>
    <w:p>
      <w:r>
        <w:t xml:space="preserve">2016. The full text of these commitments, attached as an annex, forms an integral part of this decision.  </w:t>
        <w:br/>
        <w:t xml:space="preserve">166. These commitments are made for a period of 5 years, which may be renewed once, if the examination of the competitive situation in the relevant markets justifies it.  </w:t>
        <w:br/>
        <w:t xml:space="preserve">167. An independent representative (hereinafter, "the representative") will be tasked with ensuring compliance with the obligations arising from this decision.  </w:t>
        <w:br/>
        <w:t xml:space="preserve">A. THE PROPOSED COMMITMENTS  </w:t>
        <w:br/>
        <w:t xml:space="preserve">168. The commitments proposed by the parties aim to remedy the risks of harm to competition that the operation generates through (i) horizontal effects on the market for smoked trout intended for large retail chains (GMS), (ii) vertical effects on the market for trout farming in France, and (iii) finally, conglomerate effects on the markets for smoked trout intended for GMS, given Labeyrie's position in the related market for smoked salmon.  </w:t>
        <w:br/>
        <w:t xml:space="preserve">169. Firstly, Groupe Aqualande commits to entering into a supply contract for very large gutted trout, for a minimum volume of […] tons per year, with a processor present in the smoked trout market in France. This annual volume corresponds to the volume of trout purchased by Labeyrie in 2015. This buyer must be independent of the parties to the operation.  </w:t>
        <w:br/>
        <w:t xml:space="preserve">170. For the first year of the contract's application, the selling price of the trout will be determined based on the average price charged in 2016 to Labeyrie by its suppliers of freshwater trout before processing-smoking according to the sizes of trout purchased. The selling price will be validated by the representative based on an analysis of existing contracts and prices practiced in the market for the supply of equivalent products. Groupe Aqualande and the buyer will agree at the time of the contract's conclusion and during its annual renewal on the distribution of deliveries of gutted trout by month based on the buyer's needs and the seller's availability.  </w:t>
        <w:br/>
        <w:t xml:space="preserve">171. This contract will be subject to the approval of the Authority. This commitment will be made for a duration of five years, starting from [confidential] for a supply commencing on January 1, 2017, a duration that may be renewed once upon a reasoned decision by the Authority.  </w:t>
        <w:br/>
        <w:t xml:space="preserve">172. Secondly, the parties commit to maintaining independent and separate commercial negotiations for their smoked trout products with large retail chains. This commitment includes the prohibition of any form of coupling between the sales of smoked trout and smoked salmon specifically targeted by the commitments relating to the risks of conglomerate effects.  </w:t>
        <w:br/>
        <w:t xml:space="preserve">173. Thirdly, the parties commit to implementing several accompanying measures for fish farmers established in France who wish to shift towards farming large trout. The Cooperative and Groupe Aqualande thus commit to marketing to any fish farmer who requests it triploid eggs without any quantity restrictions at market price. Similarly, the Cooperative and Groupe Aqualande commit to making an annual commercial offer of these same eggs to all aquaculture farms holding an ICPE authorization under Title I of Book V of the Environmental Code. The parties also commit not to file any specific patents regarding facilities related to closed-circuit trout farming and to share, free of charge, once a year within the CIPA, the work and results obtained on this project.  </w:t>
        <w:br/>
        <w:t xml:space="preserve">174. On the other hand, the Cooperative and Groupe Aqualande commit to maintaining supply contracts for trout with currently supplied third-party operators, in the form of a one-year contract, until the end of 2017 under transparent, objective, and non-discriminatory commercial conditions respecting current commitments in terms of volume and price.  </w:t>
        <w:br/>
        <w:t xml:space="preserve">175. Fourthly, finally, the parties commit not to engage in any form of coupling, subordination, advantage, or consideration between the sales of smoked trout by any entity of Groupe Aqualande to large retail chains and the sales of smoked salmon by any entity of the Labeyrie group to large retail chains.  </w:t>
        <w:br/>
        <w:t xml:space="preserve">B. ASSESSMENT OF THE PROPOSED COMMITMENTS  </w:t>
        <w:br/>
        <w:t xml:space="preserve">176. In accordance with the provisions of its guidelines on merger control, the Authority primarily seeks structural measures to remedy the risks of harm to competition. However, to the extent that behavioral remedies appear more appropriate in this case to compensate for certain harms to competition resulting from the operation, it is necessary to define such remedies in a way that ensures their effectiveness and controllability. Regardless of the nature of the proposed measures, they must be effective in fully remedying the identified harms to competition. To this end, their implementation must not raise any doubts, which implies that they should be drafted in a sufficiently clear and precise manner and that the operational modalities for their realization should be detailed enough to ensure monitoring. Their implementation must also be swift, as competition is not preserved as long as they are not realized.  </w:t>
        <w:br/>
        <w:t xml:space="preserve">177. Regarding the market for smoked trout, the commitment to conclude a supply contract with a processor-smoker present in the smoked trout market under market conditions for a volume equivalent to the quantities currently processed by Labeyrie will maintain the current level of competition in this market. Furthermore, the obligation imposed on Labeyrie and Groupe Aqualande to conduct separate commercial negotiations with the GMS will ensure that each party negotiates autonomously the commercial conditions it will grant to large retail chains.  </w:t>
        <w:br/>
        <w:t xml:space="preserve">178. Some operators interviewed as part of the market test considered that such a volume commitment would be insufficient to remedy the identified harms to competition, rather advocating for the divestiture of aquaculture farms for volumes of several hundred tons of trout to restore a competitive situation prior to the acquisition of the aquaculture farms sold to Groupe Aqualande by Norway SeaFoods in 2013.  </w:t>
        <w:br/>
        <w:t xml:space="preserve">179. In this regard, the Authority recalls in its guidelines that it ensures that "corrective measures are necessary and proportionate, meaning that the burdens imposed on companies, which go against the principle of freedom to undertake, are strictly necessary to maintain or restore sufficient competition and that the same result cannot be achieved by other less restrictive measures." The Council of State has ruled, in this regard, that it is the Authority's responsibility to exercise its power of subordination to the effective realization of commitments "in proportion to what is required to maintain sufficient competition in the markets affected by the operation." The Council of State also specified that remedies, which would consist of improving the pre-existing market structure prior to the proposed operation, could not be demanded by third parties from the Authority.  </w:t>
        <w:br/>
        <w:t xml:space="preserve">180. Such is the case here. The proposed commitments are indeed of a nature to maintain competition at its level prior to the operation by allowing the entry of a new operator into the downstream market for smoked trout for raw material volumes identical to those currently used by Labeyrie, which also commits to maintaining separate commercial negotiations for smoked trout compared to Aqualande with large retail chains.  </w:t>
        <w:br/>
        <w:t xml:space="preserve">181. Regarding the market for large trout farming, the commitment will allow fish farmers who wish to redirect their production towards large-sized trout, provided they hold the necessary administrative authorizations, to benefit from the sharing of know-how from Groupe Aqualande regarding the development of closed-circuit farms and to have the guarantee of access to triploid eggs from the Aqualande Origins strain under market conditions without unjustified restrictions. Furthermore, the commitment to conclude a supply contract with a processor-smoker will restore the pre-existing situation at the supply stage.  </w:t>
        <w:br/>
        <w:t xml:space="preserve">182. Concerning conglomerate effects, the proposed commitment will prohibit the parties from engaging in any coupling practice associating Labeyrie's smoked salmon with Groupe Aqualande's smoked trout with large retail chains. The decision-making practice considers that, to remedy the risk of conglomerate effects, behavioral commitments may be appropriate to compensate for certain harms to competition resulting from the operation. Such is the case here, as the commitment made by the parties allows avoiding Labeyrie using its strong position in the smoked salmon market as leverage to further increase Groupe Aqualande's position in the rapidly growing smoked trout market that current and potential competitors could contest.  </w:t>
        <w:br/>
        <w:t>183. Consequently, the Authority considers that the commitments proposed by the notifying parties are sufficient to eliminate the harms to competition resulting from the operation.</w:t>
      </w:r>
    </w:p>
    <w:p>
      <w:r>
        <w:rPr>
          <w:b/>
        </w:rPr>
        <w:t>[Pages 34–34]</w:t>
      </w:r>
    </w:p>
    <w:p>
      <w:r>
        <w:t xml:space="preserve">DECIDES  </w:t>
        <w:br/>
        <w:t xml:space="preserve">Sole Article: The operation notified under number 15-212 is authorized subject to the commitments described above and attached to this decision.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