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https://www.autoritedelaconcurrence.fr/fr/decision-de-controle-des-concentrations/relative-la-prise-de-controle-conjoint-de-la-societe-241</w:t>
      </w:r>
    </w:p>
    <w:p>
      <w:r>
        <w:t>Pages translated : 2</w:t>
      </w:r>
    </w:p>
    <w:p/>
    <w:p>
      <w:r>
        <w:rPr>
          <w:b/>
        </w:rPr>
        <w:t>[Pages 1–2]</w:t>
      </w:r>
    </w:p>
    <w:p>
      <w:r>
        <w:t>FRENCH REPUBLIC</w:t>
        <w:br/>
        <w:t>Decision No. 24-DCC-151 of July 10, 2024</w:t>
        <w:br/>
        <w:t>regarding the joint control acquisition of the company Lunettes Pour Tous</w:t>
        <w:br/>
        <w:t>by the Quilvest Capital Partners group and Mr. Paul Morlet</w:t>
        <w:br/>
        <w:t>The Competition Authority,</w:t>
      </w:r>
    </w:p>
    <w:p>
      <w:r>
        <w:t>Having regard to the complete notification file sent to the mergers department on June 25, 2024,</w:t>
        <w:br/>
        <w:t>concerning the joint control acquisition of the company Lunettes Pour Tous by the Quilvest Capital Partners group and Mr. Paul Morlet formalized by a purchase promise dated June 4, 2024, to which a draft transfer contract is annexed;</w:t>
      </w:r>
    </w:p>
    <w:p>
      <w:r>
        <w:t>Having regard to Book IV of the Commercial Code relating to the freedom of prices and competition, and in particular its Articles L. 430-1 to L. 430-7;</w:t>
      </w:r>
    </w:p>
    <w:p>
      <w:r>
        <w:t>Adopts the following decision:</w:t>
        <w:br/>
        <w:t>1. The notified operation consists of the joint control acquisition by the Quilvest Capital Partners group and Mr. Paul Morlet of the company Lunettes Pour Tous, which is active in the optical eyewear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24-155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