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https://www.autoritedelaconcurrence.fr/fr/decision-de-controle-des-concentrations/relative-la-prise-de-controle-conjoint-de-la-societe-249</w:t>
      </w:r>
    </w:p>
    <w:p>
      <w:r>
        <w:t>Pages translated : 2</w:t>
      </w:r>
    </w:p>
    <w:p/>
    <w:p>
      <w:r>
        <w:rPr>
          <w:b/>
        </w:rPr>
        <w:t>[Pages 1–2]</w:t>
      </w:r>
    </w:p>
    <w:p>
      <w:r>
        <w:t xml:space="preserve">FRENCH REPUBLIC  </w:t>
        <w:br/>
        <w:t xml:space="preserve">Decision No. 24-DCC-244 of November 14, 2024  </w:t>
        <w:br/>
        <w:t xml:space="preserve">regarding the joint control acquisition of the company Calao 182 by the  </w:t>
        <w:br/>
        <w:t xml:space="preserve">company Jujefa alongside the company ITM Entreprises  </w:t>
        <w:br/>
        <w:t xml:space="preserve">The Competition Authority,  </w:t>
        <w:br/>
        <w:t xml:space="preserve">Having regard to the complete notification file sent to the mergers department on October 25, 2024,  </w:t>
        <w:br/>
        <w:t xml:space="preserve">concerning the joint control acquisition of the company Calao 182 by the company Jujefa alongside  </w:t>
        <w:br/>
        <w:t xml:space="preserve">the company ITM Entreprises, formalized by an acquisition promise signed on  </w:t>
        <w:br/>
        <w:t xml:space="preserve">January 25,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Jujefa, alongside the company  </w:t>
        <w:br/>
        <w:t xml:space="preserve">ITM Entreprises, of the company Calao 182, which operates a retail business primarily focused on food "maxi-discount," with an area of 881 m², under the brand Netto, in the city of St Ismier (38).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24-269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