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https://www.autoritedelaconcurrence.fr/fr/decision-de-controle-des-concentrations/relative-la-prise-de-controle-conjoint-de-la-societe-315</w:t>
      </w:r>
    </w:p>
    <w:p>
      <w:r>
        <w:t>Pages translated : 2</w:t>
      </w:r>
    </w:p>
    <w:p/>
    <w:p>
      <w:r>
        <w:rPr>
          <w:b/>
        </w:rPr>
        <w:t>[Pages 1–2]</w:t>
      </w:r>
    </w:p>
    <w:p>
      <w:r>
        <w:t>FRENCH REPUBLIC</w:t>
        <w:br/>
        <w:t>Decision No. 26-DCC-156 of July 28, 2026</w:t>
        <w:br/>
        <w:t>regarding the joint control of the company Vermanadri by the company Lagady alongside the company ITM Entreprises</w:t>
        <w:br/>
        <w:t>The Competition Authority,</w:t>
        <w:br/>
        <w:t>Having regard to the complete notification file submitted to the mergers department on July 9, 2026, concerning the joint control of the company Vermanadri by the company Lagady alongside the company ITM Entreprises, formalized by a letter of intent dated July 1, 2026;</w:t>
        <w:br/>
        <w:t>Having regard to Book IV of the Commercial Code relating to the freedom of prices and competition, and in particular its Articles L. 430-1 to L. 430-7;</w:t>
        <w:br/>
        <w:t>Adopts the following decision:</w:t>
        <w:br/>
        <w:t>1. The notified operation consists of the joint control of the company Vermanadri by the company Lagady alongside the company ITM Entreprises. The company Vermanadri operates a retail business primarily focused on food, of the supermarket type, with a sales area of 1,580 m², under the Intermarché brand, located in the municipality of Aire-sur-l’Adour (40). The operation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26-152 is authorized.</w:t>
        <w:br/>
        <w:t>The Vice-President,</w:t>
        <w:br/>
        <w:t>Vivien Terrien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