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https://www.autoritedelaconcurrence.fr/fr/decision-de-controle-des-concentrations/relative-la-prise-de-controle-conjoint-de-la-societe-fipa</w:t>
      </w:r>
    </w:p>
    <w:p>
      <w:r>
        <w:t>Pages translated : 6</w:t>
      </w:r>
    </w:p>
    <w:p/>
    <w:p>
      <w:r>
        <w:rPr>
          <w:b/>
        </w:rPr>
        <w:t>[Pages 1–3]</w:t>
      </w:r>
    </w:p>
    <w:p>
      <w:r>
        <w:t xml:space="preserve">FRENCH REPUBLIC  </w:t>
        <w:br/>
        <w:t xml:space="preserve">Decision No. 12-DCC-176 of December 12, 2012  </w:t>
        <w:br/>
        <w:t xml:space="preserve">regarding the joint control of the company FIPA SAS by  </w:t>
        <w:br/>
        <w:t xml:space="preserve">the company GEG Energies Nouvelles et Renouvelables and the  </w:t>
        <w:br/>
        <w:t>company Fonroche Investissements</w:t>
      </w:r>
    </w:p>
    <w:p>
      <w:r>
        <w:t xml:space="preserve">The Competition Authority,  </w:t>
        <w:br/>
        <w:t xml:space="preserve">Having regard to the notification file submitted in full to the concentrations service on November 7, 2012, concerning the acquisition by the company GEG Energies Nouvelles et Renouvelables (hereinafter "GEG ENeR") and the company Fonroche Investissements of joint control of the company FIPA SAS (hereinafter "FIPA"), formalized in the investment protocol of GEG ENeR in the capital of FIPA signed on June 29, 2012;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companies concerned and the operation  </w:t>
        <w:br/>
        <w:t xml:space="preserve">1. GEG ENeR's main activity is the development, operation, and maintenance of renewable energy production facilities or high energy performance, as well as the valorization of their production. GEG ENeR thus owns and operates eleven hydroelectric plants, three photovoltaic installations, and one wind farm. GEG ENeR is jointly owned and controlled by Gaz et Electricité de Grenoble (hereinafter "GEG") and the Caisse des Dépôts et Consignation (hereinafter "CDC")1:  </w:t>
        <w:br/>
        <w:t xml:space="preserve">2. GEG is a local mixed economy company exclusively controlled by the city of Grenoble. GEG is the historical producer and supplier of gas and electricity in the Grenoble region. GEG manages the electricity distribution networks of Grenoble and Montsapey1 and the natural gas distribution network of Grenoble. It also ensures the operation, maintenance, and monitoring of public lighting in Grenoble and provides the supply of vehicles running on natural gas. GEG is also involved in energy production, an activity for which it uses cogeneration, hydraulic energy, and develops photovoltaic and wind electricity projects.  </w:t>
        <w:br/>
        <w:t xml:space="preserve">3. The CDC is a public institution, governed by Articles L. 518-2 and following of the Monetary and Financial Code, which fulfills missions of general interest in support of public policies conducted by the State and local authorities and engages in activities open to competition. These are grouped around four sectors: (i) real estate through the Société Nationale Immobilière and the company Icade, (ii) the environment, (iii) services, and (iv) investment and private equity. In the context of this last activity, the CDC holds controlling stakes in several companies producing electricity through various methods (biogas, wind, photovoltaic, etc.). Established by the law of April 28, 1816, the CDC is placed "under the supervision and guarantee of the legislative authority"2, this governance mode being intended to ensure the autonomy of this institution which manages private funds requiring special protection.  </w:t>
        <w:br/>
        <w:t xml:space="preserve">4. Fonroche Energie (hereinafter the "Fonroche group") is exclusively controlled by Mr. [X], who also controls companies active in the agri-food and real estate engineering sectors. The main activity of the Fonroche group is the manufacture and installation of photovoltaic solutions and the production of photovoltaic energy. The activities of manufacturing and installing photovoltaic solutions are primarily implemented to supply the various companies of the group in the context of the development of the group's photovoltaic projects. They consist of the assembly of photovoltaic modules and panels, the production of photovoltaic energy systems, and the provision of integrated solutions including the installation of photovoltaic systems at the client's site as well as related services (design, operation and maintenance, financing solutions, preparation of administrative procedures).  </w:t>
        <w:br/>
        <w:t xml:space="preserve">5. The Fonroche group controls, through its subsidiary Fonroche Investissements, the company FIPA, which has the exclusive activity of electricity production. To this end, it takes charge of the renovation or construction of roofs, which it leases to the owner, and installs a photovoltaic plant on them. FIPA comprises eleven secondary establishments corresponding to eleven rooftop photovoltaic plants.  </w:t>
        <w:br/>
        <w:t xml:space="preserve">6. The notified operation consists, in the first instance, of the acquisition by GEG ENeR from Fonroche Investissements of […] % of the capital and voting rights of FIPA. In a second instance, GEG ENeR will increase its stake to […] % of the capital and voting rights of FIPA following a capital reduction of the latter through the buyback by FIPA of its own shares from Fonroche Investissements. These two operations are interdependent, as they are carried out by the same company, GEG ENeR, which takes joint control of FIPA through two operations on the shares of the latter. Furthermore, these two operations will be carried out successively within a reasonably short period, based on an agreement stipulating that they are consubstantial and must be carried out to achieve the unique economic objective of the notified operation.  </w:t>
        <w:br/>
        <w:t xml:space="preserve">7. Following the notified operation, FIPA will be jointly controlled by GEG ENeR and Fonroche Investissements, with the latter sharing equally the capital and voting rights of FIPA, neither of them having a veto right.  </w:t>
        <w:br/>
        <w:t>2 See Article L. 518-2 of the Monetary and Financial Code.</w:t>
      </w:r>
    </w:p>
    <w:p>
      <w:r>
        <w:t xml:space="preserve">8. The notified operation thus results in the joint control of FIPA by GEG ENeR and Fonroche Investissements and constitutes a concentration within the meaning of Article L. 430-1 of the Commercial Code.  </w:t>
        <w:br/>
        <w:t>9. The companies concerned together achieve a total worldwide turnover of more than 150 million euros (GEG/CDC: […] euros for the fiscal year ending December 31, 2011; Fonroche Investissements3: […] euros for the same fiscal year). At least two of these companies each achieve a turnover in France exceeding 50 million euros (GEG/CDC: […] euros for the fiscal year ending December 31, 2011; Fonroche Investissements4: […] euros for the fiscal year ending December 31, 2011). Given these turnovers, the operation does not have a community dimension. On the other hand, the control thresholds mentioned in point I of Article L. 430-2 of the Commercial Code are exceeded. The present operation is therefore subject to the provisions of Articles L. 430-3 and following of the Commercial Code relating to economic concentration.</w:t>
      </w:r>
    </w:p>
    <w:p>
      <w:r>
        <w:t xml:space="preserve">II. Delimitation of the relevant markets  </w:t>
        <w:br/>
        <w:t xml:space="preserve">10. The parties are simultaneously present in the electricity production and sales sector. Furthermore, the Fonroche group is present in the upstream sector of ground photovoltaic.  </w:t>
        <w:br/>
        <w:t xml:space="preserve">A. THE ELECTRICITY PRODUCTION MARKET  </w:t>
        <w:br/>
        <w:t xml:space="preserve">1. PRODUCT MARKET  </w:t>
        <w:br/>
        <w:t xml:space="preserve">11. National5 and European6 decision-making practice generally considers that the electricity sector consists of the following product markets from upstream to downstream: (i) production and wholesale sales, (ii) trading, (iii) transportation, (iv) distribution, and (v) retail supply of electricity.  </w:t>
        <w:br/>
        <w:t xml:space="preserve">12. The market for the production and wholesale sale of electricity includes electricity produced by power plants as well as electricity imports into France via interconnections7. Decision-making practice has not deemed it relevant to operate a sub-  </w:t>
        <w:br/>
        <w:t xml:space="preserve">3 The turnover of Fonroche Investissements includes the turnover of all companies in the Fonroche group as well as that of other companies controlled by Mr. [X].  </w:t>
        <w:br/>
        <w:t xml:space="preserve">4 The turnover of Fonroche Investissements includes the turnover of all companies in the Fonroche group as well as that of other companies controlled by Mr. [X].  </w:t>
        <w:br/>
        <w:t xml:space="preserve">5 See in particular Competition Authority, Decision 11-DCC-119 cited above.  </w:t>
        <w:br/>
        <w:t xml:space="preserve">6 See in particular European Commission, COMP/M.5366, December 4, 2008, Iberdrola Renovables / Gamesa and COMP/M.5224, December 22, 2008, EDF/British Energy.  </w:t>
        <w:br/>
        <w:t>7 See in particular Decision No. C2008-42 / Letter from the Minister of Economy, Industry and Employment dated July 2, 2008, to the advisors of the company A2A, regarding a concentration in the sectors of electricity production, urban heating and cooling networks, and heat production and supply.</w:t>
      </w:r>
    </w:p>
    <w:p>
      <w:r>
        <w:rPr>
          <w:b/>
        </w:rPr>
        <w:t>[Pages 4–6]</w:t>
      </w:r>
    </w:p>
    <w:p>
      <w:r>
        <w:t>segmentation within the market for the production and wholesale of electricity based on the type of energy8.</w:t>
      </w:r>
    </w:p>
    <w:p>
      <w:r>
        <w:t>13. It is not necessary in this case to decide on a possible sub-segmentation of the market for the production and wholesale of electricity, insofar as whatever the delimitation adopted, the conclusions of the analysis will remain unchanged.</w:t>
      </w:r>
    </w:p>
    <w:p>
      <w:r>
        <w:t>2. GEOGRAPHIC MARKET</w:t>
      </w:r>
    </w:p>
    <w:p>
      <w:r>
        <w:t>14. National and European decision-making practice generally considers that electricity markets are national in scope, particularly due to the diversity of regulatory systems in place9. There is no reason to challenge this delimitation on the occasion of the present operation.</w:t>
      </w:r>
    </w:p>
    <w:p>
      <w:r>
        <w:t>B. THE GROUND PHOTOVOLTAIC MARKET</w:t>
      </w:r>
    </w:p>
    <w:p>
      <w:r>
        <w:t>1. PRODUCT MARKET</w:t>
      </w:r>
    </w:p>
    <w:p>
      <w:r>
        <w:t>15. Photovoltaic technology consists of converting solar energy into usable energy and generating electricity from light. A photovoltaic system is composed of photovoltaic cells, electronic components that produce electricity when exposed to light. There are different technologies for producing photovoltaic cells. The assembly of photovoltaic cells, connected together and encapsulated between glass plates, constitutes photovoltaic modules (or photovoltaic panels). The modules are themselves connected to other components (inverters, charge controllers, batteries, etc.) to form photovoltaic energy systems. These systems can be sold to installers, distributors, local authorities, or end consumers. Providers of integrated solutions, known as "turnkey" solutions, generally offer the installation of photovoltaic systems at their clients' premises, accompanied by related services (design, operation and maintenance, financing solutions, preparation of administrative procedures).</w:t>
      </w:r>
    </w:p>
    <w:p>
      <w:r>
        <w:t>16. National10 and European11 decision-making practice has considered that ground photovoltaic can be distinguished from orbital solar cells. Furthermore, it has considered, without however resolving the issue, to retain the following market segmentations within ground photovoltaic: (i) photovoltaic cells; (ii) photovoltaic modules; and (iii) integrated photovoltaic systems, insofar as the consumers of cells, modules, and integrated photovoltaic systems are generally not the same and that the companies active in this sector are variously integrated across these different activities12.</w:t>
      </w:r>
    </w:p>
    <w:p>
      <w:r>
        <w:t>17. In this case, the question of the exact delimitation of these markets may remain open insofar as, whatever the delimitation adopted, the conclusions of the analysis will remain unchanged.</w:t>
      </w:r>
    </w:p>
    <w:p>
      <w:r>
        <w:t>2. GEOGRAPHIC MARKET</w:t>
      </w:r>
    </w:p>
    <w:p>
      <w:r>
        <w:t>18. National and European decision-making practice13 has considered that the markets for photovoltaic cells and modules are global in scope. However, it has considered that the market for integrated photovoltaic solutions may have a national dimension as market conditions vary significantly from one State to another, particularly due to public aid schemes related to the installation of photovoltaic systems.</w:t>
      </w:r>
    </w:p>
    <w:p>
      <w:r>
        <w:t>19. There is no reason to challenge these geographical delimitations on the occasion of the present operation.</w:t>
      </w:r>
    </w:p>
    <w:p>
      <w:r>
        <w:t>III. Competitive Analysis</w:t>
      </w:r>
    </w:p>
    <w:p>
      <w:r>
        <w:t>A. ANALYSIS OF HORIZONTAL EFFECTS</w:t>
      </w:r>
    </w:p>
    <w:p>
      <w:r>
        <w:t>20. In the market for the production and wholesale of electricity, the increment of the market share of GEG ENeR resulting from the operation will be very low. Indeed, the notifying party estimates that the market share of FIPA is negligible. Moreover, the market share of GEG ENeR, prior to the notified operation, was also marginal, around [0-5]%. Finally, the CDC and the Fonroche group hold market shares of [0-5]% and [0-5]%, respectively.</w:t>
      </w:r>
    </w:p>
    <w:p>
      <w:r>
        <w:t>21. The main operator in the market for the production and wholesale of electricity is EDF, with a market share estimated by the notifying party at approximately 87%.</w:t>
      </w:r>
    </w:p>
    <w:p>
      <w:r>
        <w:t>22. It follows from these elements that the operation is not likely to harm competition through horizontal effects in the market for the production and wholesale of electricity.</w:t>
      </w:r>
    </w:p>
    <w:p>
      <w:r>
        <w:t>12 National decision-making practice has also considered, in decision no. 12-DCC-51 mentioned above, complementary or alternative segmentations such as: (i) a potential distinct market for "wafers"; (ii) a potential market including photovoltaic modules and systems; and (iii) a potential distinct market for "turnkey" integrated photovoltaic systems, which could itself be segmented according to the type of customers, professionals or individuals.</w:t>
      </w:r>
    </w:p>
    <w:p>
      <w:r>
        <w:t>13 See in particular Authority of Competition, Decision no. 12-DCC-51 mentioned above and European Commission COMP/M.2367 and COMP/M.2712 mentioned above.</w:t>
      </w:r>
    </w:p>
    <w:p>
      <w:r>
        <w:t>B. ANALYSIS OF VERTICAL EFFECTS</w:t>
      </w:r>
    </w:p>
    <w:p>
      <w:r>
        <w:t>23. The Fonroche group is active in several markets of ground photovoltaic that are upstream of the market for the production and wholesale of electricity where FIPA, GEG ENeR, and the Fonroche group operate.</w:t>
      </w:r>
    </w:p>
    <w:p>
      <w:r>
        <w:t>24. The activities of the Fonroche group in this sector are primarily intended for the various companies of the group and not for external clients, except for the supply of integrated photovoltaic energy systems, "turnkey" or not. In the market for integrated photovoltaic systems, the market share of the Fonroche group is less than [0-5]%.</w:t>
      </w:r>
    </w:p>
    <w:p>
      <w:r>
        <w:t>25. Assuming that following the notified operation the CDC or GEG sources from the Fonroche group, the operation is therefore not likely to harm competition through vertical effects, given the marginal position of the Fonroche group in the market for integrated photovoltaic systems.</w:t>
      </w:r>
    </w:p>
    <w:p>
      <w:r>
        <w:t>26. Furthermore, the activities of FIPA represent a negligible portion of the electricity production market. Moreover, the activity of FIPA is now limited to the operation of the company's electrical installations.</w:t>
      </w:r>
    </w:p>
    <w:p>
      <w:r>
        <w:t>DECIDES</w:t>
      </w:r>
    </w:p>
    <w:p>
      <w:r>
        <w:t>Sole Article: The operation notified under number 12-171 is authorized.</w:t>
      </w:r>
    </w:p>
    <w:p>
      <w:r>
        <w:t>The President,</w:t>
        <w:br/>
        <w:t>Bruno Lasserre</w:t>
        <w:br/>
        <w:t>© Authority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