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w:t>
      </w:r>
    </w:p>
    <w:p>
      <w:r>
        <w:t>Pages translated : 9</w:t>
      </w:r>
    </w:p>
    <w:p/>
    <w:p>
      <w:r>
        <w:rPr>
          <w:b/>
        </w:rPr>
        <w:t>[Pages 1–3]</w:t>
      </w:r>
    </w:p>
    <w:p>
      <w:r>
        <w:t xml:space="preserve">FRENCH REPUBLIC  </w:t>
        <w:br/>
        <w:t xml:space="preserve">Decision No. 10-DCC-129 of September 30, 2010  </w:t>
        <w:br/>
        <w:t xml:space="preserve">regarding the exclusive takeover of the company Le Monde SA  </w:t>
        <w:br/>
        <w:t xml:space="preserve">by Messrs. Pierre Bergé, Xavier Niel, and Matthieu Pigasse,  </w:t>
        <w:br/>
        <w:t>via the company Le Monde Libre</w:t>
      </w:r>
    </w:p>
    <w:p>
      <w:r>
        <w:t xml:space="preserve">The Competition Authority,  </w:t>
        <w:br/>
        <w:t xml:space="preserve">Having regard to the notification file submitted in full to the concentrations service on August 30, 2010,  </w:t>
        <w:br/>
        <w:t xml:space="preserve">regarding the joint takeover of the company Le Monde SA by Messrs. Pierre Bergé,  </w:t>
        <w:br/>
        <w:t xml:space="preserve">Xavier Niel, and Matthieu Pigasse, through their joint structure, Le Monde Libre, formalized by a firm offer letter dated June 21,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A. THE PARTIES  </w:t>
        <w:br/>
        <w:t xml:space="preserve">1. THE ACQUIRERS  </w:t>
        <w:br/>
        <w:t xml:space="preserve">1. Le Monde Libre is a French limited partnership currently being formed, established exclusively for the purpose of acquiring control of the company Le Monde SA. It is constituted between the companies Berlys Média, NJJ Presse, and Le Nouveau Monde, which will each hold one-third of the capital and voting rights.  </w:t>
        <w:br/>
        <w:t xml:space="preserve">2. Berlys Média is a simplified joint-stock company, currently being formed, controlled by Pierre Bergé. Its activity involves acquiring and managing interests in all companies, enterprises, organizations, associations, or groups, particularly in the press, communication, and media sectors of all kinds. It did not generate any turnover in 2009.  </w:t>
        <w:br/>
        <w:t xml:space="preserve">3. Pierre Bergé also controls several companies including [...]% of the capital and voting rights of the simplified joint-stock company CPPD, which is engaged in publishing the magazine Têtu and the websites tetu.com and tetue.com.  </w:t>
        <w:br/>
        <w:t xml:space="preserve">4. The total worldwide turnover excluding taxes achieved by the companies controlled by Pierre Bergé in 2009 amounted to [...] million euros, of which [&lt;50] million was generated in France.  </w:t>
        <w:br/>
        <w:t xml:space="preserve">5. NJJ Presse is a simplified joint-stock company, currently being formed, indirectly owned by Xavier Niel. Its activity involves acquiring, managing, and disposing of any minority or majority shareholding in the share capital and voting rights in existing or to-be-created companies, and in any other legal entities regardless of their form, and subscribing for any financing for this purpose, regardless of its form. It did not generate any turnover in 2009.  </w:t>
        <w:br/>
        <w:t xml:space="preserve">6. Xavier Niel also controls the Iliad group present in the broadband and traditional telephony sectors. He also controls the websites free.fr and aliceads.fr, which are access portals to all services operated under the Free and Alice brands (email, access to subscriber areas, internet access assistance, etc.).  </w:t>
        <w:br/>
        <w:t xml:space="preserve">7. The total worldwide turnover excluding taxes achieved by the companies controlled by Xavier Niel in 2009 amounted to 1,954.5 million euros, all of which was generated in France.  </w:t>
        <w:br/>
        <w:t xml:space="preserve">8. Le Nouveau Monde is a simplified joint-stock company, currently being formed, indirectly owned by Matthieu Pigasse. Its activity involves acquiring, managing, and disposing of any minority or majority shareholding in the share capital and voting rights in existing or to-be-created companies, and in any other legal entities regardless of their form, and subscribing for any financing for this purpose, regardless of its form. It did not generate any turnover in 2009.  </w:t>
        <w:br/>
        <w:t xml:space="preserve">9. Matthieu Pigasse also controls, through the holding company Les Nouvelles Editions Indépendantes, the company Ysatis and its subsidiary, Les Editions Indépendantes, which is engaged in publishing the magazine Les Inrockuptibles and the website lesinrocks.com.  </w:t>
        <w:br/>
        <w:t>10. The total worldwide turnover excluding taxes achieved by the companies controlled by Matthieu Pigasse in 2009 amounted to [...] million euros, of which [&lt;20] million was generated in France.</w:t>
      </w:r>
    </w:p>
    <w:p>
      <w:r>
        <w:t xml:space="preserve">2. THE TARGET: THE LE MONDE GROUP  </w:t>
        <w:br/>
        <w:t xml:space="preserve">11. Le Monde SA (hereinafter "LMSA") is a public limited company with a management board and supervisory board that holds [&gt;50]% of the capital of the Société Editrice du Monde (hereinafter "SEM"). As the main operational company of the Le Monde group, SEM publishes the daily newspaper Le Monde and all its supplements. SEM also holds various majority stakes in press companies (Télérama, Courrier International, Malesherbes Publications, Le Monde Diplomatique, Le Monde Interactif, Le Post.fr), service companies (Publicat, Le Monde Publicité, I-Régie.com, VM Magazines, Safari, Multirama), and industrial companies (Le Monde Imprimerie, which carries the production tool and ensures the printing of the daily Le Monde as well as other national titles outside the group). All these companies are hereinafter referred to as "the Le Monde group."  </w:t>
        <w:br/>
        <w:t>12. As shown in the diagram below, LMSA was, before the notified operation, held by LMPA at [&gt;50]%, the Lagardère group at [&lt;20]%, Prisa at [&lt;20]%, Stampa Europe at [&lt;5]%, Le Nouvel Observateur at [&lt;5]%, and other shareholders at [&lt;5]%.</w:t>
      </w:r>
    </w:p>
    <w:p>
      <w:r>
        <w:t xml:space="preserve">Internal shareholders including:  </w:t>
        <w:br/>
        <w:t xml:space="preserve">Partner shareholders  </w:t>
        <w:br/>
        <w:t xml:space="preserve">Société des rédacteurs du monde  </w:t>
        <w:br/>
        <w:t xml:space="preserve">InvestMonde  </w:t>
        <w:br/>
        <w:t xml:space="preserve">Société des personnels de PVC  </w:t>
        <w:br/>
        <w:t xml:space="preserve">Le Monde Entreprises  </w:t>
        <w:br/>
        <w:t xml:space="preserve">FCP des personnels du Monde  </w:t>
        <w:br/>
        <w:t xml:space="preserve">Société des Lecteurs  </w:t>
        <w:br/>
        <w:t xml:space="preserve">Société des cadres du Monde  </w:t>
        <w:br/>
        <w:t xml:space="preserve">Le Monde Investisseurs …  </w:t>
        <w:br/>
        <w:t xml:space="preserve">Société des employés du Monde …  </w:t>
        <w:br/>
        <w:t xml:space="preserve">[&lt;50]% [&lt;50]%  </w:t>
        <w:br/>
        <w:t xml:space="preserve">Le Monde  </w:t>
        <w:br/>
        <w:t xml:space="preserve">Partners Group Group Stampa Le Nouvel Other  </w:t>
        <w:br/>
        <w:t xml:space="preserve">and Associates Lagardère Prisa Europe Observateur Shareholders  </w:t>
        <w:br/>
        <w:t xml:space="preserve">(LMPA)  </w:t>
        <w:br/>
        <w:t xml:space="preserve">[&gt;50]% [&lt;20]% [&lt;20]% [&lt;5]% [&lt;5]% [&lt;5]%  </w:t>
        <w:br/>
        <w:t xml:space="preserve">Le Monde SA  </w:t>
        <w:br/>
        <w:t>(LMSA)</w:t>
      </w:r>
    </w:p>
    <w:p>
      <w:r>
        <w:t xml:space="preserve">13. In addition to advertising management and printing activities, the Le Monde group has 3 editorial activity poles:  </w:t>
        <w:br/>
        <w:t xml:space="preserve">- a National Daily Press pole organized around the distribution of the daily Le Monde and its supplements;  </w:t>
        <w:br/>
        <w:t xml:space="preserve">- a Magazine Press pole including the distribution of magazines, the main ones being Télérama, Courrier International, Le Monde Diplomatique, and La Vie;  </w:t>
        <w:br/>
        <w:t xml:space="preserve">- an Internet pole that includes the publication of websites that are extensions of the press titles as well as the site lepost.fr.  </w:t>
        <w:br/>
        <w:t>14. The worldwide turnover achieved in 2009 by the Le Monde group is [...] million euros, all of which was generated in France.</w:t>
      </w:r>
    </w:p>
    <w:p>
      <w:r>
        <w:t xml:space="preserve">B. THE OPERATION  </w:t>
        <w:br/>
        <w:t xml:space="preserve">15. As part of the recapitalization of the Le Monde group, LMSA will issue bonds redeemable in LMSA shares (hereinafter ORA) and proceed with a reserved capital increase.  </w:t>
        <w:br/>
        <w:t xml:space="preserve">16. Following these two operations, the company Le Monde Libre will hold at least [&gt;50]% of the capital and voting rights of LMSA. Indeed, it commits to buy back at least 90% of the ORA issued by LMSA and to subscribe to the capital increase of LMSA for an amount equal to the difference between [...] million euros and the acquisition price of the ORA.  </w:t>
        <w:br/>
        <w:t xml:space="preserve">17. However, in order to guarantee the editorial independence of the newspaper Le Monde, the acquirers have committed to granting internal shareholders a blocking minority on certain decisions within LMSA. To this end, the acquirers will finance the re-establishment of the participation of the Independence Pole (which includes, in particular, the Société des Rédacteurs du Monde, the Société des personnels de PVC, the Société des Lecteurs, the Société des Cadres du Monde, the Société des Employés du Monde, and the Hubert Beuve-Méry Association) allowing it to hold, together with LMPA, at least [&gt;33]% of the capital and voting rights of LMSA.  </w:t>
        <w:br/>
        <w:t>18. After this re-establishment, Le Monde Libre will hold at least [&gt;50]% of the capital and voting rights of LMSA.</w:t>
      </w:r>
    </w:p>
    <w:p>
      <w:r>
        <w:rPr>
          <w:b/>
        </w:rPr>
        <w:t>[Pages 4–6]</w:t>
      </w:r>
    </w:p>
    <w:p>
      <w:r>
        <w:t>* * *</w:t>
        <w:br/>
        <w:t>19. In that it results in the takeover of the company Le Monde SA by Mr. Pierre Bergé, Mr. Xavier Niel, and Mr. Matthieu Pigasse, through their joint structure Le Monde Libre, the notified operation constitutes a concentration within the meaning of Article L. 430-1 of the Commercial Code. Given the turnover of the companies involved, the operation does not have a Community dimension. However, the thresholds mentioned in Article L. 430-2 of the Commercial Code are exceeded. Therefore, the present operation is subject to the provisions of Articles L. 430-3 and following of the Commercial Code relating to economic concentration.</w:t>
      </w:r>
    </w:p>
    <w:p>
      <w:r>
        <w:t>II. Definition of the relevant markets</w:t>
      </w:r>
    </w:p>
    <w:p>
      <w:r>
        <w:t>20. The Le Monde group is present in the sectors of national daily press, magazine press, and the operation of websites related to its press titles.</w:t>
      </w:r>
    </w:p>
    <w:p>
      <w:r>
        <w:t>A. DEFINITION OF PRODUCT MARKETS</w:t>
      </w:r>
    </w:p>
    <w:p>
      <w:r>
        <w:t>21. In the written press sector, competition authorities traditionally identify three product markets: the readership market (where the supply of publishers of press titles meets the demand of readers), the market for the sale of advertising space (where press publishers offer advertisers space for advertising messages, either directly or through an advertising agency), and the market for classified ads.</w:t>
      </w:r>
    </w:p>
    <w:p>
      <w:r>
        <w:t>22. Competition authorities also distinguish between national daily press (PQN), regional daily press (PGR), magazine press, general public or technical and professional specialized press, and free press.</w:t>
      </w:r>
    </w:p>
    <w:p>
      <w:r>
        <w:t>23. Regarding the readership market for magazine press, competition authorities distinguish different markets based on the type of information highlighted, style, presentation, periodicity, commercial policy (subscription or single issue sales), price, and characteristics of readers (gender, age, socio-professional categories, income, and residence). Thus, magazine press is segmented into weekly political and general news magazines, television weeklies, women's magazines, economic and financial magazines, general public specialized publications, and professional specialized publications.</w:t>
      </w:r>
    </w:p>
    <w:p>
      <w:r>
        <w:t>24. For weekly political and general news magazines, competition authorities have already identified the following titles in the relevant market: Le Figaro Magazine, L’Express, Valeurs Actuelles, Télérama, Paris-Match, Le Nouvel Observateur, Le Point, Pèlerin Magazine, VSD, Marianne, and La Vie. In this case, the notifying party proposes to add Le Monde Magazine to this list but to exclude Courrier International, as the Minister of Economy considered that, having an editorial content oriented towards foreign affairs, this magazine could not be classified as a general and political information magazine. Since the operation does not raise any competition issues in a market that includes Courrier International, it is not necessary to rule on the inclusion of this title in the relevant product market.</w:t>
      </w:r>
    </w:p>
    <w:p>
      <w:r>
        <w:t>25. Regarding the sale of advertising space in magazine press, the Commission and the French competition authority have considered distinguishing different markets by categories of titles grouped according to the criterion of 25% common advertisers. A segmentation of the market based on the sector of activity of advertisers has also been studied.</w:t>
      </w:r>
    </w:p>
    <w:p>
      <w:r>
        <w:t>26. Regarding the operation of websites, authorities traditionally distinguish between editorial sites that constitute an extension of the print version of press titles and sites dedicated to specific themes such as classified ads (general ads, real estate, employment) or practical information related to cities. For the first category, segmentation has sometimes been carried out according to the type of information published on the sites (political and general news information or economic and financial information).</w:t>
      </w:r>
    </w:p>
    <w:p>
      <w:r>
        <w:t>27. There is no need to challenge these definitions during the examination of the present operation.</w:t>
      </w:r>
    </w:p>
    <w:p>
      <w:r>
        <w:t>B. GEOGRAPHICAL DEFINITION OF MARKETS</w:t>
      </w:r>
    </w:p>
    <w:p>
      <w:r>
        <w:t>28. According to the decision-making practice of national and community competition authorities, the geographical dimension of media and advertising markets corresponds to their distribution area. The Competition Council has thus emphasized that "the decision-making practice and traditional jurisprudence of competition authorities consider that the markets in the press sector have a national dimension as long as the publications concerned are distributed uniformly across the national territory and advertisers make their investments based on a national strategy. Conversely, the geographic market for commercial advertising in free press has been considered on a local basis, due to the content of the newspapers or their distribution."</w:t>
      </w:r>
    </w:p>
    <w:p>
      <w:r>
        <w:t>29. Similarly, community and national competition authorities consider that the market for the operation of websites is of national dimension primarily due to the existence of language barriers (a dimension possibly extended to border areas of French-speaking or neighboring countries).</w:t>
      </w:r>
    </w:p>
    <w:p>
      <w:r>
        <w:t>30. In the present case, as the press titles and websites concerned by this operation have a national distribution, the competitive analysis will be conducted at the national level.</w:t>
      </w:r>
    </w:p>
    <w:p>
      <w:r>
        <w:t>III. Competitive analysis</w:t>
      </w:r>
    </w:p>
    <w:p>
      <w:r>
        <w:t>31. The acquirers have an interest, in terms of press, only in magazine press and the operation of websites. There is therefore no overlap of activities in the PQN market. However, Le Monde's position in this market will be taken into account for potential conglomerate effects.</w:t>
      </w:r>
    </w:p>
    <w:p>
      <w:r>
        <w:t>A. NATIONAL DAILY PRESS</w:t>
      </w:r>
    </w:p>
    <w:p>
      <w:r>
        <w:t>32. The only national daily press title published by the parties is the daily Le Monde, which is classified among general information dailies. Le Monde accounted for [10-20]% of the paid circulation volume in France in 2009 with a circulation of […] copies per issue.</w:t>
      </w:r>
    </w:p>
    <w:p>
      <w:r>
        <w:t>33. Regarding advertising revenues, sales of advertising space in the newspaper Le Monde amounted in 2009 to […] euros, representing [10-20]% of the total advertising revenues of the PQN.</w:t>
      </w:r>
    </w:p>
    <w:p>
      <w:r>
        <w:t>B. MAGAZINE PRESS</w:t>
      </w:r>
    </w:p>
    <w:p>
      <w:r>
        <w:t>34. The Le Monde group and the companies owned by Pierre Bergé, Xavier Niel, and Matthieu Pigasse have common activities in the magazine press sectors.</w:t>
      </w:r>
    </w:p>
    <w:p>
      <w:r>
        <w:t>35. Indeed, the Le Monde group publishes the following magazines:</w:t>
        <w:br/>
        <w:t>- 6 weeklies: Le Monde Magazine (a supplement to the daily Le Monde, sold with the Friday edition dated for the weekend and covering the highlights of the weekly news), Courrier International (selects the best articles from the global news press, translated into French), Télérama (a cultural magazine presenting television programs and an overview of the news in shows and cinema), La Vie (a religious magazine), La Lettre de l'Education (addressed to the education community).</w:t>
      </w:r>
    </w:p>
    <w:p>
      <w:r>
        <w:rPr>
          <w:b/>
        </w:rPr>
        <w:t>[Pages 7–9]</w:t>
      </w:r>
    </w:p>
    <w:p>
      <w:r>
        <w:t>professionals in education) and La Sélection Hebdomadaire (selection of articles from Le Monde distributed abroad);</w:t>
      </w:r>
    </w:p>
    <w:p>
      <w:r>
        <w:t>- 4 monthly publications: Le Monde Diplomatique (analyzes global geopolitical, social, cultural, and environmental news...), Le Monde Dossiers et Documents (gathers and contextualizes the most significant articles from the daily Le Monde for high school students and university students), M (supplement of the daily Le Monde, dedicated to the art of living) and Prier (religious magazine);</w:t>
      </w:r>
    </w:p>
    <w:p>
      <w:r>
        <w:t>- 3 bimonthly publications: Manière de Voir (revisits and analyzes articles published in Le Monde Diplomatique for high school students and university students), Le Monde des Religions (offers a secular approach to religious matters) and Ulysse (cultural and travel magazine published 8 times a year);</w:t>
      </w:r>
    </w:p>
    <w:p>
      <w:r>
        <w:t>- 2 annual publications: L'Atlas des Civilisations (special edition of the weekly La Vie) and Le Guide Saint Christophe (presents places of worship and spirituality).</w:t>
      </w:r>
    </w:p>
    <w:p>
      <w:r>
        <w:t>36. The magazines published by Pierre Bergé and Matthieu Pigasse are:</w:t>
      </w:r>
    </w:p>
    <w:p>
      <w:r>
        <w:t>- Têtu: monthly aimed at the homosexual community, covering current events and general themes (culture, fashion, health, well-being...);</w:t>
      </w:r>
    </w:p>
    <w:p>
      <w:r>
        <w:t>- Les Inrockuptibles: weekly covering general and cultural news with a strong "rock culture" orientation.</w:t>
      </w:r>
    </w:p>
    <w:p>
      <w:r>
        <w:t>1. THE READERSHIP OF MAGAZINE PRESS</w:t>
      </w:r>
    </w:p>
    <w:p>
      <w:r>
        <w:t>37. For magazine press, the only overlaps in activity between the parties are in the market for weekly political and general news where the new entity will achieve [&lt;30]% of the paid circulation volume in France in 2009 with the titles Le Monde Magazine, La Vie, Télérama, Courrier International, and Les Inrockuptibles. The notified concentration operation does not lead to a significant addition of market share, with Les Inrockuptibles representing less than 1% of the paid circulation volume in France in 2009.</w:t>
      </w:r>
    </w:p>
    <w:p>
      <w:r>
        <w:t>Title Paid circulation France 2009 Market share</w:t>
        <w:br/>
        <w:t>Le Monde Magazine […] [5-10] %</w:t>
        <w:br/>
        <w:t>Télérama […] [10-20] %</w:t>
        <w:br/>
        <w:t>La Vie […] [0-5] %</w:t>
        <w:br/>
        <w:t>Courrier International […] [0-5] %</w:t>
        <w:br/>
        <w:t>Les Inrockuptibles […] [0-5] %</w:t>
        <w:br/>
        <w:t>Total Parties […] [20-30] %</w:t>
        <w:br/>
        <w:t>Paris Match […] [10-20] %</w:t>
        <w:br/>
        <w:t>Le Nouvel Observateur […] [10-20] %</w:t>
        <w:br/>
        <w:t>L’Express […] [10-20] %</w:t>
        <w:br/>
        <w:t>Figaro Magazine […] [5-10] %</w:t>
        <w:br/>
        <w:t>Le Point […] [5-10] %</w:t>
        <w:br/>
        <w:t>Marianne […] [5-10] %</w:t>
        <w:br/>
        <w:t>Pèlerin […] [5-10] %</w:t>
        <w:br/>
        <w:t>VSD […] [0-5] %</w:t>
        <w:br/>
        <w:t>Valeurs Actuelles […] [0-5] %</w:t>
        <w:br/>
        <w:t>Famille Chrétienne […] [0-5] %</w:t>
        <w:br/>
        <w:t>Total 4,405,892 100 %</w:t>
        <w:br/>
        <w:t>Source: ODJ</w:t>
      </w:r>
    </w:p>
    <w:p>
      <w:r>
        <w:t>38. The notified operation is therefore not likely to harm competition in the readership market for weekly political and general news.</w:t>
      </w:r>
    </w:p>
    <w:p>
      <w:r>
        <w:t>2. THE SALE OF ADVERTISING SPACE IN MAGAZINE PRESS</w:t>
      </w:r>
    </w:p>
    <w:p>
      <w:r>
        <w:t>39. The Le Monde group achieved a turnover of […] million euros in 2009 from the sale of advertising space in its magazines. The magazines controlled by the acquirers achieved a turnover of […] million euros in 2009 ([…] million euros for Les Inrockuptibles and […] million euros for Têtu) for a total market of 764.5 million euros. In a global market for the sale of advertising space in magazine press, the parties' sales are therefore less than 5% of the total.</w:t>
      </w:r>
    </w:p>
    <w:p>
      <w:r>
        <w:t>Magazine press Advertising turnover Market share</w:t>
        <w:br/>
        <w:t>Groupe Le Monde […] [0-5] %</w:t>
        <w:br/>
        <w:t>Les Inrockuptibles […] [0-5] %</w:t>
        <w:br/>
        <w:t>Têtu […] [0-5] %</w:t>
        <w:br/>
        <w:t>Total Parties […] [0-5] %</w:t>
        <w:br/>
        <w:t>Total market NetIndex 764,482,240 100 %</w:t>
      </w:r>
    </w:p>
    <w:p>
      <w:r>
        <w:t>40. Regarding the segmentation of magazine types based on the identity of their advertisers, Les Inrockuptibles and Têtu have very few common advertisers with the magazines of the Le Monde group. Among their 30 main advertisers from the magazines Les Inrockuptibles, Têtu, Télérama, Le Monde Magazine, La Vie, and finally Courrier International, Les Inrockuptibles has only [0-5] common advertisers with Le Monde Magazine, [0-5] common advertisers with Télérama, [0-5] common advertisers with Courrier International, and no common advertisers with La Vie. The magazine Têtu has only [0-5] common advertisers with Le Monde Magazine, [0-5] common advertisers with Télérama, [0-5] common advertisers with Courrier International, and [0-5] common advertisers with La Vie. Finally, Les Inrockuptibles and Têtu have only [0-5] common advertisers.</w:t>
      </w:r>
    </w:p>
    <w:p>
      <w:r>
        <w:t>41. Regarding segmentation based on the sector of activity of advertisers, the parties proposed to rely on the Adex Report which provides a distribution of advertisers by sector of activity. Regardless of the sector of activity of the advertisers, the cumulative market share of the parties' titles is less than 15%.</w:t>
      </w:r>
    </w:p>
    <w:p>
      <w:r>
        <w:t>42. Under these conditions, the notified operation is not likely to harm competition in the market for the sale of advertising space in magazine press.</w:t>
      </w:r>
    </w:p>
    <w:p>
      <w:r>
        <w:t>C. THE OPERATION OF WEBSITES RELATING TO PRESS TITLES</w:t>
      </w:r>
    </w:p>
    <w:p>
      <w:r>
        <w:t>43. The Le Monde group operates 5 websites that are an extension of the print version of the press titles: lemonde.fr, telerama.fr, courrierinternational.com, lavie.fr, and lemondediplomatique.fr. The acquirers control the sites tetu.com, tetue.com, and lesinrocks.com, whose positioning corresponds to the print version of the press title of which it is an extension.</w:t>
      </w:r>
    </w:p>
    <w:p>
      <w:r>
        <w:t>44. For the analysis of the effects of the operation, the parties proposed to rely on the OJD which records the audience of the websites that adhere to this organization, particularly those of the general public (so-called "SGP") that adhere to it. If we only consider the audience of the websites that are extensions of political and general news press titles, the cumulative audience of the websites operated by the parties in May 2010 is [&lt;30]%, with an addition of market share of less than 1%.</w:t>
      </w:r>
    </w:p>
    <w:p>
      <w:r>
        <w:t>Website Visits France Market share</w:t>
        <w:br/>
        <w:t>www.lemonde.fr […] [20-30] %</w:t>
        <w:br/>
        <w:t>www.telerama.fr […] [0-5] %</w:t>
        <w:br/>
        <w:t>www.monde-diplomatique.fr […] [0-5] %</w:t>
        <w:br/>
        <w:t>www.lavie.fr […] [0-5] %</w:t>
        <w:br/>
        <w:t>courrierinternational.com […] [0-5] %</w:t>
        <w:br/>
        <w:t>www.lesinrocks.com […] [0-5] %</w:t>
        <w:br/>
        <w:t>Total Parties […] [20-30] %</w:t>
        <w:br/>
        <w:t>www.lefigaro.fr […] [10-20] %</w:t>
        <w:br/>
        <w:t>www.leparisien.fr […] [10-20] %</w:t>
        <w:br/>
        <w:t>www.liberation.fr […] [5-10] %</w:t>
        <w:br/>
        <w:t>www.20minutes.fr […] [5-10] %</w:t>
        <w:br/>
        <w:t>www.nouvelobs.com […] [5-10] %</w:t>
        <w:br/>
        <w:t>www.lepoint.fr […] [5-10] %</w:t>
        <w:br/>
        <w:t>www.lexpress.fr […] [5-10] %</w:t>
        <w:br/>
        <w:t>www.lejdd.fr […] [0-5] %</w:t>
        <w:br/>
        <w:t>www.parismatch.com […] [0-5] %</w:t>
        <w:br/>
        <w:t>www.la-croix.com […] [0-5] %</w:t>
        <w:br/>
        <w:t>Total 132,197,942 100 %</w:t>
        <w:br/>
        <w:t>Source: ODJ</w:t>
      </w:r>
    </w:p>
    <w:p>
      <w:r>
        <w:t>45. Consequently, the notified operation is not likely to harm competition in this market.</w:t>
      </w:r>
    </w:p>
    <w:p>
      <w:r>
        <w:t>D. CONGLOMERATE EFFECTS</w:t>
      </w:r>
    </w:p>
    <w:p>
      <w:r>
        <w:t>46. Given the limited positions held by the parties in the various press markets, the operation is not likely to have conglomerate effects.</w:t>
      </w:r>
    </w:p>
    <w:p>
      <w:r>
        <w:t>DECIDES</w:t>
      </w:r>
    </w:p>
    <w:p>
      <w:r>
        <w:t>Article one: The operation notified under number 10-0130 is authorized.</w:t>
      </w:r>
    </w:p>
    <w:p>
      <w:r>
        <w:t>The President,</w:t>
        <w:br/>
        <w:t>Bruno Lasserre</w:t>
        <w:br/>
        <w:t>Competition Authority</w:t>
      </w:r>
    </w:p>
    <w:p>
      <w:r>
        <w:t>15 It should be noted that a number of sites that are extensions of political and general news press titles, such as valeursactuelles.com, marianne2.fr, or vsd.fr, which have significant audiences, are not referenced by the OJD. The market share of the parties is therefore overestimated.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