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https://www.autoritedelaconcurrence.fr/fr/decision-de-controle-des-concentrations/relative-la-prise-de-controle-conjoint-de-la-societe-rochex</w:t>
      </w:r>
    </w:p>
    <w:p>
      <w:r>
        <w:t>Pages translated : 2</w:t>
      </w:r>
    </w:p>
    <w:p/>
    <w:p>
      <w:r>
        <w:rPr>
          <w:b/>
        </w:rPr>
        <w:t>[Pages 1–2]</w:t>
      </w:r>
    </w:p>
    <w:p>
      <w:r>
        <w:t>FRENCH REPUBLIC</w:t>
        <w:br/>
        <w:t>Decision No. 14-DCC-03 of January 10, 2014</w:t>
        <w:br/>
        <w:t>regarding the joint control acquisition of the company Rochex by the</w:t>
        <w:br/>
        <w:t>company ITM Entreprises and the Chataigneau group</w:t>
        <w:br/>
        <w:t>The Competition Authority,</w:t>
        <w:br/>
        <w:t>Having regard to the complete notification file submitted to the mergers department on December 17, 2013, concerning the joint control acquisition of the company Rochex by the company ITM Entreprises and the Chataigneau group, formalized by a letter of commitment dated December 2, 2013, and by a draft of statutes;</w:t>
        <w:br/>
        <w:t>Having regard to Book IV of the Commercial Code relating to the freedom of prices and competition, and in particular its Articles L. 430-1 to L. 430-7;</w:t>
        <w:br/>
        <w:t>Adopts the following decision:</w:t>
        <w:br/>
        <w:t>1. The notified operation consists of the joint control acquisition of the company Rochex, operating a retail point of sale predominantly selling food in the city of La Roche-Chalais (24), by the company ITM Entreprises and the Chataigneau group.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13-246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