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https://www.autoritedelaconcurrence.fr/fr/decision-de-controle-des-concentrations/relative-la-prise-de-controle-conjoint-des-groupes-college</w:t>
      </w:r>
    </w:p>
    <w:p>
      <w:r>
        <w:t>Pages translated : 2</w:t>
      </w:r>
    </w:p>
    <w:p/>
    <w:p>
      <w:r>
        <w:rPr>
          <w:b/>
        </w:rPr>
        <w:t>[Pages 1–2]</w:t>
      </w:r>
    </w:p>
    <w:p>
      <w:r>
        <w:t>FRENCH REPUBLIC</w:t>
        <w:br/>
        <w:t>Decision No. 24-DCC-248 of November 20, 2024</w:t>
        <w:br/>
        <w:t>regarding the joint control acquisition of the Collège de Paris and Skill and You groups by IK IX Luxco 3 and Messrs. Olivier and Nicolas de Lagarde</w:t>
        <w:br/>
        <w:t>The Competition Authority,</w:t>
        <w:br/>
        <w:t>Having regard to the complete notification file submitted to the mergers department on November 4, 2024, concerning the joint control acquisition of the Collège de Paris and Skill and You groups by IK IX Luxco 3 and Messrs. Olivier and Nicolas de Lagarde, formalized by a mutual exclusivity agreement signed on October 25, 2024, to which is attached an agreement between the parties summarizing the main terms of the future shareholders' pact;</w:t>
        <w:br/>
        <w:t>Having regard to Book IV of the Commercial Code relating to the freedom of prices and competition, and in particular its articles L. 430-1 to L. 430-7;</w:t>
        <w:br/>
        <w:t>Adopts the following decision:</w:t>
        <w:br/>
        <w:t>1. The notified operation consists of the acquisition, through a company specially created for this purpose and jointly controlled by IK IX Luxco 3 S.à.r.l. and Messrs. Olivier de Lagarde and Nicolas de Lagarde, of control over Bariacum SAS and all its subsidiaries ("Collège de Paris") and SHY SAS and all its subsidiaries ("Skill and You"), which are active in the training sectors.</w:t>
        <w:br/>
        <w:t>2.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3. In light of the elements of the file, the operation is not likely to harm competition in the relevant markets.</w:t>
      </w:r>
    </w:p>
    <w:p>
      <w:r>
        <w:t>DECIDES</w:t>
        <w:br/>
        <w:t>Sole Article: The operation notified under number 24-271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