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https://www.autoritedelaconcurrence.fr/fr/decision-de-controle-des-concentrations/relative-la-prise-de-controle-conjoint-dun-ensemble-20</w:t>
      </w:r>
    </w:p>
    <w:p>
      <w:r>
        <w:t>Pages translated : 2</w:t>
      </w:r>
    </w:p>
    <w:p/>
    <w:p>
      <w:r>
        <w:rPr>
          <w:b/>
        </w:rPr>
        <w:t>[Pages 1–2]</w:t>
      </w:r>
    </w:p>
    <w:p>
      <w:r>
        <w:t xml:space="preserve">FRENCH REPUBLIC  </w:t>
        <w:br/>
        <w:t xml:space="preserve">Decision No. 25-DCC-136 of June 19, 2025  </w:t>
        <w:br/>
        <w:t xml:space="preserve">regarding the joint control acquisition of a real estate complex,  </w:t>
        <w:br/>
        <w:t xml:space="preserve">including a supermarket and a gas station formerly under the Casino brand, located in Roscoff (29), by the company Poldis alongside the Association of E. Leclerc Distributor Centers  </w:t>
        <w:br/>
        <w:t xml:space="preserve">The Competition Authority,  </w:t>
        <w:br/>
        <w:t xml:space="preserve">Having regard to the notification file sent on May 7, 2025, to the mergers department and declared complete on May 16, 2025, concerning the joint control acquisition of a real estate complex, including a supermarket and a gas station formerly under the Casino brand, located in Roscoff (29), by the company Poldis alongside the Association of E. Leclerc Distributor Centers, formalized by a letter of intent dated March 7, 2025, accepted on April 14, 2025;  </w:t>
        <w:br/>
        <w:t xml:space="preserve">Having regard to Book IV of the Commercial Code relating to the freedom of prices and competition, and in particular its Articles L. 430-1 to L. 430-7;  </w:t>
        <w:br/>
        <w:t xml:space="preserve">Having regard to the elements submitted by the notifying parties during the investigation;  </w:t>
        <w:br/>
        <w:t xml:space="preserve">Adopts the following decision:  </w:t>
        <w:br/>
        <w:t xml:space="preserve">1. The notified operation consists of the joint control acquisition by the company Poldis, alongside the Association of E. Leclerc Distributor Centers, of a real estate complex, including a supermarket and a gas station formerly under the Casino brand, located in Roscoff (29). This operation constitutes a concentration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25-091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