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https://www.autoritedelaconcurrence.fr/fr/decision-de-controle-des-concentrations/relative-la-prise-de-controle-conjoint-dun-fonds-de-31</w:t>
      </w:r>
    </w:p>
    <w:p>
      <w:r>
        <w:t>Pages translated : 2</w:t>
      </w:r>
    </w:p>
    <w:p/>
    <w:p>
      <w:r>
        <w:rPr>
          <w:b/>
        </w:rPr>
        <w:t>[Pages 1–2]</w:t>
      </w:r>
    </w:p>
    <w:p>
      <w:r>
        <w:t>FRENCH REPUBLIC</w:t>
        <w:br/>
        <w:t>Decision No. 21-DCC-188 of October 18, 2021</w:t>
        <w:br/>
        <w:t>regarding the joint control acquisition of a retail business predominantly in the food sector by the company Sodimaz alongside the Association of E. Leclerc Distributor Centers</w:t>
        <w:br/>
        <w:t>The Competition Authority,</w:t>
        <w:br/>
        <w:t>Having regard to the complete notification file sent to the mergers department on September 13, 2021, concerning the joint control acquisition of a retail business predominantly in the food sector by the company Sodimaz alongside the Association of E. Leclerc Distributor Centers, formalized by a unilateral purchase promise dated August 11, 2021;</w:t>
        <w:br/>
        <w:t>Having regard to Book IV of the Commercial Code relating to the freedom of prices and competition, and in particular its Articles L. 430-1 to L. 430-7;</w:t>
        <w:br/>
        <w:t>Adopts the following decision:</w:t>
        <w:br/>
        <w:t>1. The notified operation consists of the joint control acquisition by the company Sodimaz, alongside the Association of E. Leclerc Distributor Centers, of a retail business predominantly in the food sector of the maxi-discount type under the Leader Price brand, with a surface area of 580 m² located in Mazamet (81).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21-207 is authorized.</w:t>
        <w:br/>
        <w:t>The acting 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