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https://www.autoritedelaconcurrence.fr/fr/decision-de-controle-des-concentrations/relative-la-prise-de-controle-conjoint-dun-fonds-de-6</w:t>
      </w:r>
    </w:p>
    <w:p>
      <w:r>
        <w:t>Pages translated : 2</w:t>
      </w:r>
    </w:p>
    <w:p/>
    <w:p>
      <w:r>
        <w:rPr>
          <w:b/>
        </w:rPr>
        <w:t>[Pages 1–2]</w:t>
      </w:r>
    </w:p>
    <w:p>
      <w:r>
        <w:t xml:space="preserve">FRENCH REPUBLIC  </w:t>
        <w:br/>
        <w:t xml:space="preserve">Decision No. 17-DCC-06 of January 13, 2017  </w:t>
        <w:br/>
        <w:t>regarding the joint control acquisition of a retail business predominantly in food by the Carrefour group and the Benhamou family</w:t>
      </w:r>
    </w:p>
    <w:p>
      <w:r>
        <w:t>The Competition Authority,</w:t>
      </w:r>
    </w:p>
    <w:p>
      <w:r>
        <w:t>Having regard to the complete notification file sent to the mergers department on December 29, 2016, concerning the joint control acquisition of the company NDC Distribution by the Carrefour group and the Benhamou family formalized by a memorandum of understanding dated December 12, 2016;</w:t>
      </w:r>
    </w:p>
    <w:p>
      <w:r>
        <w:t>Having regard to Book IV of the Commercial Code relating to the freedom of prices and competition, and in particular its Articles L. 430-1 to L. 430-7;</w:t>
      </w:r>
    </w:p>
    <w:p>
      <w:r>
        <w:t>Adopts the following decision:</w:t>
      </w:r>
    </w:p>
    <w:p>
      <w:r>
        <w:t>1. The notified operation consists of the acquisition by the Carrefour group and the Benhamou family of joint control of a retail business predominantly in food under the Carrefour City brand located in Paris (75006). This operation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16-280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