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https://www.autoritedelaconcurrence.fr/fr/decision-de-controle-des-concentrations/relative-la-prise-de-controle-exclusif-de-la-societe-195</w:t>
      </w:r>
    </w:p>
    <w:p>
      <w:r>
        <w:t>Pages translated : 7</w:t>
      </w:r>
    </w:p>
    <w:p/>
    <w:p>
      <w:r>
        <w:rPr>
          <w:b/>
        </w:rPr>
        <w:t>[Pages 1–3]</w:t>
      </w:r>
    </w:p>
    <w:p>
      <w:r>
        <w:t xml:space="preserve">FRENCH REPUBLIC  </w:t>
        <w:br/>
        <w:t xml:space="preserve">Decision No. 17-DCC-34 of March 16, 2017  </w:t>
        <w:br/>
        <w:t xml:space="preserve">regarding the exclusive control of Modelabs Mobiles  </w:t>
        <w:br/>
        <w:t>by RemadeGroup</w:t>
      </w:r>
    </w:p>
    <w:p>
      <w:r>
        <w:t xml:space="preserve">The Competition Authority,  </w:t>
        <w:br/>
        <w:t xml:space="preserve">Having regard to the notification file submitted in full to the merger service on February 13, 2017,  </w:t>
        <w:br/>
        <w:t xml:space="preserve">regarding the exclusive control of Modelabs Mobiles by RemadeGroup, formalized by an acquisition protocol dated January 30, 2017;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RemadeGroup, a simplified joint-stock company subject to the fluctuating control of its shareholders, is the parent company of the Remade group, which is primarily active in the sector of refurbishing and selling new or nearly new smartphones (this activity represents approximately […] % of its turnover) and connected objects. The Remade group also engages in online sales of household appliances (via its websites vente-du-diable and Pixmania). Finally, to a marginal extent, the Remade group provides services to third parties (after-sales service, repair, and e-commerce logistics).  </w:t>
        <w:br/>
        <w:t xml:space="preserve">2. Modelabs Mobiles is a simplified joint-stock company wholly owned by Parcours Invest, which is itself controlled by Mr. Alain Zagury. Modelabs Mobiles is primarily active in the wholesale trade of new mobile phone devices and, to a marginal extent, accessories, connected objects, and televisions. Since 2016, Modelabs Mobiles has been manufacturing smartphones under its own brand ("Echo").  </w:t>
        <w:br/>
        <w:t>1 Modelabs Mobiles exerts decisive influence within the meaning of merger control over CG Mobile, through the joint control it holds over its parent company CGM Capital (22.5% of the capital). CG Mobile is active in the French market for mobile accessories. CG Mobile achieved a total worldwide turnover excluding taxes as of March 31, 2016, of […] euros, of which approximately […] % in France.</w:t>
      </w:r>
    </w:p>
    <w:p>
      <w:r>
        <w:t xml:space="preserve">3. The operation, formalized by an acquisition protocol dated January 30, 2017, consists of the acquisition by RemadeGroup of all the share capital and voting rights of Modelabs Mobiles held by Parcours Invest. As it results in the exclusive control of Modelabs Mobiles by RemadeGroup, the notified operation constitutes a concentration within the meaning of Article L. 430-1 of the Commercial Code.  </w:t>
        <w:br/>
        <w:t>4. The concerned companies together achieve a total worldwide turnover excluding taxes of more than 150 million euros (the Remade group: […] euros for the fiscal year ending December 31, 2016; Modelabs Mobiles: […] euros for the fiscal year ending March 31, 2016). Each achieves in France a total turnover excluding taxes exceeding 50 million euros (the Remade group: […] euros for the fiscal year ending December 31, 2016; Modelabs Mobiles: […] euros for the fiscal year ending March 31, 2016).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5. The parties are active in the sector of mobile phone devices, telephone accessories, and very marginally connected objects. However, they are not present at the same level of the value chain: Modelabs Mobiles is primarily active at the wholesale stage while RemadeGroup is active at the stage of manufacturing refurbished smartphones and retail distribution of its products via the Internet. Furthermore, the parties do not offer the same ranges or brands of smartphones.  </w:t>
        <w:br/>
        <w:t xml:space="preserve">6. Indeed, the refurbishing activity of the Remade group exclusively concerns smartphones under the "iPhone" brand, which it distributes directly via its websites or supplies to large retail chains (GSA and GSS) or online sales players (pure players). For its part, Modelabs Mobiles is a wholesaler of mobile telephony (new devices excluding "iPhone") and, to a lesser extent, of telephone accessories, connected objects, and televisions, to independent retailers, large retail chains (GSA and GSS), and pure players.  </w:t>
        <w:br/>
        <w:t>7. The operation therefore concerns the sector of wholesale and retail distribution of household appliances, primarily telephone products, on one hand, and the manufacturing of these same products, on the other hand.</w:t>
      </w:r>
    </w:p>
    <w:p>
      <w:r>
        <w:t xml:space="preserve">1. THE UPSTREAM MARKET FOR THE SUPPLY OF TELEPHONY PRODUCTS  </w:t>
        <w:br/>
        <w:t xml:space="preserve">8. Regarding the upstream markets for the supply of household appliances, the competition authorities noted that "at the level of supplies, it can be considered that there are as many markets as there are product families involved in the negotiation, each distributor putting various suppliers in competition on each of the markets." Thus, a distribution by product group was considered the most relevant.  </w:t>
        <w:br/>
        <w:t xml:space="preserve">9. Based on the organization of the distributors' "purchase" divisions, the competition authorities considered a segmentation according to the following product groups: large household appliances (i); small household appliances (ii); photo/cinema equipment (iii); hi-fi/sound equipment (iv); TV/video equipment (v); computers/peripherals (vi); and telephony (vii).  </w:t>
        <w:br/>
        <w:t xml:space="preserve">10. Geographically, the competition authorities, without definitively closing the definition of the relevant market, targeted national, or even European markets.  </w:t>
        <w:br/>
        <w:t xml:space="preserve">11. In this case, the exact definition of the upstream supply markets can be left open in that, regardless of the segmentation or geographical delimitation retained, the conclusions of the competitive analysis will remain unchanged.  </w:t>
        <w:br/>
        <w:t>12. Modelabs Mobiles is present as a buyer and the Remade group as a supplier in the market for the supply of telephony products.</w:t>
      </w:r>
    </w:p>
    <w:p>
      <w:r>
        <w:t xml:space="preserve">2. THE INTERMEDIATE AND DOWNSTREAM MARKETS FOR THE DISTRIBUTION OF TELEPHONY PRODUCTS  </w:t>
        <w:br/>
        <w:t xml:space="preserve">a) Intermediate markets for the wholesale distribution of telephony products  </w:t>
        <w:br/>
        <w:t xml:space="preserve">13. National and European decision-making practice has already had the opportunity to consider the existence of a wholesale distribution market for household appliances.  </w:t>
        <w:br/>
        <w:t xml:space="preserve">14. Decision-making practice has considered a segmentation of the wholesale distribution of these products by product group (i) large household appliances, small household appliances (ii), photo/cinema equipment (iii), hi-fi/sound equipment (iv), TV/video equipment (v), computers/peripherals (vi), and telephony (vii) and by distribution channel.  </w:t>
        <w:br/>
        <w:t xml:space="preserve">15. At the geographical level, decision-making practice has considered the existence of wholesale distribution markets for household appliances of national, or even regional, dimensions, without, however, making a definitive pronouncement.  </w:t>
        <w:br/>
        <w:t xml:space="preserve">16. In this case, the exact definition of the wholesale distribution markets for household appliances can be left open in that, regardless of the segmentation retained, the conclusions of the competitive analysis will remain unchanged.  </w:t>
        <w:br/>
        <w:t>17. Only Modelabs Mobiles is present in this market as a wholesaler-supplier of smartphones to pure players as well as to large retail chains (GSA and GSS).</w:t>
      </w:r>
    </w:p>
    <w:p>
      <w:r>
        <w:rPr>
          <w:b/>
        </w:rPr>
        <w:t>[Pages 4–6]</w:t>
      </w:r>
    </w:p>
    <w:p>
      <w:r>
        <w:t>b) Downstream market for the retail distribution of "grey" products</w:t>
      </w:r>
    </w:p>
    <w:p>
      <w:r>
        <w:t>18. Decision-making practice segments the downstream market for the distribution of household appliances according to the type of clientele (individuals or professionals), the families of products concerned, and by distribution channel.</w:t>
      </w:r>
    </w:p>
    <w:p>
      <w:r>
        <w:t>19. Regarding the families of products, competition authorities distinguish between "white" products, "brown" products, and "grey" products. The latter include telephony devices.</w:t>
      </w:r>
    </w:p>
    <w:p>
      <w:r>
        <w:t>20. Regarding distribution channels, decision-making practice traditionally distinguishes between in-store sales (hypermarkets, specialized superstores, hard discounters, independent retailers) and distance selling ("VAD").</w:t>
      </w:r>
    </w:p>
    <w:p>
      <w:r>
        <w:t>21. This segmentation was justified by the existence of significant differences in the way in which VAD distributors and "physical" sales distributors communicated with and approached their customers. The Authority noted in its previous decisions that, from the consumer's perspective, purchasing in-store offered the possibility to inspect the desired product and, if necessary, to benefit from the advice of a specialized salesperson. Moreover, the items presented are, most of the time, available immediately. The Authority noted that, conversely, VAD presented the advantage of being able to make purchases at any time of the day and week, from one's place of residence.</w:t>
      </w:r>
    </w:p>
    <w:p>
      <w:r>
        <w:t>22. However, in its decision n° 16-DCC-111 of July 27, 2016, Fnac/Darty, the Authority considered that it was now appropriate to include both in-store sales and online sales within the analysis of the downstream market for the retail distribution of household appliances. Indeed, the Authority observed "the development of online sales in the electronic products sector over the past five years [which] has been accompanied by a significant reduction in the differences that had been noted by previous decision-making practice between online sales and in-store sales" (point 151). At the end of its investigation, the Authority concluded that "although the substitutability of the channels is not perfect, it appears sufficient to consider that online sales exert such competitive pressure on in-store sales that these two channels must now be regarded as part of the same market" (point 154).</w:t>
      </w:r>
    </w:p>
    <w:p>
      <w:r>
        <w:t>23. In this case, this question has no impact on the competitive analysis since RemadeGroup is only present at the stage of retail distribution via the Internet (vente-du-diable, pixmania, and remadeinfrance). For its part, Modelabs Mobiles is not present as a retailer.</w:t>
      </w:r>
    </w:p>
    <w:p>
      <w:r>
        <w:t>24. Regarding the geographical delimitation of the market, in line with the aforementioned Fnac/Darty decision, the potential effects of the operation on the retail distribution market will be analyzed at the national level in the absence of a physical retail network for the parties.</w:t>
      </w:r>
    </w:p>
    <w:p>
      <w:r>
        <w:t>25. In this case, the competitive analysis will be conducted on the national market for the retail sale of "grey" household appliances, and more specifically on the segment of telephony devices.</w:t>
      </w:r>
    </w:p>
    <w:p>
      <w:r>
        <w:t>c) Distinction between new and refurbished telephony devices within the telephony device segment</w:t>
      </w:r>
    </w:p>
    <w:p>
      <w:r>
        <w:t>26. In its decision n° 13-DCC-49 of April 22, 2013, regarding the exclusive control of assets of Game France by Micromania Group SAS, the Authority questioned the existence of a distinct market for the distribution of used video games. While the Authority noted the existence of specialized physical distributors in the sale of used video game products and the development of a used offering by certain large retail chains (GSA and GSS), it nevertheless considered that, given the perfect substitutability between these products from the demand perspective, particularly marked by the pricing of used products in reference to the price of new ones, used video games did not constitute a distinct market.</w:t>
      </w:r>
    </w:p>
    <w:p>
      <w:r>
        <w:t>27. In the context of the present operation, the elements collected during the investigation do not allow for a determination on the existence of distinct markets for the wholesale and retail distribution of refurbished telephony devices. Indeed, from the consumer's perspective, new and refurbished smartphones are substitutable in terms of use. On the supply side, these products are distributed by the same physical and online sales distributors. Furthermore, the prices of refurbished smartphones are generally set based on the reference price of equivalent new products.</w:t>
      </w:r>
    </w:p>
    <w:p>
      <w:r>
        <w:t>28. In this case, the question of the existence of distinct markets for the wholesale and retail distribution of refurbished telephony devices may, however, be left open, as the conclusions of the competitive analysis remain unchanged regardless of the hypothesis adopted.</w:t>
      </w:r>
    </w:p>
    <w:p>
      <w:r>
        <w:t>III. Competitive analysis</w:t>
      </w:r>
    </w:p>
    <w:p>
      <w:r>
        <w:t>29. RemadeGroup and Modelabs Mobiles do not operate at the same level of the value chain in the smartphone trade, with RemadeGroup being a manufacturer of refurbished smartphones and an online distributor of household appliances, while Modelabs Mobiles is a wholesaler of new smartphones and very marginally of mobile accessories.</w:t>
      </w:r>
    </w:p>
    <w:p>
      <w:r>
        <w:t>30. Moreover, the two companies do not market the same ranges of smartphones. Indeed, RemadeGroup only offers refurbished smartphones sold under the "iPhone" brand, while Modelabs Mobiles sells, as a wholesaler, new smartphones from other manufacturers (mainly Samsung and Sony).</w:t>
      </w:r>
    </w:p>
    <w:p>
      <w:r>
        <w:t>31. Consequently, the operation is only likely to generate a vertical strengthening of the new entity, between the telephony device manufacturing activities of the acquirer and those of the wholesaler of the target, on the one hand (A), and the activities of the wholesaler of the target and those of the retail distributor of the acquirer, on the other hand (B).</w:t>
      </w:r>
    </w:p>
    <w:p>
      <w:r>
        <w:t>A. ON THE INTERMEDIATE MARKET FOR WHOLESALE DISTRIBUTION OF TELEPHONY PRODUCTS</w:t>
      </w:r>
    </w:p>
    <w:p>
      <w:r>
        <w:t>32. Following the operation, RemadeGroup may be able to entrust Modelabs Mobiles with both its supply from manufacturers of refurbished smartphones, in the event that manufacturers have a take-back policy, and the logistics of distributing its products to retailers (GSA, GSS, and pure players).</w:t>
      </w:r>
    </w:p>
    <w:p>
      <w:r>
        <w:t>33. A vertical concentration can restrict competition by making access to the markets in which the new entity will be active more difficult, or even potentially excluding competitors or penalizing them by increasing their costs. However, the Authority considers that it is unlikely that a company with a market share of less than 30% in a given market could lock out a downstream or upstream market.</w:t>
      </w:r>
    </w:p>
    <w:p>
      <w:r>
        <w:t>34. In the upstream French market for the supply of telephony products, Modelabs Mobiles' market share is less than [0-5]%, Modelabs Mobiles having indicated a purchase amount of approximately […] euros in 2015. For its part, the Remade group represents a very small fraction of the number of mobile telephony devices (new and refurbished) sold in France in 2016. Indeed, the Remade group sold […] mobiles (only refurbished "iPhone" devices) for a total estimated market of 26 million units in 2016, representing a market share of around [0-5]%.</w:t>
      </w:r>
    </w:p>
    <w:p>
      <w:r>
        <w:t>35. Thus, in the event that RemadeGroup grants exclusivity for the wholesale distribution of its telephony devices to Modelabs Mobiles, this would not have the effect of excluding competing wholesalers from the relevant market.</w:t>
      </w:r>
    </w:p>
    <w:p>
      <w:r>
        <w:t>36. Therefore, any risk of harm to competition through vertical effects between the market for the supply of telephony products and the market for the wholesale distribution of telephony devices can be ruled out.</w:t>
      </w:r>
    </w:p>
    <w:p>
      <w:r>
        <w:t>B. ON THE DOWNSTREAM MARKET FOR THE RETAIL DISTRIBUTION OF "GREY" PRODUCTS</w:t>
      </w:r>
    </w:p>
    <w:p>
      <w:r>
        <w:t>37. RemadeGroup is present in the downstream market for the retail distribution of "grey" products only via the Internet. Modelabs Mobiles, for its part, operates as a wholesaler of telephony devices. It is therefore necessary to examine the risks of locking access to inputs for other telephony device distributors.</w:t>
      </w:r>
    </w:p>
    <w:p>
      <w:r>
        <w:t>38. Modelabs Mobiles estimates that it holds a market share of around [10-20]% in the wholesale distribution market for telephony devices across all channels. The main competitors of Modelabs Mobiles are Ingram ([30-40]%), Tech Data ([20-30]%), Extenso ([10-20]%), and Audim ([5-10]%). Considering a segmentation by channel, Modelabs Mobiles' position in the segment of wholesalers for online sales is estimated at [50-60]%. However, it is less than [0-5]% in the channels for distribution to GSA and GSS.</w:t>
      </w:r>
    </w:p>
    <w:p>
      <w:r>
        <w:t>39. For its part, RemadeGroup has an extremely low market share (less than [0-5]%) in the downstream market for the retail distribution of "grey" products. The company is only present through online sales (Pixmania and vente-du-diable) and must make</w:t>
      </w:r>
    </w:p>
    <w:p>
      <w:r>
        <w:rPr>
          <w:b/>
        </w:rPr>
        <w:t>[Pages 7–7]</w:t>
      </w:r>
    </w:p>
    <w:p>
      <w:r>
        <w:t>facing competition from the main players in specialized superstores (Darty/Fnac, Boulanger), hypermarkets (Auchan, Carrefour, etc.), and pure players (C Discount, Amazon, Rue du Commerce).</w:t>
      </w:r>
    </w:p>
    <w:p>
      <w:r>
        <w:t>40. In accordance with decision-making practice, the likelihood that the transaction will distort competition through vertical effects will depend on the ability of the new entity to lock competitors out of access to mobile telephony products for the pure players of the Remade group (a), its incentive to implement such a strategy (b), and the effects of this strategy on the market in question (c). In this case, a scenario of input locking is not credible.</w:t>
      </w:r>
    </w:p>
    <w:p>
      <w:r>
        <w:t>41. Firstly, the new group will not have the incentive to implement such a strategy. Indeed, RemadeGroup holds only a limited position in the online distribution market for telephony devices (pixmania/vente-du-diable), and Modelabs Mobiles will therefore not be able to distribute all of its stocks solely through these sites, depriving itself of the main distributors such as Amazon, Fnac/Darty, or C Discount.</w:t>
      </w:r>
    </w:p>
    <w:p>
      <w:r>
        <w:t>42. Secondly, Modelabs Mobiles' position in the intermediate market for wholesale distribution through the online channel does not reflect the market power of this company with respect to its main downstream clients, which are C Discount, Amazon, or Rue du Commerce. Indeed, these players have the ability to source directly from manufacturers of mobile telephony devices without resorting to an intermediary, so that a locking strategy by the new entity would have no impact on their business.</w:t>
      </w:r>
    </w:p>
    <w:p>
      <w:r>
        <w:t>43. Consequently, the transaction is not likely to harm competition in the retail distribution market for "grey" products, and more specifically in the segment of telephony devices.</w:t>
      </w:r>
    </w:p>
    <w:p>
      <w:r>
        <w:t>DECIDES</w:t>
      </w:r>
    </w:p>
    <w:p>
      <w:r>
        <w:t>Sole Article: The transaction notified under number 17-021 is authorized.</w:t>
      </w:r>
    </w:p>
    <w:p>
      <w:r>
        <w:t>The Vice-President,</w:t>
        <w:br/>
        <w:t>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