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https://www.autoritedelaconcurrence.fr/fr/decision-de-controle-des-concentrations/relative-la-prise-de-controle-exclusif-de-la-societe-59</w:t>
      </w:r>
    </w:p>
    <w:p>
      <w:r>
        <w:t>Pages translated : 60</w:t>
      </w:r>
    </w:p>
    <w:p/>
    <w:p>
      <w:r>
        <w:rPr>
          <w:b/>
        </w:rPr>
        <w:t>[Pages 1–3]</w:t>
      </w:r>
    </w:p>
    <w:p>
      <w:r>
        <w:t xml:space="preserve">FRENCH REPUBLIC  </w:t>
        <w:br/>
        <w:t xml:space="preserve">Decision No. 12-DCC-41 of March 23, 2012  </w:t>
        <w:br/>
        <w:t>regarding the exclusive control of the company Brossette by the company Point P</w:t>
      </w:r>
    </w:p>
    <w:p>
      <w:r>
        <w:t xml:space="preserve">The Competition Authority,  </w:t>
        <w:br/>
        <w:t xml:space="preserve">Having regard to the request for referral submitted on October 10, 2011, by Point P and the referral decision of the European Commission of November 10, 2011, made pursuant to Article 4, paragraph 4 of Council Regulation (EC) No. 139/2004;  </w:t>
        <w:br/>
        <w:t xml:space="preserve">Having regard to the notification file sent complete to the merger service on January 27, 2012, concerning the exclusive control of the company Brossette by the company Point P, formalized by a so-called "put option" promise dated July 29, 2011, confirmed by a so-called "share purchase agreement" dated September 22, 2011;  </w:t>
        <w:br/>
        <w:t xml:space="preserve">Having regard to Book IV of the Commercial Code relating to the freedom of prices and competition, and in particular its Articles L. 430-1 to L. 430-7;  </w:t>
        <w:br/>
        <w:t xml:space="preserve">Having regard to the commitments presented on February 29, 2012, last modified on March 23, 2012, by the notifying party;  </w:t>
        <w:br/>
        <w:t xml:space="preserve">Having regard to the additional elements transmitted by the parties during the investigation;  </w:t>
        <w:br/>
        <w:t>Adopts the following decision:</w:t>
      </w:r>
    </w:p>
    <w:p>
      <w:r>
        <w:t xml:space="preserve">I. The concerned companies and the operation  </w:t>
        <w:br/>
        <w:t xml:space="preserve">1. The Compagnie de Saint-Gobain (hereinafter "Saint-Gobain") is active in the production and sale of materials such as glass, ceramics, performance plastics, abrasives, pipes, as well as certain construction materials such as insulation products, industrial mortars, plasterboard, and plaster. In addition, it distributes construction materials in several countries, notably those of the European Economic Area, to individuals and professionals, through a plurality of brands (such as Lapeyre La Maison, K par K, Asturienne, etc.) which together represent more than 1800 sales outlets in France.  </w:t>
        <w:br/>
        <w:t xml:space="preserve">2. The company Point P SA, a public limited company (hereinafter "Point P"), exclusively controlled by Saint Gobain, is the parent company of the Point P group (hereinafter, "Point P"), which is active in France in the sector of distribution of construction materials to professionals through several brands and distribution channels. The Point P group is active on the one hand through generalist merchants, such as Point P Matériaux de construction or La Plateforme du Bâtiment, which offer a wide range of products for all building professionals. On the other hand, it is present in the market with specialist merchants, which offer deep ranges and specific services for certain trades. In this regard, Point P is active in the trading of sanitary, heating, and air conditioning products (hereinafter "SACHA products"), through the brands of its subsidiary DSC: Cedeo, Dupont Sanitaire Chauffage (hereinafter "Dupont") and Clim +, which operate 228, 33, and 27 sales outlets respectively.  </w:t>
        <w:br/>
        <w:t xml:space="preserve">3. The company Brossette, a simplified joint-stock company (hereinafter "Brossette"), is active exclusively in France, primarily in the specialized trading sector of SACHA products, which represents […] % of its turnover, through the brands Brossette Bâtiment and Brossette BTI (256 sales outlets in total) as well as through the brand Brossette Confortique (16 sales outlets). It also controls the Ditac network (41 sales outlets) which distributes spare parts and accessories for SACHA products, as well as the Brossette CDL network, active in the distribution of electrical equipment, and the Brossette TC network, which distributes technical pipes. In total, Brossette has more than 360 sales outlets in France.  </w:t>
        <w:br/>
        <w:t xml:space="preserve">4. By a so-called "put option" promise dated July 29, 2011, confirmed by a so-called "share purchase agreement" dated September 22, 2011, and approved by the supervisory board of Point P on July 18, 2011, Point P intends to acquire all of the capital and voting rights of Brossette. The operation thus results in the exclusive control of Brossette by Point P and constitutes a concentration within the meaning of Article L. 430-1 of the Commercial Code.  </w:t>
        <w:br/>
        <w:t xml:space="preserve">5. This operation is of Community dimension pursuant to Article 1, paragraph 2 of Council Regulation (EC) No. 139/2004 concerning the control of concentrations between undertakings. Indeed, the concerned companies achieved a consolidated worldwide turnover excluding taxes of more than 5,000 million euros in 2010 (Saint-Gobain: […] billion euros; Brossette: […] million euros). Furthermore, each of them achieved a turnover in the European Union exceeding 250 million euros in 2010 (Saint-Gobain: […] billion euros; Brossette: […] million euros). Finally, only Brossette generates more than two-thirds of its European turnover in a single Member State, France ([…] million euros).  </w:t>
        <w:br/>
        <w:t xml:space="preserve">6. However, on October 10, 2011, Point P submitted a reasoned memorandum to the European Commission pursuant to Article 4(4) of the aforementioned Regulation (EC) No. 139/2004, requesting the total referral of the operation to the Competition Authority. By a decision COMP/M.6379 Saint-Gobain / Brossette of November 10, 2011, the European Commission considered that the conditions for referral were met.  </w:t>
        <w:br/>
        <w:t>7. The exclusive control of Brossette by Point P is therefore subject, pursuant to point IV of Article L. 430-2 of the Commercial Code, to French control of concentrations. The parties notified the operation to the Competition Authority on January 27, 2012.</w:t>
      </w:r>
    </w:p>
    <w:p>
      <w:r>
        <w:t xml:space="preserve">II. Definition of relevant markets  </w:t>
        <w:br/>
        <w:t xml:space="preserve">A. PRODUCT MARKETS  </w:t>
        <w:br/>
        <w:t xml:space="preserve">1. MARKETS CONCERNED UNDER THE ANALYSIS OF HORIZONTAL EFFECTS OF THE OPERATION  </w:t>
        <w:br/>
        <w:t xml:space="preserve">a) Markets for SACHA products  </w:t>
        <w:br/>
        <w:t xml:space="preserve">Downstream market for specialized trading in SACHA products  </w:t>
        <w:br/>
        <w:t xml:space="preserve">8. The parties are simultaneously active in the market for SACHA products, which are construction materials.  </w:t>
        <w:br/>
        <w:t xml:space="preserve">9. The decision-making practice, both at the Community and national levels, defines the trading of construction materials as "a traditional activity by which traders sell from stock all the materials necessary for building companies." This activity consists of wholesaling a wide assortment of materials that, although not substitutable for each other, are nevertheless necessary and often associated to carry out a construction project.  </w:t>
        <w:br/>
        <w:t xml:space="preserve">10. In order to clarify previous practice, the investigation services conducted several market tests, which were sent to numerous stakeholders: suppliers, national competitors, local competitors, national customers, local customers. In total, questionnaires were sent to more than 700 stakeholders in the SACHA sector.  </w:t>
        <w:br/>
        <w:t xml:space="preserve">Distinction between merchants and DIY superstores  </w:t>
        <w:br/>
        <w:t>11. The merchant acts as an intermediary between manufacturers of the products and installers who often operate at the local level. The materials marketed are primarily intended for professionals, which implies specificities in the organization of product distribution as well as in the breadth and depth of the ranges of materials offered. This market is thus distinguished from the distribution of DIY materials, as the offer of merchants is aimed at professionals and not individuals, unlike large DIY stores (GSB). In this case, the parties have a clientele composed predominantly of professionals (approximately […] % in their SACHA product brands) belonging to the trades dedicated to the installation of sanitary, heating, and air conditioning systems (plumbers, heating engineers, and air conditioning technicians). In their responses to the questionnaires, competitors</w:t>
      </w:r>
    </w:p>
    <w:p>
      <w:r>
        <w:rPr>
          <w:b/>
        </w:rPr>
        <w:t>[Pages 4–6]</w:t>
      </w:r>
    </w:p>
    <w:p>
      <w:r>
        <w:t>national operators provided information confirming this distinction between wholesalers and GSB. Similarly, local customers, namely predominantly plumbers and installers, largely confirmed this analysis (in over 90% of responses), indicating in particular that they never source from GSB.</w:t>
      </w:r>
    </w:p>
    <w:p>
      <w:r>
        <w:t>Share of turnover achieved</w:t>
        <w:br/>
        <w:t>Brand Activity</w:t>
        <w:br/>
        <w:t>with professionals</w:t>
        <w:br/>
        <w:t>Brossette Bâtiment Specialized trade in SACHA products […] %</w:t>
        <w:br/>
        <w:t>Specialized trade in spare parts</w:t>
        <w:br/>
        <w:t>Brossette Ditac […] %</w:t>
        <w:br/>
        <w:t>SACHA</w:t>
        <w:br/>
        <w:t>Comfort Pole Specialized trade in SACHA products […] %</w:t>
        <w:br/>
        <w:t>Cedeo Specialized trade in SACHA products […] %</w:t>
        <w:br/>
        <w:t>Point P</w:t>
        <w:br/>
        <w:t>Dupont Specialized trade in SACHA products […] %</w:t>
      </w:r>
    </w:p>
    <w:p>
      <w:r>
        <w:t>Distinction between generalist wholesalers and specialized SACHA wholesalers</w:t>
      </w:r>
    </w:p>
    <w:p>
      <w:r>
        <w:t>12. Within the construction materials trade, decision-making practice has established a distinction between "generalist" traders and "specialists" based on the depth of the range of materials distributed. Thus, the offer of "generalist" traders covers a complete assortment of product ranges and targets all downstream players in the construction sector. "Specialized" traders, whose offer is centered on a family of products, provide deeper ranges and more advanced expertise on specific product lines, aimed at more specific professionals. The decision-making practice, which has distinguished sub-segments according to the specialization of traders, has thus recognized the existence of a segment of the trade in SACHA products. Indeed, it appears that regardless of their geographical proximity, generalist sales outlets and sales outlets specialized in SACHA products are only very imperfectly substitutable. This characteristic of the market has been confirmed by market tests conducted with competitors and customers of national or local dimensions.</w:t>
      </w:r>
    </w:p>
    <w:p>
      <w:r>
        <w:t>13. In this case, as noted by community practice, the trade in SACHA products is intended to meet the specific needs of a particular category of consumers, namely plumbers and heating engineers. They generally source from these specialized sales outlets, some of which have more than 200,000 referenced products. They often benefit from "professional accounts" and services, such as sizing studies, and have exhibition spaces ("showrooms") to showcase products to end customers. Finally, they take their orders on-site (sometimes on their way to the construction sites) or have them delivered to their workplaces. The questionnaires sent to various players in the sector have largely confirmed the existence of a segment of the specialized trade in SACHA products.</w:t>
      </w:r>
    </w:p>
    <w:p>
      <w:r>
        <w:t>14. Furthermore, it is not necessary to retain a segment of online sales, as this remains, in any case, still marginal in the sector and exerts too limited competitive pressure to be convincing overall. Responses to market tests indeed indicated that online distribution did not exceed 5% of the sector, except for a few precisely defined product families (plumbing, for example). Moreover, the main players in the sector and competitors of the parties are only very marginally present in the online distribution channel.</w:t>
      </w:r>
    </w:p>
    <w:p>
      <w:r>
        <w:t>15. Therefore, the effects of the operation will be analyzed on a market for the specialized trade in SACHA products.</w:t>
      </w:r>
    </w:p>
    <w:p>
      <w:r>
        <w:t>Upstream market for the supply of SACHA products</w:t>
      </w:r>
    </w:p>
    <w:p>
      <w:r>
        <w:t>16. As a preliminary point, it should be noted that Saint-Gobain does not manufacture any products falling within the ranges of sanitary, heating, and air conditioning products. For these products, the Brossette and Saint-Gobain groups are therefore present upstream only as buyers from manufacturers. The Saint-Gobain group also manufactures certain products sold as complementary to the range by specialized distributors of SACHA products, products that will be defined more precisely within the framework of the relevant markets regarding the vertical effects of the operation.</w:t>
      </w:r>
    </w:p>
    <w:p>
      <w:r>
        <w:t>17. Consistently, national decision-making practice distinguishes as many markets as there are families of products in the construction materials sector. The structure of the offer, pricing dynamics, or manufacturing constraints can indeed vary significantly from one product family to another. Regarding SACHA products, the European Commission has considered a global market for the supply of sanitary, heating, and plumbing products.</w:t>
      </w:r>
    </w:p>
    <w:p>
      <w:r>
        <w:t>18. However, it emerges from the market test conducted with suppliers and competitors of the parties that purchases by specialized traders in SACHA products are divided among four product families: (i) sanitary products, (ii) heating products, (iii) air conditioning products, and (iv) plumbing products, with suppliers generally active only in one or two of these families. The positions of the parties have been analyzed in these segments.</w:t>
      </w:r>
    </w:p>
    <w:p>
      <w:r>
        <w:t>19. In this case, however, the question of the precise delimitation of the upstream markets for the supply of SACHA products can be left open, as, regardless of the hypothesis retained, the conclusions of the competitive analysis will remain unchanged.</w:t>
      </w:r>
    </w:p>
    <w:p>
      <w:r>
        <w:t>b) Market for the trade in electrical products</w:t>
      </w:r>
    </w:p>
    <w:p>
      <w:r>
        <w:t>20. Brossette has a brand, Brossette CDL, specialized in the distribution of electrical equipment. The Point P group distributes electrical equipment only through its generalist trading brands.</w:t>
      </w:r>
    </w:p>
    <w:p>
      <w:r>
        <w:t>21. In a 2003 decision, the minister conducted his analysis on a wholesale distribution market for electrical products. In 2008, the European Commission also retained a market for the distribution of electrical equipment by wholesalers.</w:t>
      </w:r>
    </w:p>
    <w:p>
      <w:r>
        <w:t>22. In a 2010 decision, the Competition Authority recognized the existence of a market for the distribution of electrical equipment to professionals, including specialized electrical equipment trading brands as well as sales of electrical equipment made by generalist trading brands, insofar as small and medium installers consider that generalist trading brands constitute a credible alternative to specialized electrical equipment trading brands.</w:t>
      </w:r>
    </w:p>
    <w:p>
      <w:r>
        <w:t>23. In this case, however, the question of the precise delimitation of the market for the trade in electrical equipment can be left open, as, regardless of the hypothesis retained, the conclusions of the competitive analysis will remain unchanged.</w:t>
      </w:r>
    </w:p>
    <w:p>
      <w:r>
        <w:t>c) Market for the distribution of tiles</w:t>
      </w:r>
    </w:p>
    <w:p>
      <w:r>
        <w:t>24. The Point P group distributes tiles through various brands specialized in the trade of tiles, as well as through its generalist trading brands and the Lapeyre brand. The Brossette group does not specifically sell tiles except in a sales outlet located in Chambéry (Savoie department), a city where the Point P group also has a sales outlet specialized in the trade of tiles.</w:t>
      </w:r>
    </w:p>
    <w:p>
      <w:r>
        <w:t>25. National decision-making practice has considered the existence of a market for the specialized trade in tiles. The notifying party believes that the distribution of tiles would respond to a particular logic and dynamics, such that the market for the distribution of tiles cannot be understood in the same way as that of the distribution of SACHA products. The end customer would be more involved in the choice of tiles than in the choice of other construction materials, particularly SACHA products. A market test was conducted with competitors and customers of the parties. While most tile distributors, whether GSB, generalist traders, or specialized traders, believe that competition exists among the different distribution channels for tiles, it is very clear from the responses of the parties' customers that the tile offerings from generalist traders as well as GSB are not substitutable for those from specialized tile traders. Indeed, all of them indicated that they never</w:t>
      </w:r>
    </w:p>
    <w:p>
      <w:r>
        <w:rPr>
          <w:b/>
        </w:rPr>
        <w:t>[Pages 7–9]</w:t>
      </w:r>
    </w:p>
    <w:p>
      <w:r>
        <w:t>sourcing from GSB and only occasionally sourcing from generalist merchants. These purchasing behaviors can be explained in particular by the fact that specialized tile merchants offer a range of tiles unmatched by that offered by generalist merchants and GSB. Furthermore, specialized merchants also provide ancillary services to their clients (showrooms, for example) and allow their clients to have accounts that offer pricing advantages based on the volumes ordered. Moreover, the end customer does not appear to be more involved in the choice of tiles than in the choice of SACHA products for all customers surveyed on this point. The situation regarding the distribution of tiles thus appears comparable to that existing for SACHA products.</w:t>
      </w:r>
    </w:p>
    <w:p>
      <w:r>
        <w:t>26. In this case, however, the question of defining the market for tile distribution can be left open, insofar as, regardless of the hypothesis retained, the conclusions of the competitive analysis will remain unchanged. In this instance, the competitive analysis will only be conducted on a market for specialized tile trading, which constitutes the level of analysis most unfavorable to the parties.</w:t>
      </w:r>
    </w:p>
    <w:p>
      <w:r>
        <w:t>d) Wood Trading Market</w:t>
      </w:r>
    </w:p>
    <w:p>
      <w:r>
        <w:t>27. The Point P group distributes wood through various specialized brands in wood trading, as well as through its generalist trading brands. The Brossette group has maintained a specialized wood distribution activity in a single sales outlet located in Coutances (department of Manche).</w:t>
      </w:r>
    </w:p>
    <w:p>
      <w:r>
        <w:t>28. National decision-making practice has considered the existence of a specialized wood trading market. The same characteristics that led to the consideration of a specialized market for SACHA products and tiles are found in the distribution of wood, and a specialized wood trading market will be retained in this case.</w:t>
      </w:r>
    </w:p>
    <w:p>
      <w:r>
        <w:t>2. MARKETS CONCERNED UNDER THE VERTICAL ANALYSIS</w:t>
      </w:r>
    </w:p>
    <w:p>
      <w:r>
        <w:t>29. Saint-Gobain is active in various upstream markets for the production of construction materials. Brossette, present in the downstream distribution markets, purchases some of these products from Saint-Gobain and/or from Saint-Gobain's competitors. The operation is therefore likely to lead to vertical effects on all construction materials purchased by Brossette and produced by Saint-Gobain. Regarding vertical effects, the following markets will be successively presented: (i) abrasives, (ii) mortars, (iii) insulation materials, (iv) plaster, (v) photovoltaic products, and (vi) pipes.</w:t>
      </w:r>
    </w:p>
    <w:p>
      <w:r>
        <w:t>a) Abrasives</w:t>
      </w:r>
    </w:p>
    <w:p>
      <w:r>
        <w:t>30. Abrasives cover a wide variety of hard products used to shape softer materials. Abrasives are used for many applications and have different characteristics in terms of hardness and grain size.</w:t>
      </w:r>
    </w:p>
    <w:p>
      <w:r>
        <w:t>31. Community decision-making practice has considered the existence of a global abrasives market while leaving the question of a finer segmentation of the market open. Saint-Gobain produces three main families of abrasives: bonded abrasives, coated abrasives, and diamond products.</w:t>
      </w:r>
    </w:p>
    <w:p>
      <w:r>
        <w:t>32. In this case, however, the question of a finer segmentation of the abrasives market can be left open, insofar as, regardless of the hypothesis retained, the conclusions of the competitive analysis will remain unchanged. Given the very low amount of purchases by Brossette in abrasives, the competitive analysis will only be conducted on a global abrasives market.</w:t>
      </w:r>
    </w:p>
    <w:p>
      <w:r>
        <w:t>b) Industrial Mortars</w:t>
      </w:r>
    </w:p>
    <w:p>
      <w:r>
        <w:t>33. Industrial mortars correspond to the mixture of a binder (cement, for example) and aggregates (sand, for example) with water. They are used in masonry as a bonding element, for sealing, or as a coating.</w:t>
      </w:r>
    </w:p>
    <w:p>
      <w:r>
        <w:t>34. Mortars can come in different forms: (i) dry mortar (mortar sold in powder form), (ii) wet mortar (water is already included in the product), (iii) ready-to-use paste mortar (mortar sold in paste form including organic elements), these first three forms being produced in a factory, and (iv) mortar produced at the place of use. The Commission, while leaving the question of the precise definition of the market open, has considered that mortars made at the place of use are not substitutable for factory-made mortars, except in certain specific cases (mortars produced in large quantities with a simple formulation) and that within factory-made mortars, each type of mortar could constitute a distinct relevant market, particularly given the specific characteristics of each of these products. Furthermore, within factory-made mortars, the Commission has considered that a segmentation based on use could also be envisaged (mortar intended for tile fixing, mortar intended for construction, and mortar intended for facades).</w:t>
      </w:r>
    </w:p>
    <w:p>
      <w:r>
        <w:t>35. In this case, however, the question of a finer segmentation of the industrial mortars market can be left open, insofar as, regardless of the hypothesis retained, the conclusions of the competitive analysis will remain unchanged. Brossette only purchases dry and paste industrial mortars, and the competitive analysis will be conducted on these two markets, which constitutes the level of analysis most unfavorable to the parties.</w:t>
      </w:r>
    </w:p>
    <w:p>
      <w:r>
        <w:t>c) Insulation Materials</w:t>
      </w:r>
    </w:p>
    <w:p>
      <w:r>
        <w:t>36. Insulation materials help reduce sound and thermal exchanges. Community decision-making practice has considered, while leaving the question open, a distinction between foams and insulating wools. Furthermore, it has considered, while also leaving the question open, a segmentation between materials used for buildings and those used for industry. The Competition Authority has considered a global market for insulation materials.</w:t>
      </w:r>
    </w:p>
    <w:p>
      <w:r>
        <w:t>37. In this case, however, the question of the precise definition of the insulation materials market can be left open, insofar as, regardless of the hypothesis retained, the conclusions of the competitive analysis will remain unchanged. Brossette purchases mineral wools and foams, and the competitive analysis will be conducted on these two markets as well as on a global market for insulation materials for buildings.</w:t>
      </w:r>
    </w:p>
    <w:p>
      <w:r>
        <w:t>d) Plaster</w:t>
      </w:r>
    </w:p>
    <w:p>
      <w:r>
        <w:t>38. The Commission has considered that plaster and plasterboards could belong to two different relevant markets, as plaster is less expensive than plasterboards but requires more labor time and is more difficult to install than plasterboards, which, conversely, are more expensive but require less installation time.</w:t>
      </w:r>
    </w:p>
    <w:p>
      <w:r>
        <w:t>39. In this case, however, the question of segmentation between plaster and plasterboards can be left open, insofar as, regardless of the hypothesis retained, the conclusions of the competitive analysis will remain unchanged. Brossette purchases both plaster and plasterboards, and the competitive analysis will be conducted on these two markets, which constitutes the level of analysis most unfavorable to the parties.</w:t>
      </w:r>
    </w:p>
    <w:p>
      <w:r>
        <w:t>e) Photovoltaic Products</w:t>
      </w:r>
    </w:p>
    <w:p>
      <w:r>
        <w:t>40. Photovoltaic products convert solar radiation into electricity. The Commission has considered, while leaving the question open, that integrated photovoltaic systems, modules, and photovoltaic cells could belong to different markets, as the customers who purchase these products are not the same. Indeed, systems are marketed to installers/distributors who then sell them to end users. In contrast, cells are marketed to manufacturers of integrated systems and original equipment, and photovoltaic modules are sold either to these same manufacturers or to assemblers or even to end consumers. Saint-Gobain produces photovoltaic modules and integrated systems, and Brossette only purchases photovoltaic modules.</w:t>
      </w:r>
    </w:p>
    <w:p>
      <w:r>
        <w:t>41. In this case, however, the question of segmentation between cells, modules, and integrated photovoltaic systems can be left open, insofar as, regardless of the hypothesis retained, the conclusions of the competitive analysis will remain unchanged. Brossette only purchasing photovoltaic modules, the competitive analysis will only be conducted on this market, which constitutes the level of analysis most unfavorable to the parties.</w:t>
      </w:r>
    </w:p>
    <w:p>
      <w:r>
        <w:t>f) Pipes and Fittings</w:t>
      </w:r>
    </w:p>
    <w:p>
      <w:r>
        <w:t>42. In terms of pipes and fittings, decision-making practice considers different segmentations. It first distinguishes between pipes and fittings. Furthermore, it considers a distinction based on the materials used for the manufacture of pipes as well as based on applications and diameter.</w:t>
      </w:r>
    </w:p>
    <w:p>
      <w:r>
        <w:rPr>
          <w:b/>
        </w:rPr>
        <w:t>[Pages 10–12]</w:t>
      </w:r>
    </w:p>
    <w:p>
      <w:r>
        <w:t>43. Saint-Gobain produces cast iron pipes intended for large collective networks of the "public works" type, which themselves meet two different functions (sanitation, on the one hand, and drinking water supply, on the other hand) and the water drainage systems of buildings (wastewater and, more broadly, rainwater). The notifying party specified that public works pipes are made of ductile iron, while building pipes are made of gray iron, within a factory that does not manufacture ductile iron. Saint-Gobain also produces fittings. Brossette only purchases pipes and pipe fittings for buildings.</w:t>
      </w:r>
    </w:p>
    <w:p>
      <w:r>
        <w:t>44. The notifying party thus proposes, in accordance with the aforementioned decision-making practice which considers a distinction based on application, to make a distinction between pipes for buildings and those used for roadworks. On the other hand, it believes that it is not relevant to maintain a distinction based on the diameter of the pipes. Indeed, the minister's decision29 referring to a segmentation based on the diameter of the pipes (plastic pipes with a diameter of less than 60 mm, multi-material pipes with a diameter between 60 and 200 mm, and cast iron pipes with a diameter greater than 200 mm) concerned public works pipes and not building pipes. However, according to the notifying party, "the diameters of building pipes range from 50 to 600 mm30 but the bulk of sales is concentrated on diameters of 75, 100, and 125 mm," with Brossette purchasing primarily pipes with diameters of 75, 100, and 125 mm from Saint-Gobain. A segmentation based on diameter therefore does not appear relevant in this case. The notifying party also believes that a segmentation based on materials is not relevant, as plastic and cast iron pipes are substitutable, with Saint-Gobain producing only cast iron pipes. However, as acknowledged by the notifying party, there are differences in price, strength, and sound insulation quality between these products which, even if they can be partially compensated, render these products very imperfectly substitutable.</w:t>
      </w:r>
    </w:p>
    <w:p>
      <w:r>
        <w:t>45. In this case, however, the question of the precise delimitation of the pipe market can be left open, insofar as, regardless of the hypothesis retained, the conclusions of the competitive analysis will remain unchanged. In the present case, the analysis will only be conducted on the markets for cast iron pipes and fittings for buildings, the only products purchased by Brossette and manufactured by Saint-Gobain, which constitutes the most unfavorable level of analysis for the parties.</w:t>
      </w:r>
    </w:p>
    <w:p>
      <w:r>
        <w:t>B. GEOGRAPHICAL DELIMITATION OF MARKETS</w:t>
      </w:r>
    </w:p>
    <w:p>
      <w:r>
        <w:t>1. MARKETS CONCERNED UNDER THE ANALYSIS OF HORIZONTAL EFFECTS OF THE OPERATION</w:t>
      </w:r>
    </w:p>
    <w:p>
      <w:r>
        <w:t>a) SACHA Product Markets</w:t>
      </w:r>
    </w:p>
    <w:p>
      <w:r>
        <w:t>Downstream market of specialized trade in SACHA products</w:t>
      </w:r>
    </w:p>
    <w:p>
      <w:r>
        <w:t>46. In the sector of specialized trade in construction materials, competition is exercised from the consumer's perspective primarily at the local level. The decision-making practice, both community and national, thus considers that the market for the trade of materials is of local dimension, with professionals in the construction sector primarily making their purchases close to their area of intervention31.</w:t>
      </w:r>
    </w:p>
    <w:p>
      <w:r>
        <w:t>47. The practice has indicated that the journeys made by consumers of construction materials vary depending on the degree of specialization of the relevant sales outlet. Regarding specialist traders, the defined catchment areas extended over a radius of approximately 50 to 75 kilometers around the sales outlet32. In terms of SACHA products, national practice has noted that "wholesalers in sanitary-heating delivering materials to professionals do so within a radius of 40 to 60 kilometers, on the one hand, and that professionals wish for their wholesaler to be no more than half an hour's journey away"33, retaining a departmental dimension34.</w:t>
      </w:r>
    </w:p>
    <w:p>
      <w:r>
        <w:t>48. Responses to market tests have confirmed the local dimension of the specialized distribution markets for SACHA products. However, the size of local markets varies due to two main factors. First, the geographical specificities of each catchment area (urban density, mountainous areas, etc.) strongly influence both the location of sales outlets and travel times. Second, the sector of specialized trade in SACHA products is characterized by a significant share of delivery. Thus, it is not uncommon for plumbers to receive their orders directly on their job sites (delivered sales), instead of coming to purchase them at the sales outlets (carried sales).</w:t>
      </w:r>
    </w:p>
    <w:p>
      <w:r>
        <w:t>49. The notifying party had proposed two alternative definitions. According to the first, local markets were defined at the departmental level. According to the second, "Point P observing that the sales outlets were located in major urban areas, had defined around these areas zones delimited by the parties of the least populated departments located between these urban areas." Regarding the Paris region, the notifying party proposed to retain only a single zone, corresponding to "all the municipalities located within the N 104 road."</w:t>
      </w:r>
    </w:p>
    <w:p>
      <w:r>
        <w:t>50. The actual behavior of consumers in a given area can, however, be specified with data collected by sales outlets on the actual location of their customers. It is generally considered that the catchment area of a sales outlet can be limited to that which groups customers representing 80% of the sales outlet's turnover or 80% of the sales outlet's customers, depending on the available data, in the construction materials trade35 particularly as in others more broadly36. The remainder is considered as a sporadic and insignificant clientele, sometimes very far from the sales outlet.</w:t>
      </w:r>
    </w:p>
    <w:p>
      <w:r>
        <w:t>51. In this case, the specialized trade brands in SACHA products of the parties keep the billing addresses of their customers. Each customer has been assigned the corresponding INSEE code for their billing municipality, and the turnover of the customers has been summed by municipality. The notifying party has thus identified, around each DSC sales outlet, a catchment area including the municipalities closest to the sales outlet that captures 80% of the sales of the sales outlet. It has thus been confirmed that the distance consumers are willing to travel for the purchase of SACHA products significantly depends on the available supply, which is itself very contingent on local socio-economic conditions.</w:t>
      </w:r>
    </w:p>
    <w:p>
      <w:r>
        <w:t>52. Previous practice has also noted that, regarding the specialized trade in SACHA products, certain elements of the analysis can be examined in a broader context than just the local level37. Indeed, several competitive parameters can be evaluated at the national level, notably due to the presence of distribution groups present throughout the French territory and having a wide coverage of sales outlets under a common brand.</w:t>
      </w:r>
    </w:p>
    <w:p>
      <w:r>
        <w:t>53. Consequently, the positions of the players will be examined at the national level. The competitive analysis will also be conducted on local catchment areas as defined above.</w:t>
      </w:r>
    </w:p>
    <w:p>
      <w:r>
        <w:t>Upstream market of supply of SACHA products</w:t>
      </w:r>
    </w:p>
    <w:p>
      <w:r>
        <w:t>54. Responses to the market test have largely confirmed the previous decision-making practice38 which considers that the markets for the supply of SACHA products are at least national in dimension.</w:t>
      </w:r>
    </w:p>
    <w:p>
      <w:r>
        <w:t>b) Market for the trade of electrical products</w:t>
      </w:r>
    </w:p>
    <w:p>
      <w:r>
        <w:t>55. Previous decision-making practice39 analyzed the wholesale distribution market of electrical products both at the national and local levels, an analysis that does not need to be called into question during the examination of the present operation. In this case, the analysis will only be conducted at the local level, as the operation has only a minor impact at the national level, insofar as Point P is not specialized in the wholesale distribution of electrical products. For the same reasons as those mentioned regarding the market for specialized trade in SACHA products, the analysis at the local level will be conducted based on catchment areas covering 80% of the turnover of each of the Brossette sales outlets, areas determined according to the method previously described regarding the geographical market of specialized trade in SACHA products.</w:t>
      </w:r>
    </w:p>
    <w:p>
      <w:r>
        <w:t>c) Market for the distribution of tiles</w:t>
      </w:r>
    </w:p>
    <w:p>
      <w:r>
        <w:t>56. National decision-making practice40 has analyzed the market for specialized trade in tiles at the local level, considering that "the clientele of construction material traders is only willing to travel for their supplies within a maximum radius of 50 to 75 km for specialized sales outlets." In this case, for the same reasons as those mentioned regarding the market for specialized trade in SACHA products, the analysis has been conducted on a catchment area representing 80% of the turnover of the Brossette sales outlet in Chambéry, an area determined according to the method previously described regarding the geographical market of specialized trade in SACHA products.</w:t>
      </w:r>
    </w:p>
    <w:p>
      <w:r>
        <w:rPr>
          <w:b/>
        </w:rPr>
        <w:t>[Pages 13–15]</w:t>
      </w:r>
    </w:p>
    <w:p>
      <w:r>
        <w:t xml:space="preserve">d) Wood Trading Market  </w:t>
        <w:br/>
        <w:t>57. National decision-making practice has analyzed the specialized wood trading market at the local level, considering that "the clientele of building materials dealers is only willing to travel for their supplies within a maximum radius of 50 to 75 km for specialized sales outlets." In this case, for the same reasons mentioned regarding the specialized trading market for SACHA products, the analysis was conducted on a catchment area representing 80% of the turnover of the Brossette sales outlet in Coutances, an area determined according to the method previously described concerning the geographical market of specialized trading in SACHA products.</w:t>
      </w:r>
    </w:p>
    <w:p>
      <w:r>
        <w:t xml:space="preserve">2. MARKETS CONCERNED UNDER THE VERTICAL ANALYSIS  </w:t>
        <w:br/>
        <w:t xml:space="preserve">a) Abrasives  </w:t>
        <w:br/>
        <w:t>58. Community decision-making practice considers that the abrasives market is at least of national dimension, a dimension that does not need to be questioned during the examination of the present operation.</w:t>
      </w:r>
    </w:p>
    <w:p>
      <w:r>
        <w:t xml:space="preserve">b) Industrial Mortars  </w:t>
        <w:br/>
        <w:t>59. Community decision-making practice has analyzed the mortar markets both at the national and local levels (catchment areas of approximately 120 kilometers around the production site approached through a regional analysis), with some mortars tending to be purchased close to their place of use, while others are purchased from suppliers located throughout the national territory, dimensions that do not need to be questioned during the examination of the present operation.</w:t>
      </w:r>
    </w:p>
    <w:p>
      <w:r>
        <w:t xml:space="preserve">c) Insulation Materials  </w:t>
        <w:br/>
        <w:t>60. Both community and national decision-making practice considers that the insulation materials market is at least of national dimension, a dimension that does not need to be questioned during the examination of the present operation.</w:t>
      </w:r>
    </w:p>
    <w:p>
      <w:r>
        <w:t xml:space="preserve">d) Plaster  </w:t>
        <w:br/>
        <w:t>61. Community decision-making practice considers that the plaster and plasterboard markets have a national dimension, a dimension that does not need to be questioned during the examination of the present operation.</w:t>
      </w:r>
    </w:p>
    <w:p>
      <w:r>
        <w:t xml:space="preserve">e) Photovoltaic Products  </w:t>
        <w:br/>
        <w:t>62. Community decision-making practice considers that the market for photovoltaic modules has a global dimension, a dimension that does not need to be questioned during the examination of the present operation.</w:t>
      </w:r>
    </w:p>
    <w:p>
      <w:r>
        <w:t xml:space="preserve">f) Pipes and Fittings  </w:t>
        <w:br/>
        <w:t>63. In the absence of decisions specifically concerning cast iron pipes and fittings for buildings, the parties propose to consider markets of national dimension. Indeed, pipes are bulky products with significant transportation costs. The analysis of the markets for cast iron pipes and fittings for buildings will therefore be conducted at the national level, the level of analysis most unfavorable to the parties.</w:t>
      </w:r>
    </w:p>
    <w:p>
      <w:r>
        <w:t xml:space="preserve">III. Competitive Analysis  </w:t>
        <w:br/>
        <w:t xml:space="preserve">A. ANALYSIS OF THE HORIZONTAL EFFECTS OF THE OPERATION  </w:t>
        <w:br/>
        <w:t xml:space="preserve">1. SACHA PRODUCTS MARKET  </w:t>
        <w:br/>
        <w:t xml:space="preserve">a) Downstream Market for Specialized Trading in SACHA Products  </w:t>
        <w:br/>
        <w:t xml:space="preserve">National Competitive Analysis  </w:t>
        <w:br/>
        <w:t xml:space="preserve">Weight of the New Entity Following the Operation  </w:t>
        <w:br/>
        <w:t>64. The parties are simultaneously active in the specialized trading sector of SACHA products. Following the operation, the new entity will be present in this sector through approximately 600 sales outlets. It will thus have a particularly dense network covering almost all metropolitan departments, with the networks of Point P and Brossette being largely complementary in geographical terms.</w:t>
      </w:r>
    </w:p>
    <w:p>
      <w:r>
        <w:t xml:space="preserve">Market Share  </w:t>
        <w:br/>
        <w:t xml:space="preserve">Group  </w:t>
        <w:br/>
        <w:t xml:space="preserve">(%)  </w:t>
        <w:br/>
        <w:t xml:space="preserve">Point P [10-20]  </w:t>
        <w:br/>
        <w:t xml:space="preserve">Brossette [10-20]  </w:t>
        <w:br/>
        <w:t xml:space="preserve">Total - Parties [20-30]  </w:t>
        <w:br/>
        <w:t xml:space="preserve">Comafranc [10-20]  </w:t>
        <w:br/>
        <w:t xml:space="preserve">Richardson [5-10]  </w:t>
        <w:br/>
        <w:t xml:space="preserve">Descours &amp; Cabaud [5-10]  </w:t>
        <w:br/>
        <w:t xml:space="preserve">Groupe Martin Belaysoud [0-5]  </w:t>
        <w:br/>
        <w:t xml:space="preserve">Anjac CSI [0-5]  </w:t>
        <w:br/>
        <w:t xml:space="preserve">Accueil Négoce [0-5]  </w:t>
        <w:br/>
        <w:t xml:space="preserve">Sisca [0-5]  </w:t>
        <w:br/>
        <w:t xml:space="preserve">Alfaje [0-5]  </w:t>
        <w:br/>
        <w:t xml:space="preserve">Vendée SaniTherm [0-5]  </w:t>
        <w:br/>
        <w:t xml:space="preserve">Balitrand [0-5]  </w:t>
        <w:br/>
        <w:t xml:space="preserve">Bellion (Rexel) [0-5]  </w:t>
        <w:br/>
        <w:t>Others [30-40]</w:t>
      </w:r>
    </w:p>
    <w:p>
      <w:r>
        <w:t>65. The merger of the two groups will strengthen Saint-Gobain's leading position in the sector since, following the operation, the new entity will hold a market share close to [20-30]% at the national level. The market share of the first competitor, Comafranc, will be more than […] points lower ([10-20]%). Other national competitors will all have market shares below [5-10]%. The parties estimate that there are approximately 1,920 specialized sales outlets in France for SACHA products, which leads them to hold approximately [20-30]%.</w:t>
      </w:r>
    </w:p>
    <w:p>
      <w:r>
        <w:t xml:space="preserve">Competitive Positioning of the Parties Relative to Each Other  </w:t>
        <w:br/>
        <w:t>66. The operation will lead to the rapprochement of two close competitors. The brands of Point P and Brossette indeed offer specialized sales outlets in the trading of SACHA products, and Ditac particularly offers spare parts for these products. They also benefit, each in their own right, from strong brand recognition: they are nationally known by all actors in the sector. Market tests have also indicated that the brands of the parties distinguish themselves from their competitors notably by the attractiveness of their prices. Beyond that, the networks of the parties are characterized by their density and the number of their sales outlets, as well as by their significant logistical capacity.</w:t>
      </w:r>
    </w:p>
    <w:p>
      <w:r>
        <w:t>67. Market tests in overlapping local areas have also indicated that surveyed customers (plumbers, installers) considered that the Cedeo and Brossette brands were the closest competitors: in the event of a temporary or permanent closure of the Cedeo (or Brossette) sales outlet where they source their supplies, customers would primarily turn to the nearest Brossette (or Cedeo) sales outlet.</w:t>
      </w:r>
    </w:p>
    <w:p>
      <w:r>
        <w:rPr>
          <w:b/>
        </w:rPr>
        <w:t>[Pages 16–18]</w:t>
      </w:r>
    </w:p>
    <w:p>
      <w:r>
        <w:t xml:space="preserve">The competitors in the relevant markets  </w:t>
        <w:br/>
        <w:t xml:space="preserve">68. In the specialized trade of SACHA products, the sector distinguishes between several categories of competitors: national and multi-regional groups, independent groups, and isolated independents.  </w:t>
        <w:br/>
        <w:t xml:space="preserve"> National and multi-regional groups  </w:t>
        <w:br/>
        <w:t xml:space="preserve">69. Several competitors of national or multi-regional size are present in this market. These groups operate under one or more brands across a large part of the national territory (and at least in two distinct regions) and consequently have a large number of sales outlets. According to a study provided by the parties, which is generally confirmed by other sources, these players represent approximately the majority of sales in the sector.  </w:t>
        <w:br/>
        <w:t xml:space="preserve">70. Comafranc, owned by the Pompac Comafranc group, is a dealer of construction materials (tiles, SACHA products, and electrical equipment). It is active in the SACHA products sector through brands such as Espace Aubade (230 sales outlets) or Les Matériaux (55 sales outlets) and holds a market share of approximately [10-20]%. Comafranc is primarily established in the northeast, southeast, and northwest of the metropolitan territory.  </w:t>
        <w:br/>
        <w:t xml:space="preserve">71. Richardson, which holds a national market share of [5-10]% in the specialized trade of SACHA products, is a well-established player in the southeast of France and, to a lesser extent, in the Pyrénées-Atlantiques and the Paris region. The group is also more broadly active in the trade of other materials beyond just SACHA products, through about a hundred sales outlets.  </w:t>
        <w:br/>
        <w:t xml:space="preserve">72. Descours &amp; Cabaud, a multi-specialist dealer, holds a market share of approximately [5-10]% in the specialized trade of SACHA products in France. Its activity is organized around two networks, Prolians, which is a multi-specialist dealer (approximately 400 sales outlets), and Dexis (more than 100 agencies), which operates in technical trading. The group's sales outlets are present throughout the national territory.  </w:t>
        <w:br/>
        <w:t xml:space="preserve">73. The Martin Belaysoud group is active in the specialized trade of SACHA products through its brands Tereva and Mégnin Bernard, which together hold 85 sales outlets and a market share of approximately [0-5]%. It is primarily established in the southwest of France, the Rhône basin, and the Paris region.  </w:t>
        <w:br/>
        <w:t xml:space="preserve">74. Anjac, which holds a national market share of approximately [0-5]% in the specialized trade of SACHA products, is a group primarily established in Normandy, the Centre, and the Pays-de-la-Loire.  </w:t>
        <w:br/>
        <w:t xml:space="preserve">75. Finally, Accueil Négoce is the smallest of the national and multi-regional competitors, with a market share of [0-5]%. Also active in the distribution of wood and materials, the group is present in the regions of Aquitaine, Brittany, Centre, Limousin, Pays-de-la-Loire, Midi-Pyrénées, and Poitou-Charentes and has about fifty sales outlets.  </w:t>
        <w:br/>
        <w:t xml:space="preserve">76. All of these competitors, at the national level or in certain regions of establishment in particular, exert competitive pressure on the market, offering SACHA products through extensive networks.  </w:t>
        <w:br/>
        <w:t xml:space="preserve"> Independent groups  </w:t>
        <w:br/>
        <w:t xml:space="preserve">The sector also includes independent groups, which are organized into purchasing and/or referencing centers. Among them, Algorel, which is the result of the merger of the pre-existing RESIA and GAPSA centers, is probably the most significant: it has 110 members, representing approximately 150 companies and 600 sales outlets.  </w:t>
        <w:br/>
        <w:t xml:space="preserve"> Isolated independents  </w:t>
        <w:br/>
        <w:t xml:space="preserve">77. Finally, the sector includes a large plurality of small independent actors. Indeed, the specialized trade of SACHA products remains characterized by its fragmentation. Thus, more than two-thirds of dealers would be companies with fewer than ten employees.  </w:t>
        <w:br/>
        <w:t xml:space="preserve"> Cooperatives  </w:t>
        <w:br/>
        <w:t xml:space="preserve">78. Local cooperatives, generally established in one or more neighboring departments, also animate competition in the specialized trade of SACHA products. These include Vendée SanitTherm (VST), Covap, Satherna, or Ille-et-Vilaine SaniTherm.  </w:t>
        <w:br/>
        <w:t xml:space="preserve">79. These cooperatives operate on a model that is unique to them. Thus, deliveries, which generally occur twice a week on fixed days, often represent almost all of their activity, their catchment area being generally broader than that of other specialized dealers. Most importantly, market tests have shown that they work almost exclusively with their members. However, to acquire membership, customers must purchase shares, the amount of which ranges, for the cooperatives surveyed, between 2000 and 3500 euros. Cooperatives seem to constitute a fairly attractive alternative for customers, as they generally offer lower prices than other specialized dealers. Responses to market tests have also shown that, for most surveyed customers, membership in a cooperative would be a feasible alternative if they were no longer satisfied with the commercial conditions offered by the new entity following the transaction.  </w:t>
        <w:br/>
        <w:t xml:space="preserve">80. However, they are only imperfectly substitutable for other dealers. Indeed, membership in the cooperative partially constrains the purchasing behavior of artisans, who commit to making a substantial portion of their purchases there. Membership also involves the payment of a relatively significant "entrance fee," although this is recoverable upon leaving the cooperative. Furthermore, cooperatives have developed on a model favoring delivery, so they have only a small number of physical sales outlets. Thus, a large portion of their members is not located near one of their sales outlets, meaning that members are forced, particularly in the case of emergency purchases, to resort to the "traditional" network of specialized SACHA product dealers. Responses to the market test indicate that purchases from third parties generally represent between 10% and 30% of the purchases made by cooperative members. Finally, membership in a cooperative is not possible for certain categories of buyers, notably companies with more than 50 employees or public authorities. In this sense, cooperatives exert competitive pressure on the market for specialized SACHA product dealers, without being perfectly substitutable for other players, such as the parties.  </w:t>
        <w:br/>
        <w:t xml:space="preserve">81. Generally speaking, responses to market tests have noted few barriers to entry in the sector. However, the importance of the capital intensity required to finance stocks and logistics has been highlighted. The notifying party also noted that to enter the market, a new entrant would need to gather, in addition to this financial capacity, storage buildings, support from manufacturers, and human skills, as customers attach great importance to the precision and technicality of the advice provided to them by sellers.  </w:t>
        <w:br/>
        <w:t xml:space="preserve">82. The notifying party also reported the opening of sales outlets across France, despite the recent poor economic climate. However, the investigation revealed that the openings of new sales outlets are relatively few; one of the competitors surveyed indicated that the market for specialized SACHA products was a mature market where the only possibility of local entry lay in acquiring a sales outlet to capture an existing customer base.  </w:t>
        <w:br/>
        <w:t xml:space="preserve">Local competitive analysis  </w:t>
        <w:br/>
        <w:t xml:space="preserve">83. Through the transaction, Point P will acquire the entirety of the Brossette sales outlet network. The catchment areas have been determined according to the method previously described, around each specialized SACHA product sales outlet of Point P, as data was not available for Brossette sales outlets. The notifying party thus identified 196 overlapping areas.  </w:t>
        <w:br/>
        <w:t xml:space="preserve">84. Initially, the analysis identified the areas where, following the transaction and besides the new entity, at least two national competitors as defined above remained. The presence of at least these two national competitors indeed guarantees consumers (plumbers and installers) access to alternative sales outlets to the parties, backed by national-sized groups, having sufficient logistical and commercial capacities to meet their demand. Based on this first criterion, it was considered that the transaction was not likely to raise competition concerns for 73 areas.  </w:t>
        <w:br/>
        <w:t xml:space="preserve">85. However, the investigation revealed that in the Rennes area, despite the presence of three national competitors, no competitive risk could be ruled out. Indeed, the market share of the parties there was found to be particularly high, while those of the national competitors were particularly low, raising questions about their ability to effectively compete with the new entity. For this reason, the Rennes area will be subject to a detailed analysis below.  </w:t>
        <w:br/>
        <w:t xml:space="preserve">86. In a second step, in the remaining 123 areas, it was considered that competitive risks could be ruled out as long as the parties had a market share of less than 35%. In these areas, the new entity will, in fact, remain subject to competition from players representing at least two-thirds of the market, even if they will not necessarily be national competitors. Based on this second criterion, it was considered that the transaction was not likely to raise competition concerns for 70 areas.  </w:t>
        <w:br/>
        <w:t>87. Competition concerns could also be ruled out for 15 areas, presented in the table below:</w:t>
      </w:r>
    </w:p>
    <w:p>
      <w:r>
        <w:rPr>
          <w:b/>
        </w:rPr>
        <w:t>[Pages 19–21]</w:t>
      </w:r>
    </w:p>
    <w:p>
      <w:r>
        <w:t>the south. The second zone includes 80% of the turnover of the Cedeo sales outlet located in Saint-Malo (35), which extends from Saint-Cast-le-Guildo to Cancale at its northern end and approaches Dinan at its southern end.</w:t>
      </w:r>
    </w:p>
    <w:p>
      <w:r>
        <w:t>96. In the first zone, Brossette has a Brossette Bâtiment sales outlet located in Saint-Malo (35), and Point P also has a Cedeo sales outlet in Saint-Malo (35). The parties are the only ones present in the zone. Following the transaction, the new entity will hold a market share of 100%. Customers will have no other offer available than that of the parties. The closest alternative offer, outside the zone, will be located in the Dinan area, where the parties also hold a very strong position, as explained elsewhere.</w:t>
      </w:r>
    </w:p>
    <w:p>
      <w:r>
        <w:t>Number</w:t>
        <w:br/>
        <w:t>Market Share</w:t>
        <w:br/>
        <w:t>Brands of outlets</w:t>
        <w:br/>
        <w:t>(%)</w:t>
        <w:br/>
        <w:t>Dupont 1 [40-50]%</w:t>
        <w:br/>
        <w:t>Total Saint Gobain 1 [40-50]%</w:t>
        <w:br/>
        <w:t>Brossette Bâtiment 1 [50-60]%</w:t>
        <w:br/>
        <w:t>Total Brossette 1 [50-60]%</w:t>
        <w:br/>
        <w:t>Total parties 2 100%</w:t>
        <w:br/>
        <w:t>Total 2 100%</w:t>
      </w:r>
    </w:p>
    <w:p>
      <w:r>
        <w:t>97. The operation will therefore lead to the elimination of any competitor in the zone, with the parties holding a monopoly there. To address serious concerns regarding the effects of the operation on competition in the Saint-Malo area, the parties proposed on March 23, 2012, to divest the Brossette sales outlet located in Saint-Malo. This divestiture will eliminate any overlap in the parties' activities in the zone. The commitment proposed by the parties thus appears sufficient to remedy the identified risks of harm to competition.</w:t>
      </w:r>
    </w:p>
    <w:p>
      <w:r>
        <w:t>98. Consequently, subject to compliance with the proposed commitments, the operation is not likely to harm competition in the Saint-Malo area.</w:t>
      </w:r>
    </w:p>
    <w:p>
      <w:r>
        <w:rPr>
          <w:b/>
        </w:rPr>
        <w:t>[Pages 22–24]</w:t>
      </w:r>
    </w:p>
    <w:p>
      <w:r>
        <w:t>son extrémité sud. The second zone includes 80% of the turnover of the Cedeo sales outlet located in Saint-Malo (35), which extends between Saint-Cast-le-Guildo, Saint-Malo, and Cancale at its northern end and Dinan at its southern end, without, however, including this city. While the first zone partially overlaps with that of Dinan (22), the second is slightly less extensive, which leads it to exclude a sales outlet of the parties located in Dinan. However, the analysis will be presented solely on the first zone, as the conclusions are identical for both zones, with competition being the same (the competitors being located around Saint-Malo and not around Dinan) and market shares being very slightly modified.</w:t>
      </w:r>
    </w:p>
    <w:p>
      <w:r>
        <w:t>96. In the area thus defined, Brossette has two Brossette Bâtiment sales outlets, located in Saint-Malo (35) and Taden (22), near Dinan. Point P owns three sales outlets: a first Cedeo outlet located in Saint-Malo, a second Dupont outlet located in Saint-Malo, and a last Dupont outlet located in Dinan. The parties face competition in the area from two national competitors through an Accueil Négoce – Mafart outlet and an Anjac – Sonac outlet, both located in Saint-Malo. In this area, the overlap occurs in a dual manner: on the one hand in Dinan, an area that is also analyzed elsewhere and where the parties face no competition; on the other hand in Saint-Malo, where the parties and their competitors are in a geographically tight area (less than 5 kilometers apart) and where the parties also hold a very high market share.</w:t>
      </w:r>
    </w:p>
    <w:p>
      <w:r>
        <w:t>97. Following the transaction, the new entity will hold a market share of [80-90]% in the Saint-Malo area, with the acquisition of Brossette representing an increment of […] market share points. It will face competition from the Accueil Négoce and Anjac outlets, each with market shares of [5-10]%, which are nearly […] times lower than those of the parties. No sales outlet is located on the edge of the defined area.</w:t>
      </w:r>
    </w:p>
    <w:p>
      <w:r>
        <w:t>Number</w:t>
        <w:br/>
        <w:t>Market Share</w:t>
        <w:br/>
        <w:t>Brands of outlets</w:t>
        <w:br/>
        <w:t>(%)</w:t>
        <w:br/>
        <w:t>Cedeo 1 [10-20]%</w:t>
        <w:br/>
        <w:t>Dupont 1 [20-30]%</w:t>
        <w:br/>
        <w:t>Total Saint Gobain 2 [30-40]%</w:t>
        <w:br/>
        <w:t>Brossette Bâtiment 2 [40-50]%</w:t>
        <w:br/>
        <w:t>Total Brossette 2 [40-50]%</w:t>
        <w:br/>
        <w:t>Total parties 4 [80-90]%</w:t>
        <w:br/>
        <w:t>Accueil Négoce 1 [5-10]%</w:t>
        <w:br/>
        <w:t>Anjac 1 [5-10]%</w:t>
        <w:br/>
        <w:t>Total 6 100%</w:t>
      </w:r>
    </w:p>
    <w:p>
      <w:r>
        <w:t>98. The operation will therefore lead to the disappearance of a national competitor in the area and will significantly reduce customer choices. To address serious concerns regarding the effects of the operation on competition in the Saint-Malo area, the parties proposed on March 23, 2012, to divest the Brossette sales outlet located in Saint-Malo. Furthermore, the parties also proposed to divest the Brossette sales outlet located in Taden (see the analysis of the Dinan area). Consequently, these divestitures will eliminate any overlap of the parties' activities in the area. The commitment proposed by the parties therefore appears sufficient to remedy the identified risks of harm to competition.</w:t>
      </w:r>
    </w:p>
    <w:p>
      <w:r>
        <w:t>99. Consequently, subject to compliance with the proposed commitments, the operation is not likely to harm competition in the Saint-Malo area.</w:t>
      </w:r>
    </w:p>
    <w:p>
      <w:r>
        <w:t>Zone of Olonne-sur-Mer</w:t>
      </w:r>
    </w:p>
    <w:p>
      <w:r>
        <w:t>100. The notifying party has defined an area including 80% of the turnover of the Cedeo sales outlet located in Olonne-sur-Mer (85), which extends from Les Sables-d’Olonne at its southern end and approaches Saint-Gilles-Croix-de-Vie at its northern end, without, however, including this city.</w:t>
      </w:r>
    </w:p>
    <w:p>
      <w:r>
        <w:t>101. In this area, Brossette has a Brossette Bâtiment sales outlet located in Les Sables-d’Olonne (85) and Point P also has a sales outlet, under the Cedeo brand, located in Olonne-sur-Mer (85). The parties are the only ones present in the area. Following the transaction, the new entity will hold a market share of 100%. Customers will have no other available offer than that of the parties. The nearest alternative offer, outside the area, will be located around La-Roche-Sur-Yon, at a significant distance from the area.</w:t>
      </w:r>
    </w:p>
    <w:p>
      <w:r>
        <w:t>Number</w:t>
        <w:br/>
        <w:t>Market Share</w:t>
        <w:br/>
        <w:t>Brands of outlets</w:t>
        <w:br/>
        <w:t>(%)</w:t>
        <w:br/>
        <w:t>Cedeo 1 [60-70]%</w:t>
        <w:br/>
        <w:t>Total Saint Gobain 1 [60-70]%</w:t>
        <w:br/>
        <w:t>Brossette Bâtiment 1 [20-30]%</w:t>
        <w:br/>
        <w:t>Total Brossette 1 [20-30]%</w:t>
        <w:br/>
        <w:t>Total parties 2 100%</w:t>
        <w:br/>
        <w:t>Total 2 100%</w:t>
      </w:r>
    </w:p>
    <w:p>
      <w:r>
        <w:t>102. The operation will therefore lead to the elimination of any competitor in the area, with the parties holding a monopoly there. The notifying party, however, argues that it is appropriate to take into account the offer of two cooperatives, Vendée Sanitherm (VST) and Covap, whose headquarters are located in La Roche-sur-Yon and which are particularly well established in this region and generate significant turnover (on the order of […] million euros combined). However, as noted in paragraphs 78 and following, the membership of plumbers-heating engineers in a purchasing cooperative cannot be considered as perfectly substitutable for supply from sales outlets such as those of the parties. More specifically, Sanitherm and Covap operate in three departments, including Vendée, and have confirmed making sales in the Olonne-sur-Mer area. They are considered an alternative by some professionals in case of deterioration of the parties' commercial conditions. However, given the specifics of their offer, their presence in the area cannot offset the effects of the creation of a monopoly by the parties in this area.</w:t>
      </w:r>
    </w:p>
    <w:p>
      <w:r>
        <w:t>103. To address these concerns in the Olonne-sur-Mer area, the parties proposed on March 23, 2012, to divest the Brossette sales outlet located in Les Sables-d’Olonne. This divestiture will eliminate any overlap of the parties' activities in the area. The commitment proposed by the parties therefore appears sufficient to remedy the identified risks of harm to competition.</w:t>
      </w:r>
    </w:p>
    <w:p>
      <w:r>
        <w:t>104. Consequently, subject to compliance with the proposed commitments, the operation is not likely to harm competition in the Olonne-sur-Mer area.</w:t>
      </w:r>
    </w:p>
    <w:p>
      <w:r>
        <w:t>Zone of Challans</w:t>
      </w:r>
    </w:p>
    <w:p>
      <w:r>
        <w:t>105. The notifying party has defined an area including 80% of the turnover of the Cedeo sales outlet located in Challans (85), which extends from Mourtiers-en-Retz (44) to the north, Brem-sur-Mer (85) to the south, the Atlantic Ocean to the west, and Legé (44) to the east.</w:t>
      </w:r>
    </w:p>
    <w:p>
      <w:r>
        <w:t>106. In this area, Brossette has a Brossette Bâtiment sales outlet located in Challans and Point P owns two Cedeo sales outlets located in Challans and Saint-Gilles-Croix-de-Vie. No other national operator is established.</w:t>
      </w:r>
    </w:p>
    <w:p>
      <w:r>
        <w:t>107. Following the transaction, the new entity will hold a market share of [50-60]% in the Challans area, with the acquisition of Brossette representing an increment of […] market share points. It will face competition from 2 independent operators also located in Challans: Routhiau ([20-30]%) and La Société Vendéenne de Robinetterie ([10-20]%), which customers surveyed consider to be credible alternatives to the new entity. Furthermore, the notifying party noted that the cooperatives Sanitherm and Covap, already mentioned above in the Olonne-sur-Mer area, also made sales in the Challans area. Despite their imperfect substitutability, the presence of these cooperatives, added to that of the two competitors located in Challans, is likely to counterbalance the strong positions of the new entity.</w:t>
      </w:r>
    </w:p>
    <w:p>
      <w:r>
        <w:t>Number</w:t>
        <w:br/>
        <w:t>Market Share</w:t>
        <w:br/>
        <w:t>Brands of outlets</w:t>
        <w:br/>
        <w:t>(%)</w:t>
        <w:br/>
        <w:t>Cedeo 2 [50-60]%</w:t>
        <w:br/>
        <w:t>Total Saint-Gobain 2 [50-60]%</w:t>
        <w:br/>
        <w:t>Brossette Bâtiment 1 [5-10]%</w:t>
        <w:br/>
        <w:t>Total Brossette 1 [5-10]%</w:t>
        <w:br/>
        <w:t>Total parties 3 [50-60]%</w:t>
        <w:br/>
        <w:t>Routhiau 1 [20-30]%</w:t>
        <w:br/>
        <w:t>Sté Vendéenne de</w:t>
        <w:br/>
        <w:t>1 [10-20]%</w:t>
        <w:br/>
        <w:t>Robinetterie</w:t>
        <w:br/>
        <w:t>Total 5 100%</w:t>
      </w:r>
    </w:p>
    <w:p>
      <w:r>
        <w:t>108. Consequently, the operation is not likely to harm competition in the Challans area.</w:t>
      </w:r>
    </w:p>
    <w:p>
      <w:r>
        <w:t>Zone of Pornic</w:t>
      </w:r>
    </w:p>
    <w:p>
      <w:r>
        <w:t>109. The notifying party has defined an area including 80% of the turnover of the Cedeo sales outlet located in Pornic (44), which extends from Paimboeuf at its northern end to Bourgneuf-en-Retz at its southern end.</w:t>
      </w:r>
    </w:p>
    <w:p>
      <w:r>
        <w:t>110. In this area, Brossette has a Brossette Bâtiment sales outlet located in Pornic (44) and Point P owns a sales outlet, under the Cedeo brand, located in the same city. The parties are the only ones present in the area. Following the transaction, the new entity will hold a market share of 100%. Customers will have no other available offer than that of the parties. The nearest alternative offer, outside the area, will be located around Nantes or Challans, where the parties are also very present and which are at a significant distance from the area.</w:t>
      </w:r>
    </w:p>
    <w:p>
      <w:r>
        <w:rPr>
          <w:b/>
        </w:rPr>
        <w:t>[Pages 25–27]</w:t>
      </w:r>
    </w:p>
    <w:p>
      <w:r>
        <w:t xml:space="preserve">Number  </w:t>
        <w:br/>
        <w:t xml:space="preserve">Market Share  </w:t>
        <w:br/>
        <w:t xml:space="preserve">Brands of outlets  </w:t>
        <w:br/>
        <w:t xml:space="preserve">(%)  </w:t>
        <w:br/>
        <w:t xml:space="preserve">Cedeo 1 [50-60] %  </w:t>
        <w:br/>
        <w:t xml:space="preserve">Total Saint Gobain 1 [50-60] %  </w:t>
        <w:br/>
        <w:t xml:space="preserve">Brossette Bâtiment 1 [40-50] %  </w:t>
        <w:br/>
        <w:t xml:space="preserve">Total Brossette 1 [40-50] %  </w:t>
        <w:br/>
        <w:t xml:space="preserve">Total parties 2 100%  </w:t>
        <w:br/>
        <w:t>Total 2 100%</w:t>
      </w:r>
    </w:p>
    <w:p>
      <w:r>
        <w:t>111. To address serious concerns regarding the effects of the operation on competition in the Pornic area, the parties proposed on March 23, 2012, to divest the Brossette sales outlet located in Pornic. This divestiture will eliminate any overlap in the parties' activities in the area. The commitment proposed by the parties therefore appears sufficient to remedy the identified risks to competition.</w:t>
      </w:r>
    </w:p>
    <w:p>
      <w:r>
        <w:t>112. Consequently, subject to compliance with the proposed commitments, the operation is not likely to harm competition in the Pornic area.</w:t>
      </w:r>
    </w:p>
    <w:p>
      <w:r>
        <w:t xml:space="preserve">La Baule – Guérande area  </w:t>
        <w:br/>
        <w:t>113. The notifying party defined an area including 80% of the turnover of the Cedeo sales outlet located in Guérande (44), which extends around the urban area of Guérande and La Baule, excluding, for example, the urban area of Saint-Nazaire.</w:t>
      </w:r>
    </w:p>
    <w:p>
      <w:r>
        <w:t>114. In this area, Brossette will be present through a Brossette Bâtiment sales outlet in Guérande and Point P through a Cedeo sales outlet located in the same city. Following the transaction, the new entity will face two national competitors, Accueil Négoce and Descours &amp; Cabaud, whose sales outlets are located in La Baule-Escoublac. Outside the area, the closest sales outlets are located in Saint-Nazaire, where the new entity will also be present.</w:t>
      </w:r>
    </w:p>
    <w:p>
      <w:r>
        <w:t>115. Following the transaction, the new entity will hold a market share of [30-40]% in the La Baule area, with the acquisition of Brossette representing an increment of […] market share points. It will face competition from Accueil Négoce, the market leader in the area with a market share of [50-60]%. Descours &amp; Cabaud will have a market share of [5-10]%.</w:t>
      </w:r>
    </w:p>
    <w:p>
      <w:r>
        <w:t xml:space="preserve">Number  </w:t>
        <w:br/>
        <w:t xml:space="preserve">Market Share  </w:t>
        <w:br/>
        <w:t xml:space="preserve">Brands of outlets  </w:t>
        <w:br/>
        <w:t xml:space="preserve">(%)  </w:t>
        <w:br/>
        <w:t xml:space="preserve">Cedeo 1 [10-20]%  </w:t>
        <w:br/>
        <w:t xml:space="preserve">Total Saint Gobain 1 [10-20]%  </w:t>
        <w:br/>
        <w:t xml:space="preserve">Brossette Bâtiment 1 [20-30]%  </w:t>
        <w:br/>
        <w:t xml:space="preserve">Total Brossette 1 [20-30]%  </w:t>
        <w:br/>
        <w:t xml:space="preserve">Total parties 2 [30-40]%  </w:t>
        <w:br/>
        <w:t xml:space="preserve">Accueil Négoce 1 [50-60]%  </w:t>
        <w:br/>
        <w:t xml:space="preserve">Descours &amp; Cabaud 1 [5-10]%  </w:t>
        <w:br/>
        <w:t>Total 4 100%</w:t>
      </w:r>
    </w:p>
    <w:p>
      <w:r>
        <w:t>116. Following the transaction, the area will have, in addition to the parties, two national competitors with high market shares, one of which will be the leader in the area. These sales outlets, which rely on large companies, will constitute credible alternatives to the parties and will exert significant competitive pressure on them.</w:t>
      </w:r>
    </w:p>
    <w:p>
      <w:r>
        <w:t>117. Consequently, the operation is not likely to harm competition in the La Baule area.</w:t>
      </w:r>
    </w:p>
    <w:p>
      <w:r>
        <w:t xml:space="preserve">Deauville area  </w:t>
        <w:br/>
        <w:t>118. The notifying party defined an area including 80% of the turnover of the Cedeo sales outlet located in Touques (14), which extends from Honfleur at its northern end to Cabourg at its southern end.</w:t>
      </w:r>
    </w:p>
    <w:p>
      <w:r>
        <w:t>119. In this area, Brossette has a Brossette Bâtiment sales outlet located in Touques (14) and Point P also has a Cedeo sales outlet located in Touques (14). The parties are the only ones present in the area. Following the transaction, the new entity will hold a market share of 100%. Customers will have no other offer available than that of the parties. The closest alternative offer, outside the area, will mainly consist of other sales outlets of the parties, whether in Pont-Audemer (Brossette), Lisieux (Brossette), or Caen (Brossette and Point P).</w:t>
      </w:r>
    </w:p>
    <w:p>
      <w:r>
        <w:t xml:space="preserve">Number  </w:t>
        <w:br/>
        <w:t xml:space="preserve">Market Share  </w:t>
        <w:br/>
        <w:t xml:space="preserve">Brands of outlets  </w:t>
        <w:br/>
        <w:t xml:space="preserve">(%)  </w:t>
        <w:br/>
        <w:t xml:space="preserve">Cedeo 1 [80-90]%  </w:t>
        <w:br/>
        <w:t xml:space="preserve">Total Saint Gobain 1 [80-90]%  </w:t>
        <w:br/>
        <w:t xml:space="preserve">Brossette Bâtiment 1 [10-20]%  </w:t>
        <w:br/>
        <w:t xml:space="preserve">Total Brossette 1 [10-20]%  </w:t>
        <w:br/>
        <w:t xml:space="preserve">Total parties 2 100%  </w:t>
        <w:br/>
        <w:t>Total 2 100%</w:t>
      </w:r>
    </w:p>
    <w:p>
      <w:r>
        <w:t>120. The operation will therefore lead to the elimination of any competitor in the area, with the parties holding a monopoly there. To address serious concerns regarding the effects of the operation on competition in the Deauville area, the parties proposed on March 23, 2012, to divest the Brossette sales outlet located in Touques. This divestiture will eliminate any overlap in the parties' activities in the area. The commitment proposed by the parties therefore appears sufficient to remedy the identified risks to competition.</w:t>
      </w:r>
    </w:p>
    <w:p>
      <w:r>
        <w:t>121. Consequently, subject to compliance with the proposed commitments, the operation is not likely to harm competition in the Deauville area.</w:t>
      </w:r>
    </w:p>
    <w:p>
      <w:r>
        <w:t xml:space="preserve">Saint-Amand-Montrond area  </w:t>
        <w:br/>
        <w:t>122. The notifying party defined an area including 80% of the turnover of the Cedeo sales outlet located in Saint-Amand-Montrond (18), which focuses around this city.</w:t>
      </w:r>
    </w:p>
    <w:p>
      <w:r>
        <w:t>123. In this area, Brossette has a Brossette Bâtiment sales outlet located in Saint-Amand-Montrond (18) and Point P also has a Cedeo sales outlet in this city. The parties are the only ones present in the area. The closest alternative offer, outside the area, will be located near the urban areas of Montluçon, Moulins, Nevers, Bourges, and Châteauroux, that is to say at a considerable distance from Saint-Amand-Montrond. Moreover, the new entity will hold at least one sales outlet in each of these cities.</w:t>
      </w:r>
    </w:p>
    <w:p>
      <w:r>
        <w:t xml:space="preserve">Number  </w:t>
        <w:br/>
        <w:t xml:space="preserve">Market Share  </w:t>
        <w:br/>
        <w:t xml:space="preserve">Brands of outlets  </w:t>
        <w:br/>
        <w:t xml:space="preserve">(%)  </w:t>
        <w:br/>
        <w:t xml:space="preserve">Cedeo 1 [30-40]%  </w:t>
        <w:br/>
        <w:t xml:space="preserve">Total Saint Gobain 1 [30-40]%  </w:t>
        <w:br/>
        <w:t xml:space="preserve">Brossette Bâtiment 1 [60-70]%  </w:t>
        <w:br/>
        <w:t xml:space="preserve">Total Brossette 1 [60-70]%  </w:t>
        <w:br/>
        <w:t xml:space="preserve">Total parties 2 100%  </w:t>
        <w:br/>
        <w:t>Total 2 100%</w:t>
      </w:r>
    </w:p>
    <w:p>
      <w:r>
        <w:t>124. The operation will therefore lead to the elimination of any competitor in the area, with the parties holding a monopoly there. To address serious concerns regarding the effects of the operation on competition in the Saint-Amand-Montrond area, the parties proposed on March 23, 2012, to divest the Brossette sales outlet located in Saint-Amand-Montrond. This divestiture will eliminate any overlap in the parties' activities in the area. The commitment proposed by the parties therefore appears sufficient to remedy the identified risks to competition.</w:t>
      </w:r>
    </w:p>
    <w:p>
      <w:r>
        <w:t>125. Consequently, subject to compliance with the proposed commitments, the operation is not likely to harm competition in the Saint-Amand-Montrond area.</w:t>
      </w:r>
    </w:p>
    <w:p>
      <w:r>
        <w:t xml:space="preserve">Saumur area  </w:t>
        <w:br/>
        <w:t>126. The notifying party defined an area including 80% of the turnover of the Cedeo sales outlet located in Saumur (49), which extends from Le Vieil-Baugé at its northern end to Bouillé-Loretz or Bournand at its southern end.</w:t>
      </w:r>
    </w:p>
    <w:p>
      <w:r>
        <w:t>127. In this area, Brossette has a Brossette Bâtiment sales outlet located in Saumur (49) and Point P has a Cedeo sales outlet located in the same city. The parties are the only ones present in the area. The closest alternative offer, outside the area, will be located near the urban areas of Angers, Cholet, Thouars, Tours, or La Flèche, where the parties are often also present and which are at a considerable distance from the area.</w:t>
      </w:r>
    </w:p>
    <w:p>
      <w:r>
        <w:t xml:space="preserve">Number  </w:t>
        <w:br/>
        <w:t xml:space="preserve">Market Share  </w:t>
        <w:br/>
        <w:t xml:space="preserve">Brands of outlets  </w:t>
        <w:br/>
        <w:t xml:space="preserve">(%)  </w:t>
        <w:br/>
        <w:t xml:space="preserve">Cedeo 1 [80-90]%  </w:t>
        <w:br/>
        <w:t xml:space="preserve">Total Saint Gobain 1 [80-90]%  </w:t>
        <w:br/>
        <w:t xml:space="preserve">Brossette Bâtiment 1 [10-20]%  </w:t>
        <w:br/>
        <w:t xml:space="preserve">Total Brossette 1 [10-20]%  </w:t>
        <w:br/>
        <w:t xml:space="preserve">Total parties 2 100%  </w:t>
        <w:br/>
        <w:t>Total 2 100%</w:t>
      </w:r>
    </w:p>
    <w:p>
      <w:r>
        <w:t>128. The operation will therefore lead to the elimination of any competitor in the area, with the parties holding a monopoly there. To address serious concerns regarding the effects of the operation on competition in the Saumur area, the parties proposed on March 23, 2012, to divest the Brossette sales outlet located in Saumur. This divestiture will eliminate any overlap in the parties' activities in the area. The commitment proposed by the parties therefore appears sufficient to remedy the identified risks to competition.</w:t>
      </w:r>
    </w:p>
    <w:p>
      <w:r>
        <w:t>129. Consequently, subject to compliance with the proposed commitments, the operation is not likely to harm competition in the Saumur area.</w:t>
      </w:r>
    </w:p>
    <w:p>
      <w:r>
        <w:rPr>
          <w:b/>
        </w:rPr>
        <w:t>[Pages 28–30]</w:t>
      </w:r>
    </w:p>
    <w:p>
      <w:r>
        <w:t xml:space="preserve">Zone of Lesparre-Médoc  </w:t>
        <w:br/>
        <w:t xml:space="preserve">130. The notifying party has defined an area including 80% of the turnover of the Cedeo sales outlet located in Lesparre-Médoc (33), which covers the Haut-Médoc.  </w:t>
        <w:br/>
        <w:t xml:space="preserve">131. In this area, Brossette has a Brossette Bâtiment sales outlet, located in Gaillan-en-Médoc (33), and Point P only holds the Cedeo sales outlet located in Lesparre-Médoc. The parties face competition from one operator, the national group Accueil Négoce located in Saint-Laurent-Médoc (33), more than 16 kilometers from the Cedeo sales outlet.  </w:t>
        <w:br/>
        <w:t xml:space="preserve">132. Following the transaction, the new entity will hold a market share of [90-100]% in the Lesparre-Médoc area, with the acquisition of Brossette representing an increment of […] market share points and will face competition from only one sales outlet, whose market share ([5-10]%) will, however, be more than […] times lower than that of the parties. Moreover, the parties are the two closest competitors (5.5 kilometers apart), with the Accueil Négoce sales outlet located at the southern limit of the area.  </w:t>
        <w:br/>
        <w:t xml:space="preserve">133. Nearby, but outside the area, the closest competitor, an independent operator, is located in Prignac-et-Marcamps. However, customers in the area surveyed during the market test did not mention this operator as a viable alternative for their supply of SACHA products. The notifying party indicated that the sales outlets located in the Bordeaux metropolitan area could supply the Lesparre-Médoc area and that it was therefore appropriate to take into account the competitive pressure they exert. However, competitors based in Bordeaux indicated that they only generate relatively limited turnover in the Lesparre-Médoc area, which would not substantially challenge the very strong position of the parties in the area. Furthermore, the parties are also present in the Bordeaux metropolitan area. Some of the surveyed customers indicated that in the event of the closure of the Brossette or Cedeo sales outlet in the Lesparre area, they might potentially redirect their demand to the sales outlets of the parties located in Bordeaux. Consequently, in the Lesparre-Médoc area, customer choices will be significantly reduced following the merger of the Brossette and Point P groups.  </w:t>
        <w:br/>
        <w:t xml:space="preserve">Number  </w:t>
        <w:br/>
        <w:t xml:space="preserve">Market Share  </w:t>
        <w:br/>
        <w:t xml:space="preserve">Brands of outlets  </w:t>
        <w:br/>
        <w:t xml:space="preserve">(%)  </w:t>
        <w:br/>
        <w:t xml:space="preserve">Cedeo 1 [40-50]%  </w:t>
        <w:br/>
        <w:t xml:space="preserve">Total Saint-Gobain 1 [40-50]%  </w:t>
        <w:br/>
        <w:t xml:space="preserve">Brossette Bâtiment 1 [40-50]%  </w:t>
        <w:br/>
        <w:t xml:space="preserve">Total Brossette 1 [40-50]%  </w:t>
        <w:br/>
        <w:t xml:space="preserve">Total parties 2 [90-100]%  </w:t>
        <w:br/>
        <w:t xml:space="preserve">Accueil Négoce 1 [5-10]%  </w:t>
        <w:br/>
        <w:t xml:space="preserve">Total 3 100%  </w:t>
        <w:br/>
        <w:t xml:space="preserve">134. The operation will therefore lead to the disappearance of the main competitor of Point P in the area and will result in a duopoly. To address serious concerns regarding the effects of the operation on competition in the Lesparre-Médoc area, the parties proposed on March 23, 2012, to divest the Brossette sales outlet located in Gaillan-en-Médoc. This divestiture will eliminate any overlap in the activities of the parties in the area. The commitment proposed by the parties therefore appears sufficient to remedy the identified risks of harm to competition.  </w:t>
        <w:br/>
        <w:t xml:space="preserve">135. Consequently, subject to compliance with the proposed commitments, the operation is not likely to harm competition in the Lesparre-Médoc area.  </w:t>
        <w:br/>
        <w:t xml:space="preserve">Zone of Libourne  </w:t>
        <w:br/>
        <w:t xml:space="preserve">136. The notifying party has defined an area including 80% of the turnover of the Cedeo sales outlet located in Libourne (33), which extends from Cercoux (17) in the north, Targon (33) in the south, Cenon (33) in the west, and Véline (24) in the east.  </w:t>
        <w:br/>
        <w:t xml:space="preserve">137. In this area, Brossette has a Brossette Bâtiment sales outlet, located in Libourne (33), and Point P only holds the Cedeo sales outlet located in Libourne. The parties face competition from two operators: group MB, located in Libourne, and Accueil Négoce, located in Saint-André-de-Cubzac, more than 18 kilometers from the Cedeo sales outlet.  </w:t>
        <w:br/>
        <w:t xml:space="preserve">138. Following the transaction, the new entity will hold a market share of [60-70]% in the Libourne area, with the acquisition of Brossette representing an increment of […] market share points. It will face competition from four sales outlets. However, the three sales outlets with the largest market shares are located at the edge of the area, in any case more than 18 kilometers from the Cedeo sales outlet. These are the groups Ackeret-Mano ([10-20]%), located in Lormont, Chofsanit ([10-20]%), located in Cercoux, and Accueil Négoce ([5-10]%), located in Saint-André-de-Cubzac. The only competing sales outlet, located in Libourne, does belong to a national group, group MB, but its market shares are very low ([0-5]%).  </w:t>
        <w:br/>
        <w:t xml:space="preserve">139. To the east of the area, but outside, there is a competing sales outlet as well as a sales outlet belonging to Point P. To the west of the area, but outside, there are various sales outlets of the parties and their main competitors, all located in the Bordeaux metropolitan area. The notifying party indicated that the sales outlets located in the Bordeaux metropolitan area could supply the Libourne area and that it was therefore appropriate to take into account the competitive pressure they exert. Some of the competitors based in Bordeaux indicated that they generate relatively significant turnover in the Libourne area. Nevertheless, it also emerges from the responses that this turnover is primarily generated in the western part of the Libourne area, which borders the Bordeaux metropolitan area, with these sales not covering (or only minimally) Libourne and the eastern part of the area. Furthermore, the parties are also established in the Bordeaux metropolitan area. Consequently, in the Libourne area, choices will be significantly reduced for customers following the merger of the Brossette and Point P groups.  </w:t>
        <w:br/>
        <w:t xml:space="preserve">Number  </w:t>
        <w:br/>
        <w:t xml:space="preserve">Market Share  </w:t>
        <w:br/>
        <w:t xml:space="preserve">Brands of outlets  </w:t>
        <w:br/>
        <w:t xml:space="preserve">(%)  </w:t>
        <w:br/>
        <w:t xml:space="preserve">Cedeo 1 [50-60]%  </w:t>
        <w:br/>
        <w:t xml:space="preserve">Total Saint-Gobain 1 [50-60]%  </w:t>
        <w:br/>
        <w:t xml:space="preserve">Brossette Bâtiment 1 [5-10]%  </w:t>
        <w:br/>
        <w:t xml:space="preserve">Total Brossette 1 [5-10]%  </w:t>
        <w:br/>
        <w:t xml:space="preserve">Total parties 2 [60-70]%  </w:t>
        <w:br/>
        <w:t xml:space="preserve">Accueil Négoce 1 [5-10]%  </w:t>
        <w:br/>
        <w:t xml:space="preserve">Groupe MB 1 [0-5]%  </w:t>
        <w:br/>
        <w:t xml:space="preserve">Ackeret-Mano 1 [10-20]%  </w:t>
        <w:br/>
        <w:t xml:space="preserve">Chofsanit 1 [10-20]%  </w:t>
        <w:br/>
        <w:t xml:space="preserve">Total 6 100%  </w:t>
        <w:br/>
        <w:t xml:space="preserve">140. The operation will therefore lead to the disappearance of the main competitor of Point P in the Libourne area. To address serious concerns regarding the effects of the operation on competition in the Libourne area, the parties proposed on March 23, 2012, to divest the Brossette sales outlet located in Libourne. This divestiture will eliminate any overlap in the activities of the parties in the area. The commitment proposed by the parties therefore appears sufficient to remedy the identified risks of harm to competition.  </w:t>
        <w:br/>
        <w:t xml:space="preserve">141. Consequently, subject to compliance with the proposed commitments, the operation is not likely to harm competition in the Libourne area.  </w:t>
        <w:br/>
        <w:t xml:space="preserve">La Teste-de-Buch  </w:t>
        <w:br/>
        <w:t xml:space="preserve">142. The notifying party has defined an area including 80% of the turnover of the Cedeo sales outlet located in La Teste-de-Buch (33), which extends from the Atlantic Ocean to the west to Marcheprime to the east and Biscarosse (40) to the south.  </w:t>
        <w:br/>
        <w:t xml:space="preserve">143. In this area, Brossette has a Brossette Bâtiment sales outlet located in La Teste-de-Buch (33), and Point P only holds the Cedeo sales outlet located in La Teste-de-Buch. The parties face competition from a national operator, group MB, also located in La Teste-de-Buch.  </w:t>
        <w:br/>
        <w:t xml:space="preserve">144. Following the transaction, the new entity will hold a market share of [50-60]% in the La Teste-de-Buch area, with the acquisition of Brossette representing an increment of […] market share points. It will face competition from four sales outlets, three of which are located in La Teste-de-Buch. Among these three sales outlets, one belongs to a national group (group MB with [5-10]% market share), one is a multiregional group (Sisca with [10-20]% market share), and the last is a local competitor (Ackeret Mano with [0-5]% market share). Sisca also has a sales outlet located in Biscarosse that generates approximately [10-20]% of the sales in the area. In the La Teste area, customers will thus have three competing sales outlets located in direct proximity to the new entity.  </w:t>
        <w:br/>
        <w:t>145. Moreover, the notifying party indicated that the sales outlets located in the Bordeaux metropolitan area could supply the La Teste-de-Buch area and that it was therefore appropriate to take into account the competitive pressure they exert. Some of the competitors based in Bordeaux confirmed that they generate relatively significant turnover, in relation to the total turnover of the area ([…] million euros) in the La Teste-de-Buch area. Customers located in the La Teste-de-Buch area will thus continue to have alternatives for their supply of SACHA products following the transaction.</w:t>
      </w:r>
    </w:p>
    <w:p>
      <w:r>
        <w:rPr>
          <w:b/>
        </w:rPr>
        <w:t>[Pages 31–33]</w:t>
      </w:r>
    </w:p>
    <w:p>
      <w:r>
        <w:t xml:space="preserve">Nombre  </w:t>
        <w:br/>
        <w:t xml:space="preserve">PDM  </w:t>
        <w:br/>
        <w:t xml:space="preserve">Enseignes de points  </w:t>
        <w:br/>
        <w:t xml:space="preserve">(%)  </w:t>
        <w:br/>
        <w:t xml:space="preserve">de vente  </w:t>
        <w:br/>
        <w:t xml:space="preserve">Cedeo 1 [20-30] %  </w:t>
        <w:br/>
        <w:t xml:space="preserve">Total Saint-Gobain 1 [20-30] %  </w:t>
        <w:br/>
        <w:t xml:space="preserve">Brossette Bâtiment 1 [20-30] %  </w:t>
        <w:br/>
        <w:t xml:space="preserve">Total Brossette 1 [20-30] %  </w:t>
        <w:br/>
        <w:t xml:space="preserve">Total parties 2 [50-60] %  </w:t>
        <w:br/>
        <w:t xml:space="preserve">Groupe MB 1 [5-10] %  </w:t>
        <w:br/>
        <w:t xml:space="preserve">Sisca 2 [30-40] %  </w:t>
        <w:br/>
        <w:t xml:space="preserve">Ackeret-Mano 1 [0-5] %  </w:t>
        <w:br/>
        <w:t>Total 6 100 %</w:t>
      </w:r>
    </w:p>
    <w:p>
      <w:r>
        <w:t xml:space="preserve">146. Consequently, the operation is not likely to harm competition in the La-Teste-de-Buch area.  </w:t>
        <w:br/>
        <w:t xml:space="preserve">Zone of Romorantin-Lanthenay  </w:t>
        <w:br/>
        <w:t xml:space="preserve">147. The notifying party defined a zone including 80% of the turnover of the Cedeo sales outlet located in Romorantin-Lanthenay (41), which extends around the agglomeration of Romorantin-Lanthenay.  </w:t>
        <w:br/>
        <w:t xml:space="preserve">148. In this area, Brossette has a Brossette Bâtiment sales outlet and Point P has a Cedeo sales outlet, both located in Romorantin-Lanthenay. The parties face competition in the area from a local competitor, the Chavigny group, a member of Algorel, which holds a sales outlet located in Romorantin-Lanthenay. All actors in the area are located less than five kilometers from each other.  </w:t>
        <w:br/>
        <w:t xml:space="preserve">149. Following the transaction, the new entity will hold a market share of [80-90]% in the Romorantin-Lanthenay area, with the acquisition of Brossette representing an increment of […] market share points. It will face competition from the Chavigny group sales outlet, whose market share ([10-20]%) will, however, be more than five times lower than that of the parties. The nearest alternative offer, outside the area, will be located near the agglomerations of Blois, Orléans, Gien, or Vierzon, that is to say at a considerable distance from Romorantin-Lanthenay. Moreover, the new entity will hold at least one sales outlet in most of these cities. Consequently, in the Romorantin-Lanthenay area, choices will be significantly reduced for customers following the merger of the Brossette and Point P groups.  </w:t>
        <w:br/>
        <w:t xml:space="preserve">Nombre  </w:t>
        <w:br/>
        <w:t xml:space="preserve">PDM  </w:t>
        <w:br/>
        <w:t xml:space="preserve">Enseignes de points  </w:t>
        <w:br/>
        <w:t xml:space="preserve">(%)  </w:t>
        <w:br/>
        <w:t xml:space="preserve">de vente  </w:t>
        <w:br/>
        <w:t xml:space="preserve">Cedeo 1 [50-60] %  </w:t>
        <w:br/>
        <w:t xml:space="preserve">Total Saint Gobain 1 [50-60] %  </w:t>
        <w:br/>
        <w:t xml:space="preserve">Brossette Bâtiment 1 [30-40] %  </w:t>
        <w:br/>
        <w:t xml:space="preserve">Total Brossette 1 [30-40] %  </w:t>
        <w:br/>
        <w:t xml:space="preserve">Total parties 2 [80-90] %  </w:t>
        <w:br/>
        <w:t xml:space="preserve">Chavigny 1 [10-20] %  </w:t>
        <w:br/>
        <w:t>Total 3 100%</w:t>
      </w:r>
    </w:p>
    <w:p>
      <w:r>
        <w:t xml:space="preserve">150. The operation will therefore lead to the disappearance of a national competitor in the area and will give rise to a duopoly, one of the players being a local player. To address serious concerns regarding the effects of the operation on competition in the Romorantin-Lanthenay area, the parties proposed on March 23, 2012, to divest the Brossette sales outlet located in Romorantin-Lanthenay. This divestiture will eliminate any overlap in the parties' activities in the area. The commitment proposed by the parties thus appears sufficient to remedy the identified risks of harm to competition.  </w:t>
        <w:br/>
        <w:t xml:space="preserve">151. Consequently, subject to compliance with the proposed commitments, the operation is not likely to harm competition in the Romorantin-Lanthenay area.  </w:t>
        <w:br/>
        <w:t xml:space="preserve">Zone of Lunel  </w:t>
        <w:br/>
        <w:t xml:space="preserve">152. The notifying party defined a zone including 80% of the turnover of the Cedeo sales outlet located in Lunel (34), which extends between Sommières (30) to the north, the Mediterranean to the south, Montpellier to the west (34), and the outskirts of Nîmes (30) to the east.  </w:t>
        <w:br/>
        <w:t xml:space="preserve">153. In this area, Brossette has a Brossette Bâtiment sales outlet located in Castelnau-le-Lez (34) and Point P has two Cedeo sales outlets, located in Lunel and Castelnau-le-Lez. The parties face competition from a national operator, Comafranc, located in Lunel.  </w:t>
        <w:br/>
        <w:t xml:space="preserve">154. An analysis focused on the Point P sales outlet located in Castelnau-le-Lez does not identify any competition issues, with the market share of the new entity in such a zone amounting to [10-20]%. On the other hand, the catchment area of the Point P in Lunel includes the two stores of the parties located in Castelnau-le-Lez, and the parties hold a market share of [70-80]% in such a zone, with the acquisition of Brossette representing an increment of […] market share points. Two other operators, Comafranc ([10-20]%) and Sanit Lux ([5-10]%), are also present in the area; however, Sanit Lux does not distribute the entire range of SACHA products but only sanitary products.  </w:t>
        <w:br/>
        <w:t xml:space="preserve">Nombre  </w:t>
        <w:br/>
        <w:t xml:space="preserve">PDM  </w:t>
        <w:br/>
        <w:t xml:space="preserve">Enseignes de points  </w:t>
        <w:br/>
        <w:t xml:space="preserve">(%)  </w:t>
        <w:br/>
        <w:t xml:space="preserve">de vente  </w:t>
        <w:br/>
        <w:t xml:space="preserve">Cedeo 2 [50-60] %  </w:t>
        <w:br/>
        <w:t xml:space="preserve">Total Saint-Gobain 2 [50-60] %  </w:t>
        <w:br/>
        <w:t xml:space="preserve">Brossette Bâtiment 1 [20-30] %  </w:t>
        <w:br/>
        <w:t xml:space="preserve">Total Brossette 1 [20-30] %  </w:t>
        <w:br/>
        <w:t xml:space="preserve">Total parties 3 [70-80] %  </w:t>
        <w:br/>
        <w:t xml:space="preserve">Comafranc 1 [10-20] %  </w:t>
        <w:br/>
        <w:t xml:space="preserve">Sanit Lux 1 [10-20] %  </w:t>
        <w:br/>
        <w:t>Total 5 100 %</w:t>
      </w:r>
    </w:p>
    <w:p>
      <w:r>
        <w:t xml:space="preserve">155. Lunel is located 30 kilometers from both Montpellier and Nîmes, cities that have numerous competing sales outlets, belonging to both national networks and local competitors. However, it appears from the data provided by the parties that the sales outlets located in these agglomerations make a significant share of their sales in the Lunel area.  </w:t>
        <w:br/>
        <w:t>156. Consequently, the operation is not likely to harm competition in the Lunel area.</w:t>
      </w:r>
    </w:p>
    <w:p>
      <w:r>
        <w:t xml:space="preserve">Zone of Narbonne  </w:t>
        <w:br/>
        <w:t xml:space="preserve">157. The notifying party defined a zone including 80% of the turnover of the Cedeo sales outlet located in Narbonne (11), which extends between Luc-sur-Orbieu (11) to the west, the Mediterranean to the east, Argeliers (11) to the north, and Sigean (11) to the south.  </w:t>
        <w:br/>
        <w:t xml:space="preserve">158. In this area, Brossette has a Brossette Bâtiment sales outlet located in Narbonne and Point P has a Cedeo sales outlet, also located in Narbonne. The parties face competition from two national operators located in Narbonne, Descours &amp; Cabaud and Richardson.  </w:t>
        <w:br/>
        <w:t xml:space="preserve">159. Following the transaction, the new entity will hold a market share of [40-50]% in the Narbonne area, with the acquisition of Brossette representing an increment of […] market share points. It will face competition from three operators, all located in Narbonne: Descours &amp; Cabaud ([10-20]%), Richardson ([5-10]%), and the independent group, Bonnet Distribution ([20-30]%). Furthermore, the CCL group, already well established in Béziers and Perpignan, has recently opened a sales outlet specialized in the trade of SACHA and plans to achieve a relatively significant turnover. Following the transaction, customers in the Narbonne area will have 4 credible alternatives to the new entity, all located near the parties.  </w:t>
        <w:br/>
        <w:t xml:space="preserve">Nombre  </w:t>
        <w:br/>
        <w:t xml:space="preserve">PDM  </w:t>
        <w:br/>
        <w:t xml:space="preserve">Enseignes de points  </w:t>
        <w:br/>
        <w:t xml:space="preserve">(%)  </w:t>
        <w:br/>
        <w:t xml:space="preserve">de vente  </w:t>
        <w:br/>
        <w:t xml:space="preserve">Cedeo 1 [30-40] %  </w:t>
        <w:br/>
        <w:t xml:space="preserve">Total Saint-Gobain 1 [30-40] %  </w:t>
        <w:br/>
        <w:t xml:space="preserve">Brossette Bâtiment 1 [10-20] %  </w:t>
        <w:br/>
        <w:t xml:space="preserve">Total Brossette 1 [10-20] %  </w:t>
        <w:br/>
        <w:t xml:space="preserve">Total parties 2 [40-50] %  </w:t>
        <w:br/>
        <w:t xml:space="preserve">Descours &amp; Cabaud 1 [10-20] %  </w:t>
        <w:br/>
        <w:t xml:space="preserve">Sté Vendéenne de  </w:t>
        <w:br/>
        <w:t xml:space="preserve">1 [5-10] %  </w:t>
        <w:br/>
        <w:t xml:space="preserve">Robinetterie  </w:t>
        <w:br/>
        <w:t xml:space="preserve">Bonnet Distribution 1 [20-30] %  </w:t>
        <w:br/>
        <w:t>Total 5 100 %</w:t>
      </w:r>
    </w:p>
    <w:p>
      <w:r>
        <w:t xml:space="preserve">160. Consequently, the operation is not likely to harm competition in the Narbonne area.  </w:t>
        <w:br/>
        <w:t xml:space="preserve">Zone of Sarlat-la-Canéda  </w:t>
        <w:br/>
        <w:t xml:space="preserve">161. The notifying party defined a zone including 80% of the turnover of the Cedeo sales outlet located in Sarlat-la-Canéda (24), which extends between Saint-Geniès at its northern end and Daglan at its southern end.  </w:t>
        <w:br/>
        <w:t xml:space="preserve">162. In this area, Brossette has a Brossette Bâtiment sales outlet located in Carsac-Aillac (24) and Point P has a Cedeo sales outlet located in Sarlat-la-Canéda. The parties face competition in the area from a national competitor, the Martin Balaysoud group, which holds a Tereva sales outlet located in Sarlat-la-Canéda, less than three kilometers from the Cedeo sales outlet.  </w:t>
        <w:br/>
        <w:t>163. Following the transaction, the new entity will hold a market share of [70-80]% in the Sarlat area, with the acquisition of Brossette representing an increment of […] market share points. It will face competition from the Tereva sales outlet, whose share of</w:t>
      </w:r>
    </w:p>
    <w:p>
      <w:r>
        <w:rPr>
          <w:b/>
        </w:rPr>
        <w:t>[Pages 34–36]</w:t>
      </w:r>
    </w:p>
    <w:p>
      <w:r>
        <w:t>163. Following the transaction, the new entity will hold a market share of [70-80]% in the Sarlat area, with the acquisition of Brossette representing an increment of […] market share points. It will face competition from the Tereva sales outlet, whose market share ([20-30]%) will, however, be more than three times lower than that of the parties. Nearby, but outside the area, the closest sales outlet (in distance) will be another Point P sales outlet, located in Gourdon. Consequently, in the Sarlat-la-Canéda area, choices will be significantly reduced for customers following the merger of the Brossette and Point P groups.</w:t>
      </w:r>
    </w:p>
    <w:p>
      <w:r>
        <w:t>Number</w:t>
        <w:br/>
        <w:t>Market Share</w:t>
        <w:br/>
        <w:t>Brands of outlets</w:t>
        <w:br/>
        <w:t>(%)</w:t>
        <w:br/>
        <w:t>Cedeo 1 [40-50]%</w:t>
        <w:br/>
        <w:t>Total Saint Gobain 1 [40-50]%</w:t>
        <w:br/>
        <w:t>Brossette Bâtiment 1 [20-30]%</w:t>
        <w:br/>
        <w:t>Total Brossette 1 [20-30]%</w:t>
        <w:br/>
        <w:t>Total parties 2 [70-80]%</w:t>
        <w:br/>
        <w:t>Groupe MB 1 [20-30]%</w:t>
        <w:br/>
        <w:t>Total 3 100%</w:t>
      </w:r>
    </w:p>
    <w:p>
      <w:r>
        <w:t>164. The operation will therefore lead to the disappearance of a national competitor in the area and will result in a duopoly. To address serious concerns regarding the effects of the operation on competition in the Sarlat-la-Canéda area, the parties proposed on March 23, 2012, to divest the Brossette sales outlet located in Sarlat-la-Canéda. This divestiture will eliminate any overlap in the activities of the parties in the area. The commitment proposed by the parties therefore appears sufficient to remedy the identified risks to competition.</w:t>
      </w:r>
    </w:p>
    <w:p>
      <w:r>
        <w:t>165. Consequently, subject to compliance with the proposed commitments, the operation is not likely to harm competition in the Sarlat-la-Canéda area.</w:t>
      </w:r>
    </w:p>
    <w:p>
      <w:r>
        <w:t>Saint-Gaudens area</w:t>
        <w:br/>
        <w:t>166. The notifying party defined an area including 80% of the turnover of the Cedeo sales outlet located in Villeneuve-de-Rivière (31), which extends along the A64 motorway, between Lannemezan at its western end and Mondavezan at its eastern end.</w:t>
      </w:r>
    </w:p>
    <w:p>
      <w:r>
        <w:t>167. In this area, Brossette has a Brossette Bâtiment sales outlet located in Saint-Gaudens (31) and Point P owns a Cedeo sales outlet located in Villeneuve-de-Rivière. The parties will face competition from a national competitor, the Martin Belaysoud group, which has a sales outlet in Saint-Gaudens, and two local competitors: Sisca, which has two sales outlets located in Saint-Gaudens and Lannemezan; and CCL – Comptoir Commercial du Languedoc, which has a sales outlet located in Saint-Gaudens.</w:t>
      </w:r>
    </w:p>
    <w:p>
      <w:r>
        <w:t>168. Following the transaction, the new entity will hold a market share of [70-80]% in the Saint-Gaudens area, with the acquisition of Brossette representing an increment of […] market share points. The Martin Belaysoud group, the only national competitor present in the area, will hold a particularly low market share ([0-5]%), almost forty times lower than that of the new entity. The Sisca group, a local competitor, will be the first competitor in the area, with a market share of [10-20]%. However, one of its sales outlets is located at the western end of the area (Lannemezan), and the competitive pressure it is likely to exert on the parties is consequently weakened. The last sales outlet, which belongs to CCL – Comptoir Commercial du Languedoc, will have a market share of [5-10]%.</w:t>
      </w:r>
    </w:p>
    <w:p>
      <w:r>
        <w:t>Number</w:t>
        <w:br/>
        <w:t>Market Share</w:t>
        <w:br/>
        <w:t>Brands of outlets</w:t>
        <w:br/>
        <w:t>(%)</w:t>
        <w:br/>
        <w:t>Cedeo 1 [60-70]%</w:t>
        <w:br/>
        <w:t>Total Saint Gobain 1 [60-70]%</w:t>
        <w:br/>
        <w:t>Brossette Bâtiment 1 [10-20]%</w:t>
        <w:br/>
        <w:t>Total Brossette 1 [10-20]%</w:t>
        <w:br/>
        <w:t>Total parties 2 [70-80]%</w:t>
        <w:br/>
        <w:t>Groupe MB 1 [0-5]%</w:t>
        <w:br/>
        <w:t>Sisca 2 [10-20]%</w:t>
        <w:br/>
        <w:t>CCL [5-10]%</w:t>
        <w:br/>
        <w:t>Total 5 100%</w:t>
      </w:r>
    </w:p>
    <w:p>
      <w:r>
        <w:t>169. The operation will therefore lead to the disappearance of a national competitor in the area and will significantly reduce customer choices. To address serious concerns regarding the effects of the operation on competition in the Saint-Gaudens area, the parties proposed on March 23, 2012, to divest the Brossette sales outlet located in Saint-Gaudens. This divestiture will eliminate any overlap in the activities of the parties in the area. The commitment proposed by the parties therefore appears sufficient to remedy the identified risks to competition.</w:t>
      </w:r>
    </w:p>
    <w:p>
      <w:r>
        <w:t>170. Consequently, subject to compliance with the proposed commitments, the operation is not likely to harm competition in the Saint-Gaudens area.</w:t>
      </w:r>
    </w:p>
    <w:p>
      <w:r>
        <w:t>Vernon area</w:t>
        <w:br/>
        <w:t>171. The notifying party defined an area including 80% of the turnover of the Cedeo sales outlet located in Vernon (27), which extends to Mantes-la-Ville (78) to the east, Evreux (78) to the west, Fresne-l’Archevêque (27) to the north, and Anet (28) to the south.</w:t>
      </w:r>
    </w:p>
    <w:p>
      <w:r>
        <w:t>172. In this area, Brossette has Brossette Bâtiment sales outlets located in Vernon and Evreux, and Point P owns two Cedeo sales outlets, also located in Vernon and Evreux. The parties face competition from two national operators, Anjac, located in Evreux, 25 kilometers from the Cedeo sales outlet in Vernon, and Comafranc, located in Mantes-la-Ville, 21 kilometers from the Cedeo sales outlet in Vernon.</w:t>
      </w:r>
    </w:p>
    <w:p>
      <w:r>
        <w:t>173. Following the transaction, the new entity will hold a market share of [70-80]% in the Evreux area, with the acquisition of Brossette representing an increment of […] market share points and will face competition from 2 national operators: Anjac ([10-20]%) and Comafranc ([5-10]%), whose market shares are limited and who are located at the edge of the area, and from a local operator, Frazzi located in Evreux and Rolleboise, whose market shares are very low (respectively [0-5]% and less than [0-5]%). In this area, the overlap occurs in two ways: on the one hand in Evreux, the area previously analyzed, and on the other hand in Vernon, where the parties are the only two operators established, so that the closest competitor to the parties will be located more than 20 kilometers away (Frazzi in Mantes-la-Ville). The notifying party indicated that since the Vernon area covered the city of Evreux, it was appropriate to merge these two areas. However, Evreux is located more than 25 kilometers from Vernon.</w:t>
      </w:r>
    </w:p>
    <w:p>
      <w:r>
        <w:t>174. The notifying party also argued that it was appropriate to take into account the competitive pressure exerted on this area by the Satherna cooperative. This is a cooperative that groups members mainly located in Eure, whose area of activity covers Vernon and which operates mainly through deliveries. However, as previously stated, membership in a purchasing cooperative cannot be considered perfectly substitutable for supply from sales outlets such as those of the parties. Furthermore, the headquarters of the cooperative in question is located 50 kilometers from Vernon, so that current or future members of this cooperative located near Vernon will not go there for their emergency purchases. At the edge of the area, particularly in Rouen and Mantes-la-Jolie, there are competing operators, but there are also sales outlets of the parties. Consequently, in the Vernon area, choices will be significantly reduced for customers following the merger of the Brossette and Point P groups.</w:t>
      </w:r>
    </w:p>
    <w:p>
      <w:r>
        <w:t>Number</w:t>
        <w:br/>
        <w:t>Market Share</w:t>
        <w:br/>
        <w:t>Brands of outlets</w:t>
        <w:br/>
        <w:t>(%)</w:t>
        <w:br/>
        <w:t>Cedeo 2 [30-40]%</w:t>
        <w:br/>
        <w:t>Total Saint-Gobain 2 [30-40]%</w:t>
        <w:br/>
        <w:t>Brossette Bâtiment 2 [30-40]%</w:t>
        <w:br/>
        <w:t>Total Brossette 2 [30-40]%</w:t>
        <w:br/>
        <w:t>Total parties 4 [70-80]%</w:t>
        <w:br/>
        <w:t>Anjac 1 [10-20]%</w:t>
        <w:br/>
        <w:t>Comafranc 1 [5-10]%</w:t>
        <w:br/>
        <w:t>Frazzi 2 [0-5]%</w:t>
        <w:br/>
        <w:t>Total 8 100%</w:t>
      </w:r>
    </w:p>
    <w:p>
      <w:r>
        <w:t>175. The operation will therefore lead to the disappearance of the main competitor of Point P in the Vernon area. To address serious concerns regarding the effects of the operation on competition in the Libourne area, the parties proposed on March 23, 2012, to divest the Brossette sales outlet located in Vernon. This divestiture will eliminate the overlap in the activities of the parties in an area limited to Vernon, with the overlap in activities remaining in Evreux, an area where the risks to competition have been previously dismissed. The commitment proposed by the parties therefore appears sufficient to remedy the identified risks to competition.</w:t>
      </w:r>
    </w:p>
    <w:p>
      <w:r>
        <w:t>176. Consequently, subject to compliance with the proposed commitments, the operation is not likely to harm competition in the Vernon area.</w:t>
      </w:r>
    </w:p>
    <w:p>
      <w:r>
        <w:t>Evreux area</w:t>
        <w:br/>
        <w:t>177. The notifying party defined an area including 80% of the turnover of the Cedeo sales outlet located in Evreux (27), which extends to Incarville (27) to the north and Buis-sur-Damville (27) to the south and from Neubourg (27) to the east to Vernon (27) to the west.</w:t>
      </w:r>
    </w:p>
    <w:p>
      <w:r>
        <w:t>178. In this area, Brossette has a Brossette Bâtiment sales outlet located in Evreux and Point P only owns the Cedeo sales outlet located in Evreux. It will face competition from the national group Anjac and the Frazzi group, both of which have a sales outlet in Evreux.</w:t>
      </w:r>
    </w:p>
    <w:p>
      <w:r>
        <w:t>179. Based on this offer, the new entity would hold a market share of [70-80]% in the Evreux area, with the acquisition of Brossette representing an increment of […] market share points, with the market shares of Anjac and Frazzi being [10-20]% and [10-20]%, respectively.</w:t>
      </w:r>
    </w:p>
    <w:p>
      <w:r>
        <w:rPr>
          <w:b/>
        </w:rPr>
        <w:t>[Pages 37–39]</w:t>
      </w:r>
    </w:p>
    <w:p>
      <w:r>
        <w:t>marché. Le groupe Comafranc, seul concurrent national présent dans la zone, détiendra une part de marché de [10-20] %, environ […] fois inférieure à celle de la nouvelle entité. La pression concurrentielle que les points de vente indépendants peuvent exercer sur les parties est donc limitée, étant donné leur nombre et leur proximité géographique.</w:t>
      </w:r>
    </w:p>
    <w:p>
      <w:r>
        <w:t>Nombre</w:t>
        <w:br/>
        <w:t>PDM</w:t>
        <w:br/>
        <w:t>Enseignes de points</w:t>
        <w:br/>
        <w:t>(%)</w:t>
        <w:br/>
        <w:t>de vente</w:t>
        <w:br/>
        <w:t>Cedeo 1 [20-30] %</w:t>
        <w:br/>
        <w:t>Total Saint Gobain 1 [20-30] %</w:t>
        <w:br/>
        <w:t>Brossette Bâtiment 1 [30-40] %</w:t>
        <w:br/>
        <w:t>Total Brossette 1 [30-40] %</w:t>
        <w:br/>
        <w:t>Total parties 2 [50-60] %</w:t>
        <w:br/>
        <w:t>Comafranc 1 [10-20] %</w:t>
        <w:br/>
        <w:t>Indépendants 4 [0-5] %</w:t>
        <w:br/>
        <w:t>Total 7 100 %</w:t>
      </w:r>
    </w:p>
    <w:p>
      <w:r>
        <w:t>195. L’opération conduira donc à la disparition d’un concurrent national dans la zone et réduira sensiblement les choix des clients. Pour lever les doutes sérieux concernant les effets de l’opération sur la concurrence dans la zone de Poitiers, les parties ont proposé le 23 mars 2012 de céder le point de vente Brossette situé à Poitiers. Cette cession supprimera l’essentiel du chevauchement d’activité des parties dans la zone et réduira leur part de marché de manière significative ([30-40] %). L’engagement proposé par les parties apparaît donc suffisant pour remédier aux risques d’atteinte à la concurrence identifiés.</w:t>
      </w:r>
    </w:p>
    <w:p>
      <w:r>
        <w:t>196. En conséquence, sous réserve du respect des engagements proposés, l’opération n’est pas de nature à porter atteinte à la concurrence dans la zone de Poitiers.</w:t>
      </w:r>
    </w:p>
    <w:p>
      <w:r>
        <w:rPr>
          <w:b/>
        </w:rPr>
        <w:t>[Pages 40–42]</w:t>
      </w:r>
    </w:p>
    <w:p>
      <w:r>
        <w:t>points of sale are however located in Migné-Auxances, approximately ten kilometers away from the others.</w:t>
      </w:r>
    </w:p>
    <w:p>
      <w:r>
        <w:t>194. Following the transaction, the new entity will hold a market share of [50-60]% in the Poitiers area, with the acquisition of Brossette representing an increment of […] market share points. It will face competition from a Comafranc sales outlet, linked to a national network, holding a market share of [5-10]%. However, the main competitor in the area will be an independent (Rousselot) with a market share of [10-20]%. The Sofinther sales outlet will hold an equivalent market share ([5-10]%). The new entity will therefore hold a market share significantly higher than that of its immediate competitors, who are also independents that do not benefit from the support of a national network.</w:t>
      </w:r>
    </w:p>
    <w:p>
      <w:r>
        <w:t>Number</w:t>
        <w:br/>
        <w:t>Market Share</w:t>
        <w:br/>
        <w:t>Brands of outlets</w:t>
        <w:br/>
        <w:t>(%)</w:t>
        <w:br/>
        <w:t>Cedeo 3 [40-50]%</w:t>
        <w:br/>
        <w:t>Clim + 1 [0-5]%</w:t>
        <w:br/>
        <w:t>Total Saint Gobain 4 [40-50]%</w:t>
        <w:br/>
        <w:t>Brossette Bâtiment 1 [5-10]%</w:t>
        <w:br/>
        <w:t>Ditac 1 [0-5]%</w:t>
        <w:br/>
        <w:t>Total Brossette 2 [5-10]%</w:t>
        <w:br/>
        <w:t>Total parties 6 [50-60]%</w:t>
        <w:br/>
        <w:t>Comafranc 1 [5-10]%</w:t>
        <w:br/>
        <w:t>Routhiau 1 [0-5]%</w:t>
        <w:br/>
        <w:t>Rousselot 1 [10-20]%</w:t>
        <w:br/>
        <w:t>Sofinther 1 [5-10]%</w:t>
        <w:br/>
        <w:t>CCC 1 [0-5]%</w:t>
        <w:br/>
        <w:t>Cosesac 1 [5-10]%</w:t>
        <w:br/>
        <w:t>Total 12 100%</w:t>
      </w:r>
    </w:p>
    <w:p>
      <w:r>
        <w:t>195. The operation will therefore lead to the disappearance of a national competitor in the area and will significantly reduce customer choices, leaving no credible large-scale competitor. To address serious concerns regarding the effects of the operation on competition in the Poitiers area, the parties proposed on March 23, 2012, to divest the Brossette sales outlet located in Poitiers. This divestiture will eliminate most of the overlap in activities of the parties in the Poitiers area. The increment in market share related to the acquisition of the Ditac sales outlet will be minor ([…] market share points).</w:t>
      </w:r>
    </w:p>
    <w:p>
      <w:r>
        <w:t>196. The commitment proposed by the parties therefore appears sufficient to remedy the identified risks to competition.</w:t>
      </w:r>
    </w:p>
    <w:p>
      <w:r>
        <w:t>Vierzon area</w:t>
      </w:r>
    </w:p>
    <w:p>
      <w:r>
        <w:t>197. The notifying party defined an area including 80% of the turnover of the Cedeo sales outlet located in Vierzon (18), which extends around the Vierzon agglomeration, excluding both the agglomeration of Romorantin-Lanthenay and that of Bourges.</w:t>
      </w:r>
    </w:p>
    <w:p>
      <w:r>
        <w:t>198. In this area, Brossette holds a Brossette Bâtiment sales outlet located in Vierzon (18) and Point P has a Cedeo sales outlet, also located in the same city. The parties will face only one local competitor, Raccords Chauffage Industrie – RCI – which is also located in Vierzon, but seems to be an imperfectly substitutable competitor. Outside the area, the nearest alternative offer is located in Romorantin-Lanthenay (an area analyzed elsewhere) and Bourges, cities where the parties are present.</w:t>
      </w:r>
    </w:p>
    <w:p>
      <w:r>
        <w:t>199. Following the transaction, the new entity will hold a market share of [50-60]% in the Vierzon area, with the acquisition of Brossette representing an increment of […] market share points. Furthermore, the parties are the closest geographically, located about 200 meters from each other. Raccords Chauffage Industrie – RCI will hold a market share of [40-50]%. However, this sales outlet is an independent that, unlike the parties, cannot rely on a national group.</w:t>
      </w:r>
    </w:p>
    <w:p>
      <w:r>
        <w:t>Number</w:t>
        <w:br/>
        <w:t>Market Share</w:t>
        <w:br/>
        <w:t>Brands of outlets</w:t>
        <w:br/>
        <w:t>(%)</w:t>
        <w:br/>
        <w:t>Cedeo 1 [20-30]%</w:t>
        <w:br/>
        <w:t>Total Saint Gobain 1 [20-30]%</w:t>
        <w:br/>
        <w:t>Brossette Bâtiment 1 [20-30]%</w:t>
        <w:br/>
        <w:t>Total Brossette 1 [20-30]%</w:t>
        <w:br/>
        <w:t>Total parties 2 [50-60]%</w:t>
        <w:br/>
        <w:t>RCI 1 [40-50]%</w:t>
        <w:br/>
        <w:t>Total 3 100%</w:t>
      </w:r>
    </w:p>
    <w:p>
      <w:r>
        <w:t>200. The operation will therefore lead to the disappearance of any national competitor in the area and will consequently significantly reduce customer choices, resulting in a duopoly. To address serious concerns regarding the effects of the operation on competition in the Vierzon area, the parties proposed on March 23, 2012, to divest the Brossette sales outlet located in Vierzon. This divestiture will eliminate any overlap in the Vierzon area. The commitment proposed by the parties therefore appears sufficient to remedy the identified risks to competition.</w:t>
      </w:r>
    </w:p>
    <w:p>
      <w:r>
        <w:t>201. Consequently, subject to compliance with the proposed commitments, the operation is not likely to harm competition in the Vierzon area.</w:t>
      </w:r>
    </w:p>
    <w:p>
      <w:r>
        <w:t>Annezin area</w:t>
      </w:r>
    </w:p>
    <w:p>
      <w:r>
        <w:t>202. The notifying party defined an area including 80% of the turnover of the Cedeo sales outlet located in Annezin (62), which extends around the agglomeration of Annezin and Béthune.</w:t>
      </w:r>
    </w:p>
    <w:p>
      <w:r>
        <w:t>203. In this area, Brossette holds a Brossette Bâtiment sales outlet located in Annezin, and Point P has a Cedeo sales outlet, also located in Annezin. The parties will face only one national competitor, Comafranc, whose sales outlet is located in Annezin. Additionally, three local competitors are located in the defined area: Nicodeme, an Algorel member, located in Annezin, Van Marcke, an independent located in Fouquières-lès-Béthune, and Spriet, an independent located in Verquin.</w:t>
      </w:r>
    </w:p>
    <w:p>
      <w:r>
        <w:t>204. Following the transaction, the new entity will hold a market share of [50-60]% in the Annezin area, with the acquisition of Brossette representing an increment of […] market share points. Comafranc, a national competitor, will hold a market share of [10-20]%. Van Marcke will hold a market share of [10-20]% and Nicodeme [5-10]%.</w:t>
      </w:r>
    </w:p>
    <w:p>
      <w:r>
        <w:t>Number</w:t>
        <w:br/>
        <w:t>Market Share</w:t>
        <w:br/>
        <w:t>Brands of outlets</w:t>
        <w:br/>
        <w:t>(%)</w:t>
        <w:br/>
        <w:t>Cedeo 1 [10-20]%</w:t>
        <w:br/>
        <w:t>Total Saint Gobain 1 [10-20]%</w:t>
        <w:br/>
        <w:t>Brossette Bâtiment 1 [30-40]%</w:t>
        <w:br/>
        <w:t>Total Brossette 1 [30-40]%</w:t>
        <w:br/>
        <w:t>Total parties 2 [50-60]%</w:t>
        <w:br/>
        <w:t>Comafranc 1 [10-20]%</w:t>
        <w:br/>
        <w:t>Nicodeme 1 [5-10]%</w:t>
        <w:br/>
        <w:t>Van Marcke 1 [10-20]%</w:t>
        <w:br/>
        <w:t>Spriet 1 [5-10]%</w:t>
        <w:br/>
        <w:t>Total 6 100%</w:t>
      </w:r>
    </w:p>
    <w:p>
      <w:r>
        <w:t>205. While the operation will lead to the disappearance of a national competitor, it will, however, leave another national competitor in place, holding a significant market share, which is also the closest geographical competitor to the Cedeo sales outlet (approximately 400 meters away). Furthermore, the local competitors present in the area each hold market shares that, although lower than those of the parties, are not negligible. Moreover, Spriet is a well-established local player in the North. Therefore, any competition issues can be ruled out.</w:t>
      </w:r>
    </w:p>
    <w:p>
      <w:r>
        <w:t>206. Consequently, the operation is not likely to harm competition in the Annezin area.</w:t>
      </w:r>
    </w:p>
    <w:p>
      <w:r>
        <w:t>Arras area</w:t>
      </w:r>
    </w:p>
    <w:p>
      <w:r>
        <w:t>207. The notifying party defined an area including 80% of the turnover of the Cedeo sales outlet located in Arras (62), which extends around the Arras agglomeration and includes to the north the agglomeration of Lens and Liévin.</w:t>
      </w:r>
    </w:p>
    <w:p>
      <w:r>
        <w:t>208. In this area, Brossette holds a Brossette Bâtiment sales outlet located in Arras and a Ditac sales outlet located in Sallaumines. Point P holds three Cedeo sales outlets in the area, located in Arras, Arras Eiffel, and Loison-sous-Lens. The new entity will face competition from a national player, Descours &amp; Cabaud, which holds two sales outlets under the Bossu-Cuvelier brand located in Lens and Saint-Laurent-Blangy. Additionally, the area includes local competitors such as Desenfans, Bayart, and Nicodeme, Algorel members, who hold sales outlets in Lens, Saint-Laurent-Blangy, and Arras, respectively. Finally, the independent Van Marcke has two sales outlets located in Lens and Saint-Nicolas. Overall, it appears that the activity is organized around two poles: Arras on one side, and Liévin and Lens on the other. The additional analyses provided by the parties confirmed that the sales outlets of the parties located in the Lens and Liévin agglomeration achieve a substantial share of their sales in the Arras area (from [40-50]% to approximately [80-90]%).</w:t>
      </w:r>
    </w:p>
    <w:p>
      <w:r>
        <w:t>209. Following the transaction, the new entity will hold a market share of [40-50]%, with the acquisition of Brossette representing an increment of […] market share points. Descours &amp; Cabaud will hold a market share of [5-10]%. The local players Desenfans and Van Marcke will hold more substantial market shares of [20-30]% and [10-20]%, respectively.</w:t>
      </w:r>
    </w:p>
    <w:p>
      <w:r>
        <w:rPr>
          <w:b/>
        </w:rPr>
        <w:t>[Pages 43–45]</w:t>
      </w:r>
    </w:p>
    <w:p>
      <w:r>
        <w:t xml:space="preserve">Number  </w:t>
        <w:br/>
        <w:t xml:space="preserve">Market Share  </w:t>
        <w:br/>
        <w:t xml:space="preserve">Brands of outlets  </w:t>
        <w:br/>
        <w:t xml:space="preserve">(%)  </w:t>
        <w:br/>
        <w:t xml:space="preserve">Cedeo 3 [30-40]%  </w:t>
        <w:br/>
        <w:t xml:space="preserve">Total Saint Gobain 3 [30-40]%  </w:t>
        <w:br/>
        <w:t xml:space="preserve">Brossette Bâtiment 3 [10-20]%  </w:t>
        <w:br/>
        <w:t xml:space="preserve">Total Brossette 3 [10-20]%  </w:t>
        <w:br/>
        <w:t xml:space="preserve">Total parties 6 [40-50]%  </w:t>
        <w:br/>
        <w:t xml:space="preserve">Descours &amp; Cabaud 2 [5-10]%  </w:t>
        <w:br/>
        <w:t xml:space="preserve">Desenfans 1 [20-30]%  </w:t>
        <w:br/>
        <w:t xml:space="preserve">Nicodeme 1 [0-5]%  </w:t>
        <w:br/>
        <w:t xml:space="preserve">Bayart 1 [5-10]%  </w:t>
        <w:br/>
        <w:t xml:space="preserve">Van Marcke 2 [10-20]%  </w:t>
        <w:br/>
        <w:t>Total 13 100%</w:t>
      </w:r>
    </w:p>
    <w:p>
      <w:r>
        <w:t>210. While the operation will lead to the disappearance of a national competitor, it will still leave another national competitor in the form of the Descours &amp; Cabaud sales outlet. Moreover, competition will be driven by local competitors who have relatively strong positions. Additionally, the area is characterized by a large number of sales outlets not belonging to the parties (7). Furthermore, many competing sales outlets remain outside the area, particularly around Béthune, Lens, Douai, or Cambrai. The density of supply and the significance of the players present allow for the dismissal of potential competition issues.</w:t>
      </w:r>
    </w:p>
    <w:p>
      <w:r>
        <w:t>211. Consequently, the operation is not likely to harm competition in the Arras area.</w:t>
      </w:r>
    </w:p>
    <w:p>
      <w:r>
        <w:t xml:space="preserve">Abbeville area  </w:t>
        <w:br/>
        <w:t>212. The notifying party has defined an area including 80% of the turnover of the Cedeo sales outlet located in Abbeville (80), which extends around the Abbeville urban area.</w:t>
      </w:r>
    </w:p>
    <w:p>
      <w:r>
        <w:t>213. In this area, Brossette has a Brossette Bâtiment sales outlet located in Abbeville and Point P has a Cedeo sales outlet, located in the same city. The new entity will face two local competitors, Leblanc and Boulogne, both located in Abbeville. All these sales outlets are located less than five kilometers apart.</w:t>
      </w:r>
    </w:p>
    <w:p>
      <w:r>
        <w:t>214. Following the transaction, the new entity will hold a market share of [40-50]%, with the acquisition of Brossette representing an increment of […] market share points. The competitors in the area, Leblanc and Boulogne, will hold market shares of [30-40]% and [20-30]%.</w:t>
      </w:r>
    </w:p>
    <w:p>
      <w:r>
        <w:t xml:space="preserve">Number  </w:t>
        <w:br/>
        <w:t xml:space="preserve">Market Share  </w:t>
        <w:br/>
        <w:t xml:space="preserve">Brands of outlets  </w:t>
        <w:br/>
        <w:t xml:space="preserve">(%)  </w:t>
        <w:br/>
        <w:t xml:space="preserve">Cedeo 1 [30-40]%  </w:t>
        <w:br/>
        <w:t xml:space="preserve">Total Saint Gobain 1 [30-40]%  </w:t>
        <w:br/>
        <w:t xml:space="preserve">Brossette Bâtiment 1 [5-10]%  </w:t>
        <w:br/>
        <w:t xml:space="preserve">Total Brossette 1 [5-10]%  </w:t>
        <w:br/>
        <w:t xml:space="preserve">Total parties 2 [40-50]%  </w:t>
        <w:br/>
        <w:t xml:space="preserve">Leblanc 1 [30-40]%  </w:t>
        <w:br/>
        <w:t xml:space="preserve">Boulogne 1 [20-30]%  </w:t>
        <w:br/>
        <w:t>Total 4 100%</w:t>
      </w:r>
    </w:p>
    <w:p>
      <w:r>
        <w:t>215. While the operation will indeed lead to the disappearance of any national competitor in the area, it will still leave two local competitors with high market shares that will constitute credible alternatives to the parties and exert significant competitive pressure on them.</w:t>
      </w:r>
    </w:p>
    <w:p>
      <w:r>
        <w:t>216. Consequently, the operation is not likely to harm competition in the Abbeville area.</w:t>
      </w:r>
    </w:p>
    <w:p>
      <w:r>
        <w:t xml:space="preserve">Mont-de-Marsan area  </w:t>
        <w:br/>
        <w:t>217. The notifying party has defined an area including 80% of the turnover of the Cedeo sales outlet located in Mont-de-Marsan (40), which extends around the Mont-de-Marsan urban area.</w:t>
      </w:r>
    </w:p>
    <w:p>
      <w:r>
        <w:t>218. In this area, Brossette has a Brossette Bâtiment sales outlet located in Mont-de-Marsan and Point P has a Cedeo sales outlet, located in the same city. The parties will face only one national competitor, Accueil Négoce, which has a sales outlet in Mont-de-Marsan. Additionally, a local competitor, Sisca, will be present in the area with a sales outlet in Saint-Pierre-du-Mont. All players in the area are located less than five kilometers apart. The nearest alternative offer outside the area will be located in Dax, Orthez, or Pau, cities where the parties also have sales outlets.</w:t>
      </w:r>
    </w:p>
    <w:p>
      <w:r>
        <w:t>219. Following the transaction, the new entity will hold a market share of [50-60]% in the Mont-de-Marsan area, with the acquisition of Brossette representing an increment of […] market share points. Accueil Négoce, the only national competitor in the area, will hold a market share of [5-10]%. Competition will therefore primarily rely on Sisca, a local player, which holds a market share of [40-50]%. However, this sales outlet is an independent one that, unlike the parties, cannot rely on a national group.</w:t>
      </w:r>
    </w:p>
    <w:p>
      <w:r>
        <w:t xml:space="preserve">Number  </w:t>
        <w:br/>
        <w:t xml:space="preserve">Market Share  </w:t>
        <w:br/>
        <w:t xml:space="preserve">Brands of outlets  </w:t>
        <w:br/>
        <w:t xml:space="preserve">(%)  </w:t>
        <w:br/>
        <w:t xml:space="preserve">Cedeo 1 [10-20]%  </w:t>
        <w:br/>
        <w:t xml:space="preserve">Total Saint Gobain 1 [10-20]%  </w:t>
        <w:br/>
        <w:t xml:space="preserve">Brossette Bâtiment 1 [30-40]%  </w:t>
        <w:br/>
        <w:t xml:space="preserve">Total Brossette 1 [30-40]%  </w:t>
        <w:br/>
        <w:t xml:space="preserve">Total parties 2 [50-60]%  </w:t>
        <w:br/>
        <w:t xml:space="preserve">Accueil Négoce 1 [5-10]%  </w:t>
        <w:br/>
        <w:t xml:space="preserve">Sisca 1 [40-50]%  </w:t>
        <w:br/>
        <w:t>Total 4 100%</w:t>
      </w:r>
    </w:p>
    <w:p>
      <w:r>
        <w:t>220. The operation will therefore lead to the disappearance of a national competitor in the area and will consequently significantly reduce customer choices. The low market share of Accueil Négoce in the area reasonably suggests that the competitive pressure it can exert on the parties will be very limited. Moreover, the weakness of the remaining national competitor could lead to the creation of a quasi-duopoly in the area between the new entity and Sisca. To address serious concerns regarding the effects of the operation on competition in the Mont-de-Marsan area, the parties proposed on March 23, 2012, to divest the Cedeo sales outlet located in Mont-de-Marsan. This divestiture will eliminate any overlap in the Mont-de-Marsan area. The commitment proposed by the parties therefore appears sufficient to remedy the identified risks of harm to competition.</w:t>
      </w:r>
    </w:p>
    <w:p>
      <w:r>
        <w:t>221. Consequently, subject to compliance with the proposed commitments, the operation is not likely to harm competition in the Mont-de-Marsan area.</w:t>
      </w:r>
    </w:p>
    <w:p>
      <w:r>
        <w:t xml:space="preserve">Cholet area  </w:t>
        <w:br/>
        <w:t>222. The notifying party has defined an area including 80% of the turnover of the Cedeo sales outlet located in Cholet (49), which extends around the Cholet urban area and includes the municipality of Les Herbiers at its southern end.</w:t>
      </w:r>
    </w:p>
    <w:p>
      <w:r>
        <w:t>223. In this area, Brossette has a Ditac sales outlet located in Cholet. For its part, Point P has two Cedeo sales outlets, one located in Cholet and the other in Les Herbiers. In this area, the parties will face a national competitor, Descours &amp; Cabaud, which has a sales outlet under the Martin Rondeau brand in Cholet. The area also includes two local competitors, Rousselot-CSM and Sodacs, located in Cholet.</w:t>
      </w:r>
    </w:p>
    <w:p>
      <w:r>
        <w:t>224. Based on this offer, the new entity would hold a market share of [60-70]%, with the acquisition of Brossette representing an increment of […] market share points, Descours &amp; Cabaud, Sodacs, and Rousselot holding market shares of [10-20]%, [10-20]%, and [5-10]%, respectively.</w:t>
      </w:r>
    </w:p>
    <w:p>
      <w:r>
        <w:rPr>
          <w:b/>
        </w:rPr>
        <w:t>[Pages 46–48]</w:t>
      </w:r>
    </w:p>
    <w:p>
      <w:r>
        <w:t xml:space="preserve">Number  </w:t>
        <w:br/>
        <w:t xml:space="preserve">Market Share  </w:t>
        <w:br/>
        <w:t xml:space="preserve">Brands of outlets  </w:t>
        <w:br/>
        <w:t xml:space="preserve">(%)  </w:t>
        <w:br/>
        <w:t xml:space="preserve">Cedeo 2 [50-60]%  </w:t>
        <w:br/>
        <w:t xml:space="preserve">Total Saint Gobain 2 [50-60]%  </w:t>
        <w:br/>
        <w:t xml:space="preserve">Ditac 1 [0-5]%  </w:t>
        <w:br/>
        <w:t xml:space="preserve">Total Brossette 1 [0-5]%  </w:t>
        <w:br/>
        <w:t xml:space="preserve">Total parties 3 [60-70]%  </w:t>
        <w:br/>
        <w:t xml:space="preserve">Descours &amp; Cabaud 1 [10-20]%  </w:t>
        <w:br/>
        <w:t xml:space="preserve">Rousselot 1 [5-10]%  </w:t>
        <w:br/>
        <w:t xml:space="preserve">Sodacs 1 [10-20]%  </w:t>
        <w:br/>
        <w:t>Total 6 100%</w:t>
      </w:r>
    </w:p>
    <w:p>
      <w:r>
        <w:t>225. However, the Vendée Sanitherm cooperative, a long-established local cooperative in Vendée, also has a sales outlet in Cholet. As with the other cooperatives mentioned above, it has a range that extends beyond just the Cholet area and has not been able to identify the sales made in the area. However, given the significance of its turnover relative to the already identified sales, which is [20-30]%, the presence of the relevant sales outlet in Cholet, combined with that of the three other competitors, one of which is of national scale, is capable of counterbalancing the strong positions of the parties in the area. Moreover, professionals have a fairly dense offering of SACHA product dealers in the region, beyond the Cholet area, with sales outlets regularly located in Pressuire, Thouars, Angers, Ancenis, in the Nantes agglomeration, in Montaigu, and around La-Roche-sur-Yon in particular.</w:t>
      </w:r>
    </w:p>
    <w:p>
      <w:r>
        <w:t>226. Consequently, the operation is not likely to harm competition in the Cholet area.</w:t>
      </w:r>
    </w:p>
    <w:p>
      <w:r>
        <w:t xml:space="preserve">Rennes area  </w:t>
        <w:br/>
        <w:t>227. Around the Rennes agglomeration (35), the notifying party has defined three zones. The first includes 80% of the turnover of the Cedeo sales outlet located in Rennes (35), which extends around the Rennes agglomeration, including the town of Dingé at its northern end and Bain-de-Bretagne at its southern end. To the west, the defined area reaches near Saint-Méen-Le-Grand and to the east that of Chateaubourg. The second includes 80% of the turnover of the Dupont sales outlet located in Cesson (35). It is almost identical to the first. The last zone includes 80% of the turnover of the Dupont sales outlet located in Saint-Grégoire (35). This zone is very similar to the previous ones, with two differences: it is more extensive to the north and more reduced to the south, and it includes to the east a sales outlet located in Vitré. The analysis will be presented only on the first zone, as the conclusions are identical for all zones, with market shares being only slightly modified from one hypothesis to another and the analysis on this zone being, moreover, the most unfavorable to the parties.</w:t>
      </w:r>
    </w:p>
    <w:p>
      <w:r>
        <w:t>228. In this zone, Brossette has three sales outlets, including two Brossette Bâtiment located in Chantepie and Rennes and one Ditac located in Chantepie. Point P, for its part, also has three sales outlets: two Dupont located in Cesson-Sévigné and Saint-Grégoire, as well as one Cedeo located in Rennes. The parties face competition from three national competitors: Anjac, which has a sales outlet in Rennes; Accueil Négoce, which has two Mafart sales outlets in Chantepie and Rennes; and Comafranc, which has two Maillard sales outlets in Rennes. In addition, the area includes three sales outlets belonging to local competitors (Sofinther, Lorans, and Appareillages Delmo), all located in Rennes. Furthermore, the company Lorans, which conducts distance selling throughout the territory, has a sales outlet in the Rennes agglomeration.</w:t>
      </w:r>
    </w:p>
    <w:p>
      <w:r>
        <w:t>229. Following the transaction, the new entity will hold a market share of [50-60]%, with the acquisition of Brossette representing an increment of […] market share points. It will face competition from three national operators: Anjac ([10-20]%), Accueil Négoce ([10-20]%), and Comafranc ([5-10]%).</w:t>
      </w:r>
    </w:p>
    <w:p>
      <w:r>
        <w:t xml:space="preserve">Number  </w:t>
        <w:br/>
        <w:t xml:space="preserve">Market Share  </w:t>
        <w:br/>
        <w:t xml:space="preserve">Brands of outlets  </w:t>
        <w:br/>
        <w:t xml:space="preserve">(%)  </w:t>
        <w:br/>
        <w:t xml:space="preserve">Cedeo 1 [10-20]%  </w:t>
        <w:br/>
        <w:t xml:space="preserve">Dupont 2 [10-20]%  </w:t>
        <w:br/>
        <w:t xml:space="preserve">Total Saint Gobain 3 [30-40]%  </w:t>
        <w:br/>
        <w:t xml:space="preserve">Brossette Bâtiment 2 [10-20]%  </w:t>
        <w:br/>
        <w:t xml:space="preserve">Total Brossette 3 [10-20]%  </w:t>
        <w:br/>
        <w:t xml:space="preserve">Total parties 6 [50-60]%  </w:t>
        <w:br/>
        <w:t xml:space="preserve">Accueil Négoce 2 [10-20]%  </w:t>
        <w:br/>
        <w:t xml:space="preserve">Comafranc 2 [5-10]%  </w:t>
        <w:br/>
        <w:t xml:space="preserve">Anjac 1 [10-20]%  </w:t>
        <w:br/>
        <w:t xml:space="preserve">Sofinther (Algorel) 1 [5-10]%  </w:t>
        <w:br/>
        <w:t xml:space="preserve">Appareillages Delmo 1 [5-10]%  </w:t>
        <w:br/>
        <w:t xml:space="preserve">Lorans 1 [0-5]%  </w:t>
        <w:br/>
        <w:t>Total 14 100%</w:t>
      </w:r>
    </w:p>
    <w:p>
      <w:r>
        <w:t>230. The IMS cooperative, Ille-et-Vilaine Mayenne Sanitherm, is headquartered in the Rennes area. It is therefore an alternative sales outlet for professionals in the area. IMS has a range that covers part of Ille-et-Vilaine and Mayenne and has not been able to estimate the share of its sales made in the Rennes area. Furthermore, it should be noted, as previously mentioned, that the characteristics of the offerings of purchasing cooperatives make them only imperfectly substitutable from the professionals' perspective to the offerings of the parties. However, given IMS's turnover relative to the total identified sales in the area, which is [10-20]%, the presence of this cooperative in the area, combined with that of many other sales outlets, allows for counterbalancing the strong position of the new entity.</w:t>
      </w:r>
    </w:p>
    <w:p>
      <w:r>
        <w:t>231. Consequently, the operation is not likely to harm competition in the Rennes area.</w:t>
      </w:r>
    </w:p>
    <w:p>
      <w:r>
        <w:t>232. The analysis of the following seven zones concerns different sales outlets located in the western Paris region, with the operation resulting in a significant strengthening of the positions of the Point P group in this part of Île-de-France. In these areas, where the population density is very high, customer travel times are greater than in the rest of France for equivalent distances.</w:t>
      </w:r>
    </w:p>
    <w:p>
      <w:r>
        <w:t xml:space="preserve">Port-Marly area  </w:t>
        <w:br/>
        <w:t>233. Point P has a Cedeo outlet located in Port-Marly. The notifying party has thus defined an area including 80% of the turnover of the Cedeo sales outlet in Port-Marly.</w:t>
      </w:r>
    </w:p>
    <w:p>
      <w:r>
        <w:t>234. In this area, Brossette has four Brossette Bâtiment sales outlets located in Saint-Germain-en-Laye, Versailles, Nanterre, and Boulogne-Billancourt, as well as one DITAC located in Nanterre, and Point P has, in addition to the Cedeo outlet located in Port-Marly, 5 other sales outlets located in Versailles (2 sales outlets), Nanterre, Chaville, and Houilles. The parties face competition from two national operators: the MB group, which has two sales outlets located in Poissy and Nanterre, over 6 and 9 kilometers from the Cedeo in Port-Marly, and Comafranc, which has three sales outlets located in Nanterre, Boulogne-Billancourt, and Carrières-sur-Seine, all located more than 7 kilometers from the Cedeo in Port-Marly.</w:t>
      </w:r>
    </w:p>
    <w:p>
      <w:r>
        <w:t>235. Following the transaction, the new entity will hold a market share of [60-70]% in the Port-Marly area, with the acquisition of Brossette representing an increment of […] market share points. Furthermore, Brossette owns the three sales outlets closest (in distance) to the Cedeo in Port-Marly. The market shares of the two national operators Comafranc and MB are limited, as they stand at [10-20]% and [5-10]%, respectively, and their sales outlets are not located in immediate proximity to the Cedeo in Port-Marly. Other operators all have market shares below [0-5]%, except for the Alfaje group ([5-10]%), whose sales outlet, located in Versailles, is nearly 10 kilometers from the Cedeo in Port-Marly. Consequently, in the Port-Marly area, customer choices will be significantly reduced following the merger of the Brossette and Point P groups.</w:t>
      </w:r>
    </w:p>
    <w:p>
      <w:r>
        <w:t xml:space="preserve">Number  </w:t>
        <w:br/>
        <w:t xml:space="preserve">Market Share  </w:t>
        <w:br/>
        <w:t xml:space="preserve">Brands of outlets  </w:t>
        <w:br/>
        <w:t xml:space="preserve">(%)  </w:t>
        <w:br/>
        <w:t xml:space="preserve">Cedeo 3 [20-30]%  </w:t>
        <w:br/>
        <w:t xml:space="preserve">Dupont 3 [5-10]%  </w:t>
        <w:br/>
        <w:t xml:space="preserve">Total Saint-Gobain 6 [30-40]%  </w:t>
        <w:br/>
        <w:t xml:space="preserve">Brossette Bâtiment 4 [20-30]%  </w:t>
        <w:br/>
        <w:t xml:space="preserve">Ditac 1 [0-5]%  </w:t>
        <w:br/>
        <w:t xml:space="preserve">Total Brossette 5 [20-30]%  </w:t>
        <w:br/>
        <w:t xml:space="preserve">Total parties 11 [60-70]%  </w:t>
        <w:br/>
        <w:t xml:space="preserve">Comafranc 3 [10-20]%  </w:t>
        <w:br/>
        <w:t xml:space="preserve">MB Group 2 [5-10]%  </w:t>
        <w:br/>
        <w:t xml:space="preserve">Nollinger 1 [5-10]%  </w:t>
        <w:br/>
        <w:t xml:space="preserve">Others 4 [5-10]%  </w:t>
        <w:br/>
        <w:t>Total 21 100%</w:t>
      </w:r>
    </w:p>
    <w:p>
      <w:r>
        <w:t>236. The operation will therefore lead to the disappearance of Point P's main competitor in the area. To address serious concerns regarding the effects of the operation on competition in the Port-Marly area, the parties proposed on March 23, 2012, to divest the Brossette sales outlets in Versailles and Saint-Germain-en-Laye, as well as the Dupont outlet in Houilles. These divestitures prevent the P group from acquiring the sales outlet closest to the Cedeo in Port-Marly and will bring the market share of the new entity down to [50-60]%. The commitment proposed by the parties therefore appears sufficient to remedy the identified risks of harm to competition.</w:t>
      </w:r>
    </w:p>
    <w:p>
      <w:r>
        <w:t>237. Consequently, subject to compliance with the proposed commitments, the operation is not likely to harm competition in the Port-Marly area.</w:t>
      </w:r>
    </w:p>
    <w:p>
      <w:r>
        <w:rPr>
          <w:b/>
        </w:rPr>
        <w:t>[Pages 49–51]</w:t>
      </w:r>
    </w:p>
    <w:p>
      <w:r>
        <w:t xml:space="preserve">Zone of Coignières  </w:t>
        <w:br/>
        <w:t xml:space="preserve">238. Point P owns a Dupont sales outlet located in Coignières. The notifying party has thus defined an area including 80% of the turnover of the Dupont sales outlet in Coignières.  </w:t>
        <w:br/>
        <w:t xml:space="preserve">239. In this area, Brossette has six Brossette Bâtiment sales outlets (Coignières, Versailles, Boulogne-Billancourt, Nanterre, Massy, and Saint-Germain-en-Laye), of which only one is located less than 5 kilometers from the Dupont in Coignières, and two DITAC outlets located in Viroflay and Nanterre. In addition to the Dupont sales outlet located in Coignières, Point P owns 7 other sales outlets located in Versailles (2 sales outlets), Nanterre, Chaville, Houilles, Les Clayes-Sous-Bois, and Rambouillet. The parties face competition from two national operators: the MB group, which has two sales outlets located in Poissy and Nanterre, more than 18 kilometers from the Dupont in Coignières, and Comafranc, which has five sales outlets located in Coignières, Orgeval, Nanterre, Boulogne-Billancourt, and Carrières-sur-Seine, all located more than 17 kilometers from the Dupont in Coignières, except for the Comafranc outlet in Coignières.  </w:t>
        <w:br/>
        <w:t xml:space="preserve">240. Following the transaction, the new entity will hold a market share of [50-60]% in the Coignières area, with the acquisition of Brossette representing an increment of […] market share points. The Brossette group owns one of the only two other sales outlets located in Coignières. The Comafranc group (3 sales outlets) and Nollinger group (2 sales outlets) are the only groups with significant market shares in the area (respectively [10-20]% and [5-10]%). However, only one of these operators' sales outlets is located in Coignières, the others being much farther from the Dupont in Coignières (in any case more than 12 kilometers). Other operators all have market shares below [0-5]% and are located more than 18 kilometers away. Consequently, in the Coignières area, customer choices will be significantly reduced following the merger of the Brossette and Point P groups.  </w:t>
        <w:br/>
        <w:t xml:space="preserve">Number  </w:t>
        <w:br/>
        <w:t xml:space="preserve">Market Share  </w:t>
        <w:br/>
        <w:t xml:space="preserve">Brands of outlets  </w:t>
        <w:br/>
        <w:t xml:space="preserve">(%)  </w:t>
        <w:br/>
        <w:t xml:space="preserve">Cedeo 4 [20-30]%  </w:t>
        <w:br/>
        <w:t xml:space="preserve">Dupont 3 [10-20]%  </w:t>
        <w:br/>
        <w:t xml:space="preserve">Total Saint-Gobain 7 [30-40]%  </w:t>
        <w:br/>
        <w:t xml:space="preserve">Brossette Bâtiment 6 [10-20]%  </w:t>
        <w:br/>
        <w:t xml:space="preserve">Ditac 2 [0-5]%  </w:t>
        <w:br/>
        <w:t xml:space="preserve">Total Brossette 8 [10-20]%  </w:t>
        <w:br/>
        <w:t xml:space="preserve">Total parties 15 [50-60]%  </w:t>
        <w:br/>
        <w:t xml:space="preserve">Comafranc 5 [10-20]%  </w:t>
        <w:br/>
        <w:t xml:space="preserve">MB Group 2 [0-5]%  </w:t>
        <w:br/>
        <w:t xml:space="preserve">Nollinger 1 [5-10]%  </w:t>
        <w:br/>
        <w:t xml:space="preserve">Others 9 [10-20]%  </w:t>
        <w:br/>
        <w:t xml:space="preserve">Total 32 100%  </w:t>
        <w:br/>
        <w:t xml:space="preserve">241. The operation will therefore lead to the disappearance of Point P's main competitor in the area. To address serious concerns regarding the effects of the operation on competition in the Coignières area, the parties proposed on March 23, 2012, to divest the Brossette sales outlets in Coignières and Versailles as well as the Dupont in Houilles. These divestitures will prevent the Point P group from acquiring the sales outlet closest to the Dupont in Coignières and will bring the market share of the new entity down to [40-50]%. The commitment  </w:t>
        <w:br/>
        <w:t xml:space="preserve">proposed by the parties thus appears sufficient to remedy the identified risks to competition.  </w:t>
        <w:br/>
        <w:t xml:space="preserve">242. Consequently, subject to compliance with the proposed commitments, the operation is not likely to harm competition in the Coignières area.  </w:t>
        <w:br/>
        <w:t xml:space="preserve">Zones of Versailles  </w:t>
        <w:br/>
        <w:t xml:space="preserve">243. Point P owns two sales outlets specialized in the trade of SACHA in Versailles. The notifying party has thus defined an area including 80% of the turnover of the Dupont sales outlet in Versailles, on the one hand, and an area including 80% of the turnover of the Cedeo sales outlet in Versailles, on the other hand. It appears that the catchment area of the Cedeo is broader than that of the Dupont, which it completely encompasses. The competitive analysis will first be conducted in the narrowest catchment area.  </w:t>
        <w:br/>
        <w:t xml:space="preserve">244. In this area, Brossette has two Brossette Bâtiment sales outlets, located in Versailles and Boulogne-Billancourt, and one Ditac outlet located in Viroflay. Point P has two sales outlets located in Versailles, one Dupont and one Cedeo, one outlet located in Chaville, and one outlet located in Les Clayes-Sous-Bois. The parties face competition from a national operator, the Comafranc group, located in Boulogne-Billancourt, more than 8 kilometers from the Dupont.  </w:t>
        <w:br/>
        <w:t xml:space="preserve">245. Following the transaction, the new entity will hold a market share of [40-50]% in the Versailles area, with the acquisition of Brossette representing an increment of […] market share points. The market share of Comafranc, the only national competitor, is very limited as it stands at [0-5]%. The main operator in the area is the Roclim group, whose market share is [20-30]%. However, this operator does not offer the full range of SACHA products but only heating and air conditioning products, thus exerting only limited competitive pressure on the parties' sales outlets. The second competitor of the new entity, the Nollinger group, holds a market share of [10-20]%. However, this operator has two sales outlets in the area, one of which is relatively far from the parties' sales outlets in Versailles (12 kilometers). The multiregional Alfaje group is also present in Versailles; however, its market share is very limited ([5-10]%). Other operators are all located more than 5 kilometers from the Dupont in Versailles and have very limited market shares ([0-5]% for the Quervom Diffusion and Loyer Paris Alix groups and [5-10]% for CPE, which specializes in heating and air conditioning products). Consequently, in the Versailles area, customer choices will be significantly reduced following the merger of the Brossette and Point P groups.  </w:t>
        <w:br/>
        <w:t xml:space="preserve">Number  </w:t>
        <w:br/>
        <w:t xml:space="preserve">Market Share  </w:t>
        <w:br/>
        <w:t xml:space="preserve">Brands of outlets  </w:t>
        <w:br/>
        <w:t xml:space="preserve">(%)  </w:t>
        <w:br/>
        <w:t xml:space="preserve">Cedeo 2 [10-20]%  </w:t>
        <w:br/>
        <w:t xml:space="preserve">Dupont 2 [5-10]%  </w:t>
        <w:br/>
        <w:t xml:space="preserve">Total Saint-Gobain 4 [20-30]%  </w:t>
        <w:br/>
        <w:t xml:space="preserve">Brossette Bâtiment 2 [10-20]%  </w:t>
        <w:br/>
        <w:t xml:space="preserve">Ditac 1 [0-5]%  </w:t>
        <w:br/>
        <w:t xml:space="preserve">Total Brossette 3 [10-20]%  </w:t>
        <w:br/>
        <w:t xml:space="preserve">Total parties 7 [40-50]%  </w:t>
        <w:br/>
        <w:t xml:space="preserve">Comafranc 1 [0-5]%  </w:t>
        <w:br/>
        <w:t xml:space="preserve">Nollinger 2 [20-30]%  </w:t>
        <w:br/>
        <w:t xml:space="preserve">Roclim 1 [20-30]%  </w:t>
        <w:br/>
        <w:t xml:space="preserve">Alfaje 1 [5-10]%  </w:t>
        <w:br/>
        <w:t xml:space="preserve">Others 3 [10-20]%  </w:t>
        <w:br/>
        <w:t xml:space="preserve">Total 15 100%  </w:t>
        <w:br/>
        <w:t xml:space="preserve">246. The operation will therefore lead to the disappearance of Point P's main competitor in the area. To address serious concerns regarding the effects of the operation on competition in the Versailles area, the parties proposed on March 23, 2012, to divest the Brossette sales outlet in Versailles. This divestiture will eliminate the main overlap of activities of the parties in Versailles and will reduce the market share of the new entity to [30-40]%. The commitment proposed by the parties thus appears sufficient to remedy the identified risks to competition.  </w:t>
        <w:br/>
        <w:t xml:space="preserve">247. Consequently, subject to compliance with the proposed commitments, the operation is not likely to harm competition in the area of the Dupont in Versailles.  </w:t>
        <w:br/>
        <w:t xml:space="preserve">248. The same findings as those previously established in the area of the Dupont in Versailles can be made regarding the area of the Cedeo in Versailles, where the new entity before commitments holds a market share of [40-50]%. This area is affected by the divestiture of the Brossette in Versailles, but also by the Brossette sales outlets in Saint-Germain-en-Laye and Coignières. After commitments, the market share of the new entity will rise to [30-40]% in this area.  </w:t>
        <w:br/>
        <w:t xml:space="preserve">249. Consequently, subject to compliance with the proposed commitments, the operation is not likely to harm competition in the area of the Cedeo in Versailles.  </w:t>
        <w:br/>
        <w:t xml:space="preserve">Zone of Clayes-Sous-Bois  </w:t>
        <w:br/>
        <w:t xml:space="preserve">250. Point P owns a Cedeo sales outlet located in Clayes-Sous-Bois. The notifying party has thus defined an area including 80% of the turnover of the Cedeo sales outlet in Clayes-Sous-Bois.  </w:t>
        <w:br/>
        <w:t xml:space="preserve">251. In this area, Brossette has three Brossette Bâtiment sales outlets in Versailles, Saint-Germain-en-Laye, and Coignières, all located away from the Cedeo in Clayes-Sous-Bois, and Point P has seven sales outlets located in Clayes-Sous-Bois, Versailles (2 sales outlets), Trappes, Port-Marly, Chaville, and Coignières. Two national operators are established in the area: Comafranc, which has two sales outlets in Orgeval and Coignières, and the MB Group, which has one sales outlet in Poissy.  </w:t>
        <w:br/>
        <w:t xml:space="preserve">252. Following the transaction, the new entity will hold a market share of [50-60]% in the Clayes-Sous-Bois area, with the acquisition of Brossette representing an increment of […] market share points. However, none of Brossette's sales outlets is located less than 9 kilometers from the Cedeo in Clayes-Sous-Bois (the closest being that of Coignières), the overlap of activities between the parties thus occurring mainly in Versailles and Coignières, areas previously studied and subject to commitments. This area is thus indirectly impacted by the commitments made by Point P to divest the Brossette sales outlets in Versailles, Saint-Germain-en-Laye, and Coignières to address the identified competition issues in other areas of the Paris region. However, the divestiture of these sales outlets has the effect of eliminating any overlap of activities between the parties.  </w:t>
        <w:br/>
        <w:t>253. The operation is therefore not likely to harm competition in the Clayes-Sous-Bois area.</w:t>
      </w:r>
    </w:p>
    <w:p>
      <w:r>
        <w:rPr>
          <w:b/>
        </w:rPr>
        <w:t>[Pages 52–54]</w:t>
      </w:r>
    </w:p>
    <w:p>
      <w:r>
        <w:t xml:space="preserve">Zone of Ulis  </w:t>
        <w:br/>
        <w:t xml:space="preserve">254. Point P owns a Cedeo sales outlet located in Ulis. The notifying party has thus defined an area including 80% of the turnover of the Cedeo sales outlet in Ulis.  </w:t>
        <w:br/>
        <w:t xml:space="preserve">255. In this area, Brossette has two Brossette Bâtiment sales outlets, located in Versailles and Massy, and one DITAC sales outlet located in Viroflay. Point P has three sales outlets located in Ulis and Versailles (2 sales outlets). No national operator is established in the area.  </w:t>
        <w:br/>
        <w:t xml:space="preserve">256. Following the transaction, the new entity will hold a market share of [40-50]% in the Ulis area, with the acquisition of Brossette representing an increment of […] market share points. However, none of Brossette's sales outlets is located less than 5 kilometers from the Cedeo in Ulis (the closest being the one in Massy at more than 8 kilometers), and the overlap of activity between the parties mainly occurs in Versailles, an area previously studied and subject to commitments. This area is thus indirectly impacted by the commitment made by Point P to divest the Brossette sales outlet in Versailles to address the competition issues identified in other areas of the Paris region. After the divestiture of this sales outlet, the market share of the new entity will be [40-50]%.  </w:t>
        <w:br/>
        <w:t xml:space="preserve">257. The operation is therefore not likely to harm competition in the Ulis area.  </w:t>
        <w:br/>
        <w:t xml:space="preserve">Zone of Rambouillet  </w:t>
        <w:br/>
        <w:t xml:space="preserve">258. Point P owns a Cedeo sales outlet located in Rambouillet. The notifying party has thus defined an area including 80% of the turnover of the Cedeo sales outlet in Rambouillet.  </w:t>
        <w:br/>
        <w:t xml:space="preserve">259. In this area, Brossette has one Brossette Bâtiment sales outlet, located on the edge of the area in Coignières, and Point P has two sales outlets located in Rambouillet and Coignières. Only one national operator has significant market shares in the area, the Comafranc group, whose sales outlet in Coignières is however located on the edge of the area.  </w:t>
        <w:br/>
        <w:t xml:space="preserve">260. Following the transaction, the new entity will hold a market share of [50-60]% in the Rambouillet area, with the acquisition of Brossette representing an increment of […] market share points. However, Brossette's sales outlet is located more than 14 kilometers from the Cedeo in Rambouillet, with the overlap of activity between the parties occurring in the Coignières area, which has been previously studied and is subject to commitments. This area is thus indirectly impacted by the commitment made by Point P to divest the Brossette sales outlet in Coignières to address the competition issues identified in other areas of the Paris region. The divestiture of this sales outlet has the effect of eliminating any overlap of activity between the parties.  </w:t>
        <w:br/>
        <w:t xml:space="preserve">261. The operation is therefore not likely to harm competition in the Rambouillet area.  </w:t>
        <w:br/>
        <w:t xml:space="preserve">b) Upstream markets for the supply of SACHA products  </w:t>
        <w:br/>
        <w:t xml:space="preserve">262. The majority of suppliers surveyed during the market test as well as some competitors expressed concerns regarding the effects of the operation on the markets for the supply of SACHA products. Several suppliers estimated that the operation would have an adverse impact on their business, as the operation will significantly strengthen Saint-Gobain's share of their turnover and thus the negotiating power of this group: in the event of disagreement, a rupture would have a consequent negative impact on the turnover of the affected suppliers. Competitors fear that the operation will significantly increase the negotiating power of the parties with suppliers and allow them to obtain more favorable purchasing conditions or privileged access to certain brands or products, thereby granting them a competitive advantage that could weaken the position of their competitors in the downstream markets.  </w:t>
        <w:br/>
        <w:t xml:space="preserve">263. The notifying party disputes the fact that the operation is likely to place some of these suppliers in a situation of economic dependence. In terms of SACHA products, it identified […] suppliers common to both Saint-Gobain and Brossette. The new entity will represent between [20-30]% and [30-40]% of the French turnover of […] of them. However, the notifying party argues that most of these suppliers are of European or even global scale and that their sales are not limited to the national market, just as the purchases of the parties are not limited to France. Any potential state of economic dependence on the new entity can therefore only be assessed on a broader scale. It provided an indicative estimate of the share of purchases made in Europe by the new entity in the European turnover of the common suppliers. The new entity will represent more than [20-30]% of the turnover of […] suppliers only: [Confidential] ([20-30]%) and [Confidential] ([20-30]%). Furthermore, it should be noted that these purchasing shares do not take into account the divestitures of the Brossette and DSC sales outlets, which will reduce the purchases of the new entity by [0-5]%, according to the notifying party's estimates.  </w:t>
        <w:br/>
        <w:t xml:space="preserve">264. The notifying party adds that most of these suppliers have significant financial resources that allow them to invest in developing their offerings and the reputation of their brands and to carry out promotional actions for their products both with decision-makers (architects, design offices, etc.) and with professionals and the general public. It also argues that the increasing concentration in this sector, with the top five suppliers representing about [50-60]% of the total in 2010 compared to about [30-40]% in 2005, has led to an erosion of the margin of wholesalers in SACHA in favor of manufacturers. Finally, it explains that in a trading market such as that for SACHA products, demand is not dependent on the exposure of products on shelves but comes from professionals who know the products and brands and are willing to switch merchants in case of unavailability of the product or to order it directly from the manufacturer. The notifying party confirms that, as a result, merchants sell products from all suppliers in the market, either from stock or by order, and that the […] suppliers for which it will represent more than [20-30]% of the turnover are distributed among all or nearly all of the national competitors of the new entity previously identified.  </w:t>
        <w:br/>
        <w:t xml:space="preserve">265. The new entity, even with enhanced negotiating power, could not cease its commercial relations with suppliers of SACHA products that have strong brand recognition, such as [Confidential] and [Confidential], without risking losing its customers to competing brands. Indeed, these suppliers have developed strategies to retain installers and prescribers (architects and design offices) in order to control downstream sales, so that when an installer approaches a merchant, they generally have a clear idea of the brand they wish to purchase. These retention strategies are reflected in particular by the development of training programs for installers initiated directly by manufacturers, loyalty clubs, and the establishment of direct sales to installers. Therefore, the merchant cannot afford not to reference the requested supplier, otherwise the customer may turn to another brand, as all distributors offer nearly all brands.  </w:t>
        <w:br/>
        <w:t xml:space="preserve">266. Furthermore, as the Authority recalled in its guidelines on the control of concentrations, the creation of a situation of economic dependence mainly depends on the existence of potential alternative solutions and does not constitute a harm to competition unless it has an effect on competition in a market and, ultimately, on consumer surplus, and not simply on a supplier, as the objective of competition authorities is not to protect a company as such, whether it is a competitor, customer, or supplier.  </w:t>
        <w:br/>
        <w:t xml:space="preserve">267. In this case, suppliers will continue to have alternative customers to the new entity as the purchasing shares of the new entity in the national markets for sanitary, heating, air conditioning, and plumbing products are relatively limited: according to the notifying party's estimates, they amount to [10-20]%, [10-20]%, [5-10]%, and [20-30]%, respectively. Buyers of the identified products include not only competitors of the new entity in the specialized SACHA products trading market but also merchants specialized in other product families, as well as generalist merchants and DIY stores.  </w:t>
        <w:br/>
        <w:t xml:space="preserve">268. Moreover, any potential strengthening of the negotiating power of the new entity with respect to these suppliers would not have a significant effect on competition in the downstream markets of specialized trading in SACHA products. Some competitors, such as the national groups Comafranc and Richardson or the purchasing group Algorel, which represents a purchasing share in the overall SACHA products market of [20-30]%, equivalent to that of the parties, are indeed able to obtain equivalent purchasing conditions. Furthermore, the weight of the new entity in the national trading of SACHA products, around [20-30]%, is not sufficient to allow it to weaken or displace its competitors through more favorable purchasing conditions.  </w:t>
        <w:br/>
        <w:t xml:space="preserve">269. The operation is therefore not likely to harm competition by creating or strengthening a purchasing power that places suppliers in a situation of economic dependence.  </w:t>
        <w:br/>
        <w:t xml:space="preserve">2. MARKET FOR ELECTRICAL MATERIAL TRADING  </w:t>
        <w:br/>
        <w:t xml:space="preserve">270. Brossette CDL has thirty sales outlets specialized in the trading of electrical products, while Point P distributes electrical equipment only in its generalist trading outlets. In the event of a single market for the trading of electrical products encompassing both specialists and generalists, the activities of the parties overlap in twenty-seven catchment areas.  </w:t>
        <w:br/>
        <w:t xml:space="preserve">271. According to the notifying party's estimates, the market shares of the new entity will be below [20-30]% in twenty-two areas, and in these areas, the market share increment will be very low (in any case below […] points). In five areas, the market shares will be above [20-30]%. However, in these areas, the market share increment is minimal, being approximately […] points in four areas and approximately […] points in the case of Lannion.  </w:t>
        <w:br/>
        <w:t>272. Given the minimal overlap of activity between the parties, the operation is not likely to harm competition in a market for the trading of electrical products encompassing both specialists and generalists.</w:t>
      </w:r>
    </w:p>
    <w:p>
      <w:r>
        <w:rPr>
          <w:b/>
        </w:rPr>
        <w:t>[Pages 55–57]</w:t>
      </w:r>
    </w:p>
    <w:p>
      <w:r>
        <w:t>273. In a market limited to the specialized trade in electrical products, the operation would not result in any overlap of activities, as Point P does not have any sales outlet specialized in the trade of electrical products.</w:t>
      </w:r>
    </w:p>
    <w:p>
      <w:r>
        <w:t>3. TILE TRADE MARKET</w:t>
        <w:br/>
        <w:t>274. Brossette has only one sales outlet specialized in the sale of tiles located in Chambéry. In an area representing 80% of the sales of this agency, the new entity will have a market share of [60-70]% ([30-40]% for Point P and [20-30]% for Brossette). It will face competition from 4 groups: Chabord Carrelage ([10-20]%), CMF ([5-10]%), Le 7 de carreau ([5-10]%) and Folliet Carrelage ([5-10]%). Two of these competitors, Chabord Carrelage and Folliet Carrelage, are also customers of the tile sales outlets of the parties located in Chambéry. However, their purchases from the new entity following the operation will represent less than [10-20]% and [5-10]% of their respective turnovers.</w:t>
      </w:r>
    </w:p>
    <w:p>
      <w:r>
        <w:t>275. These four competitors are not affiliated with national groups that have large specialized tile trading brands such as Dépôt Service Carrelage (Point P). However, the Brossette sales outlet acquired by Point P also does not belong to a large specialized tile trading group, as the Brossette group does not have any other specialized tile sales outlets. Furthermore, three of these competitors are located near the sales outlets of the new entity, two of them being located 6 kilometers from Chambéry (Chabord and Le 7 de Carreau) and another 12 kilometers away (Folliet Carrelage). It appears from the market test conducted with customers and competitors that customers located in Savoie are willing to travel such distances to make their tile purchases, even much greater distances. The groups Chabord Carrelage, CMF, Le 7 de Carreau, and Folliet Carrelage will thus constitute an alternative for Brossette's customers who may not be satisfied with any potential changes in commercial conditions following the operation.</w:t>
      </w:r>
    </w:p>
    <w:p>
      <w:r>
        <w:t>276. Moreover, the barriers to establishing a sales outlet in a single area are limited. The market test conducted with customers and competitors indicates that establishing a new sales outlet specialized in tile trading in the studied area would not encounter any particular difficulties and that access to the tile supply market appears to be relatively easy, as there are a large number of tile manufacturers.</w:t>
      </w:r>
    </w:p>
    <w:p>
      <w:r>
        <w:t>277. The operation is therefore not likely to harm competition in the local specialized tile trading market in Chambéry.</w:t>
      </w:r>
    </w:p>
    <w:p>
      <w:r>
        <w:t>4. SPECIALIZED WOOD TRADE MARKET</w:t>
        <w:br/>
        <w:t>278. Since Point P does not have any sales outlet specialized in wood trading in an area covering 80% of Brossette's wood sales in Coutances, the operation will not result in any overlap of activities and is therefore not likely to harm competition in this market.</w:t>
      </w:r>
    </w:p>
    <w:p>
      <w:r>
        <w:t>B. ANALYSIS OF THE VERTICAL EFFECTS OF THE OPERATION</w:t>
        <w:br/>
        <w:t>1. ABRASIVES MARKETS</w:t>
        <w:br/>
        <w:t>279. According to the notifying party, Saint-Gobain has a market share of [10-20]% in the national abrasives market. The purchasing share of the new entity in this market will be approximately [0-5]% ([0-5]% for Saint-Gobain; [0-5]% for Brossette).</w:t>
      </w:r>
    </w:p>
    <w:p>
      <w:r>
        <w:t>280. Given the very low purchasing share of the new entity following the operation and the moderate market share of the Saint-Gobain group, the operation is neither likely to create a risk of foreclosure of access for abrasives producers to buyers of these products, nor to restrict access for these buyers to the abrasives market. If a finer segmentation of the abrasives market were to be considered, the operation would also not be likely to harm competition, given Brossette's very low total purchasing share.</w:t>
      </w:r>
    </w:p>
    <w:p>
      <w:r>
        <w:t>2. INDUSTRIAL MORTARS MARKETS</w:t>
        <w:br/>
        <w:t>281. Only one Brossette sales outlet, located in Chambéry, has purchased industrial mortars. The present analysis will thus be limited to the Rhône-Alpes region, the level of analysis most unfavorable to the parties. According to the notifying party, the respective market shares of Saint-Gobain are [20-30]% and [10-20]% in the dry and paste mortar markets in the Rhône-Alpes region. In Rhône-Alpes, the purchasing shares of the new entity in dry and paste mortar will be [30-40]% ([30-40]% for Saint-Gobain; [0-5]% for Brossette) and [20-30]% ([20-30]% for Saint-Gobain; [0-5]% for Brossette).</w:t>
      </w:r>
    </w:p>
    <w:p>
      <w:r>
        <w:t>282. Given Saint-Gobain's moderate positions in the dry and paste mortar markets in Rhône-Alpes and the limited increment in purchasing share following the operation, the operation is neither likely to create a risk of foreclosure of access for producers of dry and paste mortar to buyers of these products in Rhône-Alpes, nor to restrict access for these buyers to the dry and paste mortar markets in Rhône-Alpes.</w:t>
      </w:r>
    </w:p>
    <w:p>
      <w:r>
        <w:t>3. INSULATION MATERIALS MARKETS</w:t>
        <w:br/>
        <w:t>283. According to the notifying party, Saint-Gobain has market shares of [20-30]% and [40-50]% in the national markets for foams and mineral wools, respectively. Brossette's purchasing shares for these two products are nearly zero, as they amount to less than [0-5]%.</w:t>
      </w:r>
    </w:p>
    <w:p>
      <w:r>
        <w:t>284. Given Brossette's very limited purchasing shares, which will not substantially change Saint-Gobain's incentives, the operation is neither likely to create a risk of foreclosure of access for producers of foams and mineral wools to buyers of these products, nor to restrict access for these buyers to the markets for foams and mineral wools. Considering a potential market for insulation materials intended for buildings, the operation would also have only a minor impact, as Brossette's purchasing share for this type of product is below [0-5]%.</w:t>
      </w:r>
    </w:p>
    <w:p>
      <w:r>
        <w:t>4. PLASTER MARKETS</w:t>
        <w:br/>
        <w:t>285. According to the notifying party, Saint-Gobain has a market share of [40-50]% in the national plaster market. The purchasing share of the new entity in this market will be approximately [20-30]% ([20-30]% for Saint-Gobain; less than [0-5]% for Brossette).</w:t>
      </w:r>
    </w:p>
    <w:p>
      <w:r>
        <w:t>286. According to the notifying party, Saint-Gobain has a market share of [40-50]% in the national plasterboard market. The purchasing share of the new entity in this market will be approximately [20-30]% ([20-30]% for Saint-Gobain; less than [0-5]% for Brossette).</w:t>
      </w:r>
    </w:p>
    <w:p>
      <w:r>
        <w:t>287. In these two markets, Saint-Gobain has a very strong market share as a producer, and the market share of the new entity as a buyer will be relatively significant. However, given Brossette's very limited purchasing share, Saint-Gobain's incentives will not be substantially altered following the operation.</w:t>
      </w:r>
    </w:p>
    <w:p>
      <w:r>
        <w:t>288. The operation is therefore neither likely to create a risk of foreclosure of access for producers of plaster and plasterboards to buyers of these products, nor to restrict access for these buyers to the plaster and plasterboard markets.</w:t>
      </w:r>
    </w:p>
    <w:p>
      <w:r>
        <w:t>5. PHOTOVOLTAIC PRODUCTS MARKETS</w:t>
        <w:br/>
        <w:t>289. As a preliminary point, it should be noted that the notifying party has assessed the positions of Saint-Gobain and Brossette only at the national level. The market shares at the global level, the geographical dimension of the module market, are in any case lower than those observed at the national level. According to the notifying party, Saint-Gobain has a market share of less than [0-5]% in the module market at the national level. At the national level, the purchasing share of the new entity in this market will also be very low (less than [0-5]%).</w:t>
      </w:r>
    </w:p>
    <w:p>
      <w:r>
        <w:t>290. Given Saint-Gobain's very weak position as a producer of modules and the minimal purchasing share of the new entity following the operation, the operation is neither likely to create a risk of foreclosure of access for module producers to buyers of these products, nor to restrict access for these buyers to the module market.</w:t>
      </w:r>
    </w:p>
    <w:p>
      <w:r>
        <w:t>6. PIPE AND FITTINGS MARKETS</w:t>
        <w:br/>
        <w:t>291. According to the notifying party, Saint-Gobain has a market share of [80-90]% in the national market for cast iron pipes for buildings. The purchasing share of the new entity in this market will be approximately [20-30]% ([10-20]% for Saint-Gobain; [10-20]% for Brossette).</w:t>
      </w:r>
    </w:p>
    <w:p>
      <w:r>
        <w:t>292. According to the notifying party, Saint-Gobain has a market share of [5-10]% in the national market for cast iron fittings for buildings. The purchasing share of the new entity in this market will be approximately [20-30]% ([5-10]% for Saint-Gobain; [10-20]% for Brossette).</w:t>
      </w:r>
    </w:p>
    <w:p>
      <w:r>
        <w:t>293. Following the operation, Saint-Gobain will continue to hold very strong positions as a manufacturer of cast iron pipes and fittings for buildings and will have significantly strengthened its position as a buyer. It is therefore necessary to determine whether the operation is likely to create a risk of foreclosure (i) of access for Saint-Gobain's competitors to the market.</w:t>
      </w:r>
    </w:p>
    <w:p>
      <w:r>
        <w:rPr>
          <w:b/>
        </w:rPr>
        <w:t>[Pages 58–60]</w:t>
      </w:r>
    </w:p>
    <w:p>
      <w:r>
        <w:t>downstream of the specialized trade in SACHA products and (ii) the access of competitors of the new entity to the downstream market of the specialized trade in SACHA products in the markets for pipes and fittings made of cast iron.</w:t>
      </w:r>
    </w:p>
    <w:p>
      <w:r>
        <w:t>294. The first risk of harm to competition can be dismissed, as producers of pipes and fittings made of cast iron for buildings will continue to have sufficient alternative outlets, with the new entity representing less than 30% of sales downstream in the national market for the specialized trade in SACHA products. Furthermore, sales to specialized merchants constitute only one of the outlets for manufacturers of pipes and fittings made of cast iron.</w:t>
      </w:r>
    </w:p>
    <w:p>
      <w:r>
        <w:t>295. Regarding the second identified risk of harm to competition, given Saint-Gobain's very high market shares in the upstream market, it will indeed have the capacity to restrict its competitors' access to the downstream market for the relevant products. However, it will not be incentivized to adopt such a strategy. Indeed, the new entity will represent less than [20-30]% of the national market for specialized merchants in SACHA products following the transaction, such that Saint-Gobain will not be able to cease supplying the competitors of the new entity in the downstream market, which constitutes a major outlet, without incurring losses. Moreover, Saint-Gobain will have no interest in raising the price of its pipes and fittings made of cast iron. [Confidential]. In any case, such a strategy of foreclosing access for the competitors of the new entity in the downstream market for pipes and fittings produced by Saint-Gobain would have only a very limited impact, as pipes and fittings made of cast iron are only one of the many references offered by distributors of SACHA products. The notifying party thus estimated that sales of pipes and fittings made of cast iron would each represent approximately [0-5]% of the total sales amount of the brands of the new entity specialized in the trade of SACHA products. Thus, foreclosing distributors' access to pipes and fittings made of cast iron would result in a loss of profit for the Saint-Gobain group upstream that it would not be able to recover through an increase in downstream sales.</w:t>
      </w:r>
    </w:p>
    <w:p>
      <w:r>
        <w:t>296. The operation is therefore neither likely to lead to a risk of foreclosure of access for producers of pipes and fittings made of cast iron for buildings to buyers of these products, nor to restrict these buyers' access to the market for pipes and fittings made of cast iron for buildings.</w:t>
      </w:r>
    </w:p>
    <w:p>
      <w:r>
        <w:t>IV. Commitments proposed by the parties</w:t>
      </w:r>
    </w:p>
    <w:p>
      <w:r>
        <w:t>297. In order to address serious doubts regarding the effects of the operation on competition in the markets for the specialized trade in SACHA products in the areas of Charleville-Mézières (08), Deauville (14), Saint-Amand-Montrond (18), Vierzon (18), Dinan (22), Sarlat-la-Canéda (24), Vernon (27), Saint-Gaudens (31), Lesparre (33), Libourne (33), Saint-Malo (35), Mont-de-Marsan (40), Romorantin-Lanthenay (41), Pornic (44), Saumur (49), Flers (61), Coignières (78), Port-Marly (78), Versailles (78), Olonne-sur-Mer (85), and Poitiers (86), Point P submitted on February 29, 2012, a proposal for commitments that was last modified on March 23, 2012. The full text of these commitments, attached as an annex, forms an integral part of this decision.</w:t>
      </w:r>
    </w:p>
    <w:p>
      <w:r>
        <w:t>298. The commitments proposed by Point P consist of the divestiture to one or more viable and independent buyers of the sales outlets listed in the table below:</w:t>
      </w:r>
    </w:p>
    <w:p>
      <w:r>
        <w:t>Zone of the</w:t>
        <w:br/>
        <w:t>Department</w:t>
        <w:br/>
        <w:t>Outlet sold</w:t>
        <w:br/>
        <w:t>Charleville-Mézières 08 Brossette Prix-lès-Mézières</w:t>
        <w:br/>
        <w:t>Deauville 14 Brossette Touques</w:t>
        <w:br/>
        <w:t>Saint-Amand-Montrond 18 Brossette Saint-Amand-Montrond</w:t>
        <w:br/>
        <w:t>Vierzon 18 Brossette Vierzon</w:t>
        <w:br/>
        <w:t>Dinan 22 Brossette Taden</w:t>
        <w:br/>
        <w:t>Sarlat-la-Canéda 24 Brossette Carsac</w:t>
        <w:br/>
        <w:t>Vernon 27 Brossette Vernon</w:t>
        <w:br/>
        <w:t>Saint-Gaudens 31 Brossette Saint-Gaudens</w:t>
        <w:br/>
        <w:t>Lesparre 33 Brossette Gaillan-en-Médoc</w:t>
        <w:br/>
        <w:t>Libourne 33 Brossette Libourne</w:t>
        <w:br/>
        <w:t>Saint-Malo 35 Brossette Saint-Malo*</w:t>
        <w:br/>
        <w:t>Mont-de-Marsan 40 Cedeo (Escoula) Mont-de-Marsan</w:t>
        <w:br/>
        <w:t>Romorantin-Lanthenay 41 Brossette Romorantin-Lanthenay</w:t>
        <w:br/>
        <w:t>Pornic 44 Brossette Sainte-Marie</w:t>
        <w:br/>
        <w:t>Saumur 49 Brossette Saumur</w:t>
        <w:br/>
        <w:t>Flers 61 Brossette Flers</w:t>
        <w:br/>
        <w:t>Brossette Coignières</w:t>
        <w:br/>
        <w:t>Port-Marly; Coignières; Dupont Houilles</w:t>
        <w:br/>
        <w:t>78</w:t>
        <w:br/>
        <w:t>Versailles Brossette Saint-Germain-en-Laye</w:t>
        <w:br/>
        <w:t>Brossette Versailles</w:t>
        <w:br/>
        <w:t>Olonne-sur-Mer 85 Brossette Les Sables-d’Olonne</w:t>
        <w:br/>
        <w:t>Poitiers 86 Brossette Poitiers</w:t>
        <w:br/>
        <w:t>* In the Saint-Malo area, the divestiture of the Brossette in Taden, proposed as a commitment in the Dinan area (22), must be taken into account.</w:t>
      </w:r>
    </w:p>
    <w:p>
      <w:r>
        <w:t>299. Regarding the proposed divestitures, Point P prohibits itself, for a period of 10 years from the date of this decision, from acquiring exclusive or joint control over all or part of one or more of these sales outlets.</w:t>
      </w:r>
    </w:p>
    <w:p>
      <w:r>
        <w:t>300. Furthermore, Point P commits to make its best efforts to find a buyer for each of the sales outlets and to present it for approval by the Competition Authority within […] months from the date of this decision. At the end of this period, a representative known as the "divestiture representative," who will have been previously proposed by Point P, will be tasked with selling the sales outlets that have not been divested.</w:t>
      </w:r>
    </w:p>
    <w:p>
      <w:r>
        <w:t>301. The buyers must be independent of Saint-Gobain and possess the financial resources and expertise to preserve and develop in a viable manner the capacity of the divested activities to stimulate competition in the relevant local markets.</w:t>
      </w:r>
    </w:p>
    <w:p>
      <w:r>
        <w:t>302. Point P will also propose to the Competition Authority the appointment of a representative, known as the "control representative," who will be responsible for ensuring compliance with the obligations arising from this decision.</w:t>
      </w:r>
    </w:p>
    <w:p>
      <w:r>
        <w:t>303. In fifteen areas, these commitments will eliminate any overlap in activities between the parties. In the areas of Flers and Vernon, they will eliminate most of the overlap in activities. Finally, in the areas of Port-Marly, Coignières, and Versailles, the parties will hold, following the divestiture, market shares between [30-40]% and [50-60]% and will face numerous competitors, with the Paris region experiencing a high density of specialized sales outlets for SACHA products. The proposed commitments therefore remedy the identified risks of harm to competition. Regular reports made by the representative will ensure their effective implementation.</w:t>
      </w:r>
    </w:p>
    <w:p>
      <w:r>
        <w:t>304. Consequently, the Authority considers that the commitments proposed by the notifying party are sufficient to eliminate all serious doubts regarding the effects of the operation on competition.</w:t>
      </w:r>
    </w:p>
    <w:p>
      <w:r>
        <w:t>DECIDES</w:t>
      </w:r>
    </w:p>
    <w:p>
      <w:r>
        <w:t>Single Article: The operation notified under number 11-155 is authorized subject to the commitments described above and annexed to this decision.</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