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https://www.autoritedelaconcurrence.fr/fr/decision-de-controle-des-concentrations/relative-la-prise-de-controle-exclusif-de-la-societe-alyzia</w:t>
      </w:r>
    </w:p>
    <w:p>
      <w:r>
        <w:t>Pages translated : 12</w:t>
      </w:r>
    </w:p>
    <w:p/>
    <w:p>
      <w:r>
        <w:rPr>
          <w:b/>
        </w:rPr>
        <w:t>[Pages 1–3]</w:t>
      </w:r>
    </w:p>
    <w:p>
      <w:r>
        <w:t>FRENCH REPUBLIC</w:t>
        <w:br/>
        <w:t>Decision No. 11-DCC-214 of December 29, 2011</w:t>
        <w:br/>
        <w:t>regarding the exclusive control of the company Alyzia</w:t>
        <w:br/>
        <w:t>by G3S</w:t>
        <w:br/>
        <w:t>The Competition Authority,</w:t>
        <w:br/>
        <w:t>Having regard to the notification file sent to the merger service on November 18, 2011, and</w:t>
        <w:br/>
        <w:t>declared complete on December 13, 2011, concerning the acquisition of the company Alyzia by G3S,</w:t>
        <w:br/>
        <w:t>formalized by a firm offer from G3S dated June 7, 2011, under which G3S commits to</w:t>
        <w:br/>
        <w:t>acquire exclusive control of Alyzia and by a share transfer agreement concluded between</w:t>
        <w:br/>
        <w:t>ADP and G3S on December 7, 2011, to which a draft shareholders' agreement relating</w:t>
        <w:br/>
        <w:t>to Alyzia is attached;</w:t>
        <w:br/>
        <w:t>Having regard to Book IV of the Commercial Code relating to price freedom and competition, and</w:t>
        <w:br/>
        <w:t>notably its Articles L. 430-1 to L. 430-7;</w:t>
        <w:br/>
        <w:t>Having regard to the supplementary elements provided by the parties during the investigation;</w:t>
        <w:br/>
        <w:t>Adopts the following decision:</w:t>
        <w:br/>
        <w:t>I. The concerned companies and the operation</w:t>
        <w:br/>
        <w:t>1. G3S is a simplified joint-stock company whose capital is held 46.95% by</w:t>
        <w:br/>
        <w:t>Mr. X, 49.09% by Groupama Private Equity (a 100% subsidiary of the Groupama group)</w:t>
        <w:br/>
        <w:t>and 3.96% by M3S, a holding company grouping the shares of the management personnel. In view</w:t>
        <w:br/>
        <w:t>of [Confidential]1, Groupama Private Equity exercises exclusive control over G3S2. G3S is</w:t>
        <w:br/>
        <w:t>specialized in airport services. It operates exclusively in France at the Parisian platforms of Paris-Charles de Gaulle (hereinafter "CDG") and Paris-Orly (hereinafter "Orly") and in the regions at the airports of Bordeaux, Toulouse, Montpellier, and Nantes.</w:t>
        <w:br/>
        <w:t>G3S also has a professional training activity related to airport operations.</w:t>
        <w:br/>
        <w:t>1 [Confidential].</w:t>
        <w:br/>
        <w:t>2 [Confidential].</w:t>
      </w:r>
    </w:p>
    <w:p>
      <w:r>
        <w:t>2. Alyzia is a simplified joint-stock company owned by Alyzia Holding, which is itself a 100% subsidiary of Aéroports de Paris (hereinafter "ADP"). ADP is responsible for the planning, operation, and development of airports located in the Ile-de-France region, notably CDG, Orly, and Paris-Le Bourget. Alyzia is involved in providing ground handling services to airlines, providing services for the benefit of ADP, training related to airport activities, and also has an airport security activity, which is not concerned by the notified operation3. Alyzia operates exclusively at the Parisian platforms of Orly, CDG, and Paris-Le Bourget.</w:t>
        <w:br/>
        <w:t>3. Under the share transfer agreement concluded on December 7, 2011, between ADP and G3S, the notified operation consists of G3S acquiring 80% of the capital and voting rights of Alyzia Holding, with ADP retaining 20%. G3S and ADP have also concluded mutual promises to buy and sell concerning all the shares of Alyzia Holding held by ADP. These transactions will take place no later than [Confidential] and will allow G3S to hold all the capital and voting rights of Alyzia.</w:t>
        <w:br/>
        <w:t>4. According to the draft shareholders' agreement, G3S will have the majority of the members of the board of directors, with the veto rights held by ADP on "essential decisions"4 not concerning strategic decisions related to Alyzia's commercial policy and not exceeding those normally granted to a minority shareholder to protect its financial interests. Furthermore, the existing contractual relationships between ADP and Alyzia are not likely to confer a decisive influence on Alyzia given their short duration. Indeed, while Alyzia currently conducts part of its business with ADP under the services provided to the airport manager, the relevant contracts, concluded by mutual agreement, will expire no later than [Confidential]. Alyzia will then be put in competition with other providers in the context of calls for tenders organized by ADP. Regarding ground handling activity, Alyzia currently acts as a subcontractor for ADP, and these subcontracting contracts will be terminated no later than [Confidential]. Consequently, G3S will hold exclusive control of Alyzia following the operation.</w:t>
        <w:br/>
        <w:t>5. Insofar as it results in the exclusive control of the company Alyzia by G3S, the notified operation constitutes a concentration within the meaning of Article L. 430-1 of the Commercial Code.</w:t>
        <w:br/>
        <w:t>6. On the other hand, the parties consider that the conditions of Article L. 430-2 would not be met since, out of a total revenue of 144.3 million euros generated by Alyzia in 2010, [&gt;100] million corresponds to payments from ADP for services subcontracted to its subsidiary.</w:t>
        <w:br/>
        <w:t>7. Article 5(1) of EC Regulation No. 139/2004 indeed provides that "the total turnover of a concerned undertaking does not take into account transactions between the undertakings referred to in paragraph 4 of this article," that is to say, notably between a parent company and its subsidiaries. However, paragraph 167 of the consolidated communication on the competence of the Commission explains this approach as follows: "(167) (...) It ultimately aims to exclude the revenue from commercial relationships within a group in order to take into account the real economic weight of each entity in terms of turnover generated on the market. Thus, the "amounts" taken into account by the merger regulation reflect only the transactions that occurred between the group of undertakings, on the one hand, and third parties, on the other."</w:t>
        <w:br/>
        <w:t>8. In fact, the exclusion of intra-group activities provided for in Article 5(1) aims to avoid counting the relevant turnover twice when all the activities of the group must be taken into consideration. On the other hand, when only part of an economic entity is sold, the exclusion of internal turnover between the divested part and the divesting part would prevent the consideration of part, or even almost all, as in this case, of the economic activity of the sold part, which is contrary to the general principles of the merger regulation according to which the calculation of turnover is intended to measure the real economic weight of each company involved in a concentration. Article 5(2) thus specifies that "by way of derogation from paragraph 1, when the concentration consists of the acquisition of parts, whether or not constituted as legal entities, of one or more undertakings, only the turnover relating to the parts that are the subject of the concentration is taken into account in the hands of the divesting party or parties."</w:t>
        <w:br/>
        <w:t>9. In the event that the consideration of internal transactions within the group is not excluded by principle, the notifying party also challenges the assessment of the relevant amounts. It first argues that the ground handling service contracts are currently concluded between ADP and the airlines, with Alyzia only acting as a subcontractor of its parent company, and specifies that at the end of the ongoing contracts, "ADP will no longer operate in the ground handling market and will no longer need Alyzia or another operator for the execution of the outsourced activity." [Confidential].</w:t>
        <w:br/>
        <w:t>10. Paragraph 163 of the consolidated communication on the competence of the Commission provides answers to the questions raised by the calculation of the turnover of an entity that had only internal revenues in the past, particularly for operations involving the subcontracting of services by the transfer of an entity. It specifies that if this operation constitutes a concentration based on the considerations set out in points 25 and following of the communication, the Commission's practice is that turnover is normally calculated based on the turnover previously generated internally unless it does not seem to correspond to the market value of the activities in question.</w:t>
        <w:br/>
        <w:t>11. However, in this case, the consideration of the criteria set out in points 25 and following of the communication confirms the concentration nature of the operation. The internal transactions within the group that constitute the bulk of Alyzia's turnover indeed cover two types of activities: on the one hand, services rendered to the airport manager ADP, that is to say, to its parent company, mainly the cart retrieval services, which the operation leads to outsource, and on the other hand, ground handling services that are provided to airlines by ADP but carried out, in "internal subcontracting," by Alyzia. These services are therefore already provided to third parties, and the notified operation is accompanied by the transfer of the assets and personnel attached to these activities. The operation will allow the new entity to provide these services to ADP, but also to third parties at the end of the ongoing contracts, and thus to develop its presence in the relevant markets.</w:t>
        <w:br/>
        <w:t>12. Consequently, the turnover taken into consideration for the target must include the turnover previously generated within the ADP group before the operation. In any case, even in the event that the uncertainties related to the new entity obtaining authorization from the DGAC in 2014 would justify a correction, the turnover generated in 2010 with services provided to third parties that do not require DGAC authorization amounted to [&gt;50] million euros, to which would be added […] million directly invoiced by Alyzia to third parties.</w:t>
      </w:r>
    </w:p>
    <w:p>
      <w:r>
        <w:rPr>
          <w:b/>
        </w:rPr>
        <w:t>[Pages 4–6]</w:t>
      </w:r>
    </w:p>
    <w:p>
      <w:r>
        <w:t>13. The companies concerned together generate a total global revenue of over 150 million euros (for the fiscal year ending December 31, 2010, Groupama: […] billion euros; Alyzia: at least […] million euros). Each of these companies has generated, in France, a revenue exceeding 50 million euros (for the fiscal year ending December 31, 2010, Groupama: […] billion euros; Alyzia: at least […] million euros). Given these revenue figures, the operation does not have a community dimension. However, the control thresholds mentioned in I of Article L. 430-2 of the Commercial Code are exceeded. This operation is therefore subject to the provisions of Articles L. 430-3 and following of the Commercial Code relating to economic concentration.</w:t>
      </w:r>
    </w:p>
    <w:p>
      <w:r>
        <w:t>II. Definition of Relevant Markets</w:t>
      </w:r>
    </w:p>
    <w:p>
      <w:r>
        <w:t>14. G3S and Alyzia are simultaneously present in the markets for ground handling services and services provided to the airport manager at Paris-Charles de Gaulle and Paris-Orly airports. They both also have a professional training activity related to the airport sector, but given the low revenue figures involved, the markets related to this activity will not be analyzed.</w:t>
      </w:r>
    </w:p>
    <w:p>
      <w:r>
        <w:t>A. GROUND HANDLING SERVICES</w:t>
      </w:r>
    </w:p>
    <w:p>
      <w:r>
        <w:t>1. PRODUCT MARKETS</w:t>
      </w:r>
    </w:p>
    <w:p>
      <w:r>
        <w:t>15. Ground handling services encompass all services necessary for a commercial aircraft between its arrival at an airport and its departure, that is, all operations carried out during an aircraft's stopover at an airport relating to the aircraft itself, passengers, and cargo. These services range from passenger and baggage check-in to handling, including aircraft taxiing, cleaning, and refueling.</w:t>
      </w:r>
    </w:p>
    <w:p>
      <w:r>
        <w:t>16. Competition authorities have considered, while leaving the question open, a segmentation of ground handling services according to the classification derived from Directive No. 96/67/EC of October 15, 1996, concerning access to the market for airport ground handling services, as reiterated by Article R. 216-1 of the Civil Aviation Code. This list determines 11 categories of services (which are further subdivided into subcategories): i) ground administrative assistance and supervision; ii) passenger assistance; iii) baggage assistance; iv) freight and mail assistance; v) ramp handling assistance; vi) aircraft cleaning and servicing assistance; vii) fuel and oil handling assistance; viii) line maintenance assistance; ix) flight operations and crew administration assistance; x) ground transport assistance; and xi) commissary (catering) service assistance.</w:t>
      </w:r>
    </w:p>
    <w:p>
      <w:r>
        <w:t>17. Competition authorities have identified distinct relevant markets following this segmentation, particularly for commissary service assistance or freight and mail handling assistance. They have also considered a possible sub-segmentation of baggage handling services between (i) baggage sorting and (ii) baggage gallery, or of aircraft cleaning and servicing assistance between the services of (i) water and waste drainage, (ii) cleaning, and (iii) de-icing. They have also distinguished between the handling of air freight "city side" (i.e., within terminals and warehouses) and the handling of air freight "ramp side" (i.e., the transfer of freight between the aircraft and the terminal or warehouse).</w:t>
      </w:r>
    </w:p>
    <w:p>
      <w:r>
        <w:t>18. Furthermore, given the regulatory obligations that weigh on this sector, these markets are effectively segmented into two levels: authorized providers ("first tier") are solely authorized to contract with airlines and then resort to subcontractors ("second tier" providers). In the first case, the contract is concluded between the provider and the airline, whereas in the second case, the provider is a service supplier on behalf of the operator and not of the airline.</w:t>
      </w:r>
    </w:p>
    <w:p>
      <w:r>
        <w:t>19. In this case, the question of the segmentation of ground handling service markets can be left open, as, regardless of the hypothesis retained, the conclusions of the competitive analysis will remain unchanged.</w:t>
      </w:r>
    </w:p>
    <w:p>
      <w:r>
        <w:t>2. GEOGRAPHICAL MARKETS</w:t>
      </w:r>
    </w:p>
    <w:p>
      <w:r>
        <w:t>20. In accordance with decision-making practice, the geographical markets for ground handling services are limited to the airport area. Thus, the airports of Paris-Charles de Gaulle and Paris-Orly constitute two distinct geographical markets.</w:t>
      </w:r>
    </w:p>
    <w:p>
      <w:r>
        <w:t>21. There is no need to challenge this delimitation in the present decision.</w:t>
      </w:r>
    </w:p>
    <w:p>
      <w:r>
        <w:t>B. SERVICES PROVIDED TO THE AIRPORT MANAGER</w:t>
      </w:r>
    </w:p>
    <w:p>
      <w:r>
        <w:t>1. PRODUCT MARKETS</w:t>
      </w:r>
    </w:p>
    <w:p>
      <w:r>
        <w:t>22. The services provided to an airport manager concern traffic management, cleaning of facilities, or recycling of trolleys. Alyzia and G3S only provide trolley recycling.</w:t>
      </w:r>
    </w:p>
    <w:p>
      <w:r>
        <w:t>23. The parties propose to define a global market for services provided to the airport manager on the grounds that the services in question do not present any complexity or technicality and can be performed without prior training. The market test suggests, on the contrary, that certain services require specific skills, know-how, or means.</w:t>
      </w:r>
    </w:p>
    <w:p>
      <w:r>
        <w:t>24. In this case, however, the question of the segmentation of markets for services provided to the airport manager can be left open, as, regardless of the hypothesis retained, the conclusions of the competitive analysis will remain unchanged.</w:t>
      </w:r>
    </w:p>
    <w:p>
      <w:r>
        <w:rPr>
          <w:b/>
        </w:rPr>
        <w:t>[Pages 7–9]</w:t>
      </w:r>
    </w:p>
    <w:p>
      <w:r>
        <w:t>2. GEOGRAPHICAL MARKETS</w:t>
        <w:br/>
        <w:t>25. The parties consider that, insofar as the operators to whom airport managers subcontract certain missions for which they are responsible are generally of national or even European scale, and respond indiscriminately across the territory to calls for tenders organized by airport managers, the relevant level of analysis for the services provided to airport managers is national.</w:t>
        <w:br/>
        <w:t>26. However, the market players surveyed as part of the market test emphasize that each airport has its own specificities in terms of regulation, infrastructure, and the services offered by the airlines operating there, and they almost unanimously consider that each airport constitutes a distinct market for the services provided to an airport manager.</w:t>
        <w:br/>
        <w:t>27. In this case, however, the question of the geographical dimension of the markets for services provided to airport managers can be left open, as, regardless of the assumption retained, the conclusions of the competitive analysis will remain unchanged.</w:t>
      </w:r>
    </w:p>
    <w:p>
      <w:r>
        <w:t>III. Competitive Analysis</w:t>
        <w:br/>
        <w:t>A. HORIZONTAL EFFECTS</w:t>
        <w:br/>
        <w:t>1. GROUND HANDLING SERVICES</w:t>
        <w:br/>
        <w:t>28. Alyzia operates at the Parisian platforms where G3S offers de-icing and baggage handling services (at Paris-Charles de Gaulle) and interior aircraft cleaning services (at Paris-Orly).</w:t>
        <w:br/>
        <w:t>29. In accordance with Article R 216-5 of the Civil Aviation Code, the number of ground handling service providers authorized to operate at these two airports has been limited by ministerial orders. The current authorizations, granted by terminal, are valid until October 31, 2014, and concern, in addition to ADP, which holds an authorization by right, the following providers (hereinafter "first-tier providers"): Air France, Groupe Europe Handling, Swissport France, and France Handling for CDG, and Air France, Groupe Europe Handling, Orly Flight Services, and Samsic Assistance for Orly. These authorized providers then use subcontractors who do not hold a first-tier authorization.</w:t>
        <w:br/>
        <w:t>30. In this case, G3S does not hold a first-tier authorization but operates as a subcontractor for the authorized providers, and provides ground handling services at the CDG and Orly airports in this capacity. Alyzia also does not have a first-tier authorization but operates as a subcontractor for its parent company ADP.</w:t>
      </w:r>
    </w:p>
    <w:p>
      <w:r>
        <w:t>a) AT PARIS-CHARLES DE GAULLE AIRPORT</w:t>
        <w:br/>
        <w:t>31. Regarding ground handling services in general, Alyzia held a market share of [10-20]% and G3S held [0-5]%. The combined market share of the parties will therefore remain moderate, and many other players will be active in the market, including Groupe Europe Handling, Swissport, Air France, France Handling, Groupe Pétrolier France (fuel and oil handling), Servair (catering handling).</w:t>
        <w:br/>
        <w:t>32. Regarding the baggage handling segment, market shares are estimated at two levels: at the "first level" where authorized providers contract directly with airlines and at the "second level" where authorized providers contract with subcontractors.</w:t>
        <w:br/>
        <w:t>33. 2010 Revenue (in M€) Market shares (in value)</w:t>
        <w:br/>
        <w:t>First level:</w:t>
        <w:br/>
        <w:t>ADP / Alyzia […] [5-10]%</w:t>
        <w:br/>
        <w:t>Air France […] [80-90]%</w:t>
        <w:br/>
        <w:t>Groupe Europe Handling […] [5-10]%</w:t>
        <w:br/>
        <w:t>Swissport […] [0-5]%</w:t>
        <w:br/>
        <w:t>TOTAL […] 100%</w:t>
        <w:br/>
        <w:t>Second level:</w:t>
        <w:br/>
        <w:t>G3S […] [20-30]%</w:t>
        <w:br/>
        <w:t>WFS […] [40-50]%</w:t>
        <w:br/>
        <w:t>Onet […] [10-20]%</w:t>
        <w:br/>
        <w:t>Veolia […] [10-20]%</w:t>
        <w:br/>
        <w:t>TOTAL […] 100%</w:t>
        <w:br/>
        <w:t>34. G3S operates in this market as a subcontractor. ADP, an authorized provider, subcontracts almost all corresponding services to WFS. Of the revenue of […] million euros indicated above for ADP/Alyzia, […] million is thus paid to WFS, with the remainder corresponding to the transport of baggage between the aircraft and the terminal, the only service directly provided by Alyzia. The combined market shares resulting from the operation are therefore less than [0-5]%.</w:t>
        <w:br/>
        <w:t>35. Regarding the de-icing segment, the minister in charge of civil aviation entrusted, by order of December 29, 1998, the exclusive management of de-icing areas to ADP, which owns all the necessary equipment for carrying out the de-icing activity. ADP subcontracts this activity, partly to Alyzia ([50-60]%) under a direct contract, and partly to G3S ([40-50]%) following a call for tenders conducted in 2010. Following the operation, ADP will therefore have only one subcontractor for de-icing services.</w:t>
        <w:br/>
        <w:t>36. However, this situation does not allow the new entity to exercise market power. Indeed, the contract concluded between ADP and G3S following the 2010 call for tenders has a duration of […] years and will be put out to tender again in [Confidential], in accordance with Ordinance No. 2005-649 of June 6, 2005, relating to contracts awarded by certain public or private entities not subject to the public procurement code, transposing into French law Community Directive No. 2004/17 of March 31, 2004. The same applies to the services currently provided by Alyzia, which will be subject to the same tendering obligations at the latest when ADP exits the capital of Alyzia, on [Confidential]. Under these conditions, the maintenance of sufficient competition essentially depends on the existence of players capable of submitting credible offers in the next call for tenders.</w:t>
        <w:br/>
        <w:t>37. The parties specified that during the last call for tenders organized by ADP in 2010 for the de-icing of aircraft at terminals 1, 2 (terminals A to F), and 3 of the Paris-Charles de Gaulle platform, after which G3S was selected, several companies submitted bids: Samsic, WFS, H. Reinier (Onet), and G3S. Several competitors surveyed confirmed their ability to provide this service at Paris-Charles de Gaulle airport, either because they already provide this service at other airports or because they believe they have or can easily acquire the necessary skills, technical means, know-how, and trained personnel.</w:t>
        <w:br/>
        <w:t>38. The notifying party also emphasizes the low barriers to entry in this market. Indeed, ADP owns all the equipment necessary for carrying out the de-icing activity, and the rental conditions for de-icing machines are set out in the market document included in the consultation file sent to candidates for the call for tenders, in accordance with the obligations imposed on ADP regarding transparency in the awarding of its public contracts. Furthermore, the de-icing activity can be considered sensitive, as the operators use equipment whose improper use can lead to damage to aircraft. However, the qualification of the personnel involved can be achieved with specific training of approximately 30 to 50 hours. Finally, no significant regulatory barrier prevents entry into this market, as the required prefectural approval falls under a quasi-declarative regime, its issuance being essentially conditioned on the commitment to comply with the applicable regulations.</w:t>
        <w:br/>
        <w:t>39. The operation is therefore not likely to harm competition through horizontal effects in the ground handling markets at Paris-Charles de Gaulle, regardless of the segmentation considered.</w:t>
      </w:r>
    </w:p>
    <w:p>
      <w:r>
        <w:t>b) PARIS-ORLY</w:t>
        <w:br/>
        <w:t>40. At the Paris-Orly platform, the only ground handling service concerned is the interior cleaning of aircraft. Alyzia operates in this market as a subcontractor of ADP and itself subcontracts this activity to two other companies, including G3S. G3S, for its part, currently operates in this market only as a subcontractor of ADP/Alyzia and holds a market share of less than [5-10]%.</w:t>
        <w:br/>
        <w:t>41. The operation is therefore not likely to harm competition through horizontal effects in the ground handling services markets at Paris-Orly airport.</w:t>
      </w:r>
    </w:p>
    <w:p>
      <w:r>
        <w:rPr>
          <w:b/>
        </w:rPr>
        <w:t>[Pages 10–12]</w:t>
      </w:r>
    </w:p>
    <w:p>
      <w:r>
        <w:t>2. SERVICES PROVIDED TO THE AIRPORT OPERATOR</w:t>
        <w:br/>
        <w:t>42. Alyzia and G3S provide for ADP, as the airport operator, the recycling of trolleys on the CDG platform. Alyzia is responsible for this service at terminals 1 and 3. For terminal 2, ADP awarded this contract, following a tender procedure, to G3S for terminals A to F and to JD Partners for terminal G. The corresponding market shares are indicated in the following table.</w:t>
        <w:br/>
        <w:t>2010 Revenue Market Share Market Share</w:t>
        <w:br/>
        <w:t>2010 […]</w:t>
        <w:br/>
        <w:t>(in M€) (in value) (in volume)</w:t>
        <w:br/>
        <w:t>G3S […] [60-70] % […] [60-70] %</w:t>
        <w:br/>
        <w:t>Alyzia […] [30-40] % […] [30-40] %</w:t>
        <w:br/>
        <w:t>JD Partners […] [0-5] % […] [5-10] %</w:t>
        <w:br/>
        <w:t>TOTAL […] 100 % […] 100 %</w:t>
        <w:br/>
        <w:t>43. The parties will therefore hold a market share of over [90-100]% in a potential market for trolley recycling at CDG.</w:t>
        <w:br/>
        <w:t>44. Nevertheless, as already discussed for de-icing services, in a tender market, the existence of a sufficient degree of competition results from the presence of credible players capable of submitting competitive offers during future tenders.</w:t>
        <w:br/>
        <w:t>45. As with de-icing, ADP owns the trolley fleet at the Parisian platforms, and trolley recycling does not require any other significant specific investment. It is therefore essentially a low-skilled labor activity for which the only barrier to entry is obtaining the aforementioned prefectural approval.</w:t>
        <w:br/>
        <w:t>46. Most of the competitors interviewed indicate that they are able to provide this trolley recycling service either because they offer this service at other airports or because they believe they have or can easily acquire the necessary skills and technical means.</w:t>
        <w:br/>
        <w:t>47. It can therefore be considered that credible competitors exist and that they will be able to submit competitive offers to that of the new entity during the renewal of contracts.</w:t>
        <w:br/>
        <w:t>48. The operation is therefore not likely to harm competition through horizontal effects in a potential market for trolley recycling at Paris-CDG airport.</w:t>
      </w:r>
    </w:p>
    <w:p>
      <w:r>
        <w:t>B. CONGLOMERATE EFFECTS</w:t>
        <w:br/>
        <w:t>49. To the extent that market players indicate that airlines are seeking comprehensive services ("full handling") for their ground handling services and therefore entrust all the ground handling services they do not perform themselves to a single "authorized" provider, and where the new entity will be present in several segments of ground handling, it is necessary to examine the potential conglomerate effects of the operation.</w:t>
        <w:br/>
        <w:t>50. At CDG, apart from de-icing and baggage handling where Alyzia and G3S are simultaneously present, G3S has no other ground handling service activities, and Alyzia provides the following services: ground administrative assistance and supervision, passenger assistance, freight and mail assistance, ramp operations assistance, aircraft cleaning and servicing assistance, and flight operations and crew administration assistance. At Orly, apart from the interior cleaning assistance of aircraft where Alyzia and G3S are simultaneously present, G3S has no other ground handling service activities, and Alyzia provides the following services: ground administrative assistance and supervision, passenger assistance, baggage assistance, freight and mail assistance, ramp operations assistance, flight operations and crew administration assistance.</w:t>
        <w:br/>
        <w:t>51. At these two airports, the market shares of the new entity will not exceed 30% for each of these services. Alyzia's position is also linked to the first-ranking authorization currently held by ADP, which it is likely to lose during the next selection procedure. Furthermore, as developed under the horizontal effects, Alyzia's previous position is only marginally strengthened by the operation regarding baggage handling at CDG and interior cleaning of aircraft at Orly, with de-icing not being concerned as the service is provided to ADP and not directly to airlines. Finally, since Alyzia already held this range of handling services, the operation does not increase the range held, and the market test indicated that many competitors of the parties such as Groupe France Handling, WFS, Swissport, Onet, Air France, etc. will offer a range of ground handling services equivalent to that of the new entity.</w:t>
        <w:br/>
        <w:t>52. Thus, the operation is not likely to have conglomerate effects.</w:t>
      </w:r>
    </w:p>
    <w:p>
      <w:r>
        <w:t>C. VERTICAL EFFECTS</w:t>
        <w:br/>
        <w:t>53. To the extent that ADP will continue to hold 20% of Alyzia's capital until [Confidential] at the latest, some operators fear that ADP may favor Alyzia in the awarding of service contracts provided to the airport operator at the Parisian airports to the detriment of other competitors.</w:t>
        <w:br/>
        <w:t>54. The aircraft de-icing and trolley recycling contracts concluded between Alyzia and ADP expire [Confidential], that is to say, probably before ADP exits Alyzia's capital.</w:t>
        <w:br/>
        <w:t>55. If this is the case, ADP will have the ability to renew these contracts outside of any competitive bidding process, as long as Alyzia remains a "linked company" to ADP within the meaning of Ordinance No. 2005-649 of June 6, 2005. However, the parties indicate that this possibility of deviating from competitive bidding rules would have only a limited scope, as once the remainder of its stake in Alyzia's share capital is sold, ADP will have to immediately reorganize a tender procedure for the awarding of contracts entered into with Alyzia outside of any competitive bidding.</w:t>
        <w:br/>
        <w:t>56. Furthermore, while ADP may have an interest in ensuring that Alyzia retains its current contracts to protect the value of the capital it still holds, this interest must be weighed against that of the clients of the corresponding services, which may encourage it to award contracts to the best bidder.</w:t>
        <w:br/>
        <w:t>57. Therefore, the operation is not likely to harm competition through vertical effects.</w:t>
      </w:r>
    </w:p>
    <w:p>
      <w:r>
        <w:t>DECIDES</w:t>
        <w:br/>
        <w:t>Sole Article: The operation notified under number 11-169 is authorized.</w:t>
        <w:br/>
        <w:t>The Vice-President,</w:t>
        <w:br/>
        <w:t>Françoise Aubert</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