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https://www.autoritedelaconcurrence.fr/fr/decision-de-controle-des-concentrations/relative-la-prise-de-controle-exclusif-du-groupe-flowbird-0</w:t>
      </w:r>
    </w:p>
    <w:p>
      <w:r>
        <w:t>Pages translated : 23</w:t>
      </w:r>
    </w:p>
    <w:p/>
    <w:p>
      <w:r>
        <w:rPr>
          <w:b/>
        </w:rPr>
        <w:t>[Pages 1–3]</w:t>
      </w:r>
    </w:p>
    <w:p>
      <w:r>
        <w:t>FRENCH REPUBLIC</w:t>
        <w:br/>
        <w:t>Decision No. 24-DCC-247 of November 20, 2024</w:t>
        <w:br/>
        <w:t>regarding the exclusive control of the Flowbird group</w:t>
        <w:br/>
        <w:t>by EasyPark Group</w:t>
        <w:br/>
        <w:t>The Competition Authority,</w:t>
        <w:br/>
        <w:t>Having regard to the notification file submitted in full to the mergers service on</w:t>
        <w:br/>
        <w:t>September 30, 2024, concerning the exclusive control of the Flowbird group by EasyPark Group, formalized by a sales contract dated February 14, 2024, amended on April 19, 2024;</w:t>
        <w:br/>
        <w:t>Having regard to Book IV of the Commercial Code relating to the freedom of prices and competition, and in particular Articles L. 430-1 to L. 430-7;</w:t>
        <w:br/>
        <w:t>Having regard to the additional elements submitted by the notifying party during the investigation;</w:t>
        <w:br/>
        <w:t>Having regard to the other documents in the file;</w:t>
        <w:br/>
        <w:t>Adopts the following decision:</w:t>
      </w:r>
    </w:p>
    <w:p>
      <w:r>
        <w:t>SUMMARY</w:t>
        <w:br/>
        <w:t>I. THE COMPANIES CONCERNED AND THE OPERATION .............. 3</w:t>
        <w:br/>
        <w:t>II. DELIMITATION OF THE RELEVANT MARKETS ........................... 3</w:t>
        <w:br/>
        <w:t>A. MARKETS FOR THE PROVISION OF PARKING PAYMENT SOLUTIONS ....................................................................................................... 4</w:t>
        <w:br/>
        <w:t>1. UPSTREAM MARKETS FOR THE PROVISION OF PARKING PAYMENT SOLUTIONS ON-STREET TO PARKING OPERATORS ................... 5</w:t>
        <w:br/>
        <w:t>a) Product Markets ................................................................................. 5</w:t>
        <w:br/>
        <w:t>b) Geographic Markets ............................................................................ 6</w:t>
        <w:br/>
        <w:t>2. DOWNSTREAM MARKETS FOR THE PROVISION OF PARKING PAYMENT SOLUTIONS ON-STREET TO END USERS ....................................... 7</w:t>
        <w:br/>
        <w:t>a) Product Markets ................................................................................. 7</w:t>
        <w:br/>
        <w:t>b) Geographic Markets ............................................................................ 8</w:t>
        <w:br/>
        <w:t>B. MARKETS FOR THE PROVISION OF SOLUTIONS FACILITATING PARKING MANAGEMENT ............................................................................. 9</w:t>
        <w:br/>
        <w:t>a) Product Markets ................................................................................. 9</w:t>
        <w:br/>
        <w:t>b) Geographic Markets .......................................................................... 10</w:t>
        <w:br/>
        <w:t>III. COMPETITIVE ANALYSIS .................................................... 10</w:t>
        <w:br/>
        <w:t>A. ANALYSIS OF HORIZONTAL EFFECTS ............................................................. 10</w:t>
        <w:br/>
        <w:t>1. ON THE UPSTREAM MARKET FOR THE PROVISION TO PARKING OPERATORS OF MOBILE SOLUTIONS FOR PARKING PAYMENT ...................................................................................................... 11</w:t>
        <w:br/>
        <w:t>2. ON THE DOWNSTREAM MARKETS FOR THE PROVISION TO END USERS OF MOBILE SOLUTIONS FOR PARKING PAYMENT ........................... 14</w:t>
        <w:br/>
        <w:t>3. ON THE MARKETS FOR THE PROVISION OF PARKING MANAGEMENT ASSISTANCE SERVICES ...................................................................... 18</w:t>
        <w:br/>
        <w:t>B. ANALYSIS OF NON-HORIZONTAL EFFECTS ................................................... 19</w:t>
        <w:br/>
        <w:t>1. ANALYSIS OF THE RISK OF EXCLUSION OF COMPETITIVE MOBILE PARKING PAYMENT SOLUTION PROVIDERS FROM THE NEW ENTITY. .. 19</w:t>
        <w:br/>
        <w:t>a) Exclusion through the establishment of tied sales between parking meters and mobile parking payment solutions and/or parking management assistance services ..................................................... 19</w:t>
        <w:br/>
        <w:t>b) Exclusion through the reduction of interoperability between mobile parking payment solutions and parking management assistance services ..................................................................................... 20</w:t>
        <w:br/>
        <w:t>2. ANALYSIS OF THE RISK OF EXCLUSION OF COMPETITIVE PARKING MANAGEMENT ASSISTANCE SERVICE PROVIDERS FROM THE NEW ENTITY. .......... 22</w:t>
        <w:br/>
        <w:t>DECISION ..................................................................................................... 23</w:t>
        <w:br/>
        <w:t>2</w:t>
      </w:r>
    </w:p>
    <w:p>
      <w:r>
        <w:t>I. The companies concerned and the operation</w:t>
        <w:br/>
        <w:t>1. EasyPark Group is a Swedish company whose capital is held by two European private equity firms, Vitruvian and Verdane. It heads the EasyPark group (hereinafter "EasyPark"), active in the mobility services sector both in France and abroad. In France, EasyPark is primarily active in the provision of parking payment solutions, notably through its EasyPark mobile application and its ANPR Camerapark solution, as well as in the provision of parking management assistance services for parking operators.</w:t>
        <w:br/>
        <w:t>2. The Flowbird group (hereinafter "Flowbird"), whose parent company is Mobility 1, is primarily active in France and abroad in the production and sale of equipment, systems, and services for parking payment, including parking payment terminals (parking meters) and payment terminals for public transport and payment platforms. Flowbird is also active in providing connected parking payment solutions, notably through its Flowbird mobile application and its ANPR Minipark solution, as well as in providing parking management assistance services for parking operators.</w:t>
        <w:br/>
        <w:t>3. On October 8, 2023, EasyPark signed a promise of sale to acquire 100% of the capital of Mobility 1. A sales contract was signed on February 14, 2024, and an amendment was signed on April 19, 2024.</w:t>
        <w:br/>
        <w:t>4. Insofar as it results in the exclusive control of Flowbird by EasyPark, the notified operation constitutes a concentration within the meaning of Article L. 430-1 of the Commercial Code.</w:t>
        <w:br/>
        <w:t>5. The companies concerned together achieve a total worldwide turnover of over 150 million euros (EasyPark: [≥150 million] euros for the fiscal year ending December 31, 2023; Flowbird: [≥150] million euros for the same fiscal year). Each of these companies achieves, in France, a turnover exceeding 50 million euros (EasyPark: [≥50] million euros for the fiscal year ending December 31, 2023; Flowbird: [≥50] million euros for the same fiscal year).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6. EasyPark and Flowbird are simultaneously active in the mobility markets through service associations and in the markets for the provision of payment solutions for the</w:t>
      </w:r>
    </w:p>
    <w:p>
      <w:r>
        <w:rPr>
          <w:b/>
        </w:rPr>
        <w:t>[Pages 4–6]</w:t>
      </w:r>
    </w:p>
    <w:p>
      <w:r>
        <w:t>parking. They also both offer parking management assistance services1.</w:t>
      </w:r>
    </w:p>
    <w:p>
      <w:r>
        <w:t>7. The markets primarily concerned by the operation are the markets for the provision of parking payment solutions (A) and the markets for the provision of parking management assistance services (B)2.</w:t>
      </w:r>
    </w:p>
    <w:p>
      <w:r>
        <w:t>A. MARKETS FOR THE PROVISION OF PARKING PAYMENT SOLUTIONS</w:t>
      </w:r>
    </w:p>
    <w:p>
      <w:r>
        <w:t>8. The term "parking payment solution" encompasses all solutions, whether physical or mobile, that allow parking lot operators to charge motorists for parking.</w:t>
      </w:r>
    </w:p>
    <w:p>
      <w:r>
        <w:t>9. However, it is necessary to distinguish whether these solutions are deployed for the payment of public on-street parking (also known as on-street parking) or in facilities3. The activities of the parties overlap only in the market for the provision of on-street parking payment solutions, and only this latter will be analyzed in this decision4.</w:t>
      </w:r>
    </w:p>
    <w:p>
      <w:r>
        <w:t>10. In on-street parking, the management of parking policy is the responsibility of local authorities, which can choose to charge for all or part of their on-street parking facilities (hereinafter, collectively referred to as "parking operators"). They may decide to manage their parking facilities directly or delegate this management to a third-party operator5.</w:t>
      </w:r>
    </w:p>
    <w:p>
      <w:r>
        <w:t>1 Flowbird also manufactures and sells ticket dispensers and access control devices for public transport. However, this sector will not be studied in this decision, as Easypark is not active in it and the investigation did not reveal any potential links of connection between this activity and the other activities of the parties.</w:t>
      </w:r>
    </w:p>
    <w:p>
      <w:r>
        <w:t>2 In the markets for mobility through service association, the new entity holds market shares below 25% regardless of the delineation retained. The operation therefore does not pose any risk to competition, in terms of horizontal effects in these markets. Consequently, these markets will not be subject to detailed analysis in this decision.</w:t>
      </w:r>
    </w:p>
    <w:p>
      <w:r>
        <w:t>3 The decision-making practice of the Authority regarding parking management markets notably distinguishes, within the specific market of public paid parking, between on-street public parking spaces and underground parking spaces. See notably the decision of the Competition Authority No. 15-DCC-84 of July 8, 2015, regarding the exclusive takeover of Avenir Danton Défense and Avenir Grande Armée by Gecina.</w:t>
      </w:r>
    </w:p>
    <w:p>
      <w:r>
        <w:t>4 The activities of the parties related to underground parking are very limited and do not overlap. Flowbird provides underground parking operators with Minipark payment terminals, using ANPR technology that allows for license plate reading by camera. Easypark, for its part, offers the "CameraPark" service that allows users to pay for their underground parking by the minute. Finally, Easypark also owns Parkimeter, which offers a reservation service for underground parking spaces via its website.</w:t>
      </w:r>
    </w:p>
    <w:p>
      <w:r>
        <w:t>5 Adopted as part of the law on the modernization of local public action and the affirmation of metropolitan areas (MAPTAM) and effective from January 1, 2018, the reform of paid parking delegates to local elected officials the organization of the public parking service. Since that date, local authorities have the power to organize how they wish their parking zones to be managed and are, in this respect, responsible notably for:</w:t>
      </w:r>
    </w:p>
    <w:p>
      <w:r>
        <w:t>11. In the case of paid parking, parking operators are responsible for deciding which parking payment solutions will be available in their municipalities (competition for the market). It is then up to motorists, the end users, to decide which solutions they wish to use among those available at their parking location (competition in the market). It is therefore necessary to distinguish between, on one hand, the upstream markets for the provision of parking payment solutions to parking operators and, on the other hand, the downstream markets for the provision of parking payment solutions to end users.</w:t>
      </w:r>
    </w:p>
    <w:p>
      <w:r>
        <w:t>1. UPSTREAM MARKETS FOR THE PROVISION OF ON-STREET PARKING PAYMENT SOLUTIONS TO PARKING OPERATORS</w:t>
      </w:r>
    </w:p>
    <w:p>
      <w:r>
        <w:t>a) Product Markets</w:t>
      </w:r>
    </w:p>
    <w:p>
      <w:r>
        <w:t>12. In the case of paid parking, parking operators are required to offer at least physical parking payment solutions – called parking meters – located at a reasonable distance. To do this, parking operators acquire, notably through public tenders, parking meters from specialized suppliers, such as Flowbird, IEM, or Hectronic6. These contracts are generally concluded for long durations, from 15 to 20 years.</w:t>
      </w:r>
    </w:p>
    <w:p>
      <w:r>
        <w:t>13. Parking operators may also allow one or more providers of mobile parking payment solutions to offer their services to motorists, via a mobile application or on the internet. The notifying party estimates that, among 800 French municipalities that have implemented paid parking, more than 500 have introduced the possibility of mobile payment in addition to parking meters.</w:t>
      </w:r>
    </w:p>
    <w:p>
      <w:r>
        <w:t>14. Parking operators can select the provider or providers of mobile parking payment solutions that will be available in their municipalities either through public tenders7, or through adapted procedure contracts (MAPA)8, or through contracts concluded by mutual agreement. According to the notifying party, contracts for the provision of mobile parking payment solutions are predominantly concluded through MAPA or mutual agreements, given the budgets at stake: MAPA would account for [10-20]% of procedures, while [80-90]% of contracts would be concluded by mutual agreement. Public tenders would only concern about [5-10]% of cases.</w:t>
      </w:r>
    </w:p>
    <w:p>
      <w:r>
        <w:t>- setting the rates for the parking fee and the post-parking flat fee due in case of non-payment or partial payment of the parking fee;</w:t>
        <w:br/>
        <w:t>- to delegate, where applicable, the surveillance of public roads and the collection of the post-parking flat fee to a private third party.</w:t>
      </w:r>
    </w:p>
    <w:p>
      <w:r>
        <w:t>6 These contracts also include the provision of auxiliary products and services such as back-office solutions for the technical management of devices and after-sales services (for the maintenance of the device, processing of payments made by card, etc.).</w:t>
      </w:r>
    </w:p>
    <w:p>
      <w:r>
        <w:t>7 For innovative service markets where the value of the need addressed by the call exceeds 100,000 euros.</w:t>
      </w:r>
    </w:p>
    <w:p>
      <w:r>
        <w:t>8 For innovative service markets where the value of the need is between 40,000 and 100,000 euros.</w:t>
      </w:r>
    </w:p>
    <w:p>
      <w:r>
        <w:t>15. The European Commission considered, in the Daimler / BMW / Car Sharing JV decision9, without however resolving the issue, that it might be relevant to distinguish, for parking payment, a distinct market for the provision of mobile solutions.</w:t>
      </w:r>
    </w:p>
    <w:p>
      <w:r>
        <w:t>16. The notifying party also believes that it is appropriate to distinguish between parking meters and mobile parking payment applications on the grounds that parking operators organize separate purchasing procedures to select these products.</w:t>
      </w:r>
    </w:p>
    <w:p>
      <w:r>
        <w:t>17. It also emerges from the market test conducted for this investigation that parking meters and mobile applications for parking payment do not meet the same needs of parking operators. Parking meters would allow them to ensure wide accessibility for parking payment in their municipalities, while mobile applications would allow them to offer greater flexibility and additional services to users (payment by the minute, remote parking extension, guidance, etc.). The regulation, which makes it mandatory to have parking meters at a reasonable distance from paid parking facilities, contributes to reinforcing this distinction.</w:t>
      </w:r>
    </w:p>
    <w:p>
      <w:r>
        <w:t>18. The market test also confirmed a significant price gap between these two solutions, with parking meters requiring substantially greater investment from parking operators, along with higher maintenance and operating costs.</w:t>
      </w:r>
    </w:p>
    <w:p>
      <w:r>
        <w:t>19. Finally, from the supply side, the main suppliers of mobile applications for parking payment do not manufacture parking meters, with the notable exception of the target and IEM.</w:t>
      </w:r>
    </w:p>
    <w:p>
      <w:r>
        <w:t>20. In this case, EasyPark and Flowbird both provide mobile payment solutions for parking payment to parking operators. Flowbird also provides parking meters.</w:t>
      </w:r>
    </w:p>
    <w:p>
      <w:r>
        <w:t>21. Given the results of the investigation conducted, the analysis of the horizontal effects of the operation will therefore be conducted on the upstream market for the provision of mobile solutions for parking payment to parking operators. The upstream market for the provision of parking meters to parking operators, on which only Flowbird is active, will be studied for potential non-horizontal effects.</w:t>
      </w:r>
    </w:p>
    <w:p>
      <w:r>
        <w:t>b) Geographic Markets</w:t>
      </w:r>
    </w:p>
    <w:p>
      <w:r>
        <w:t>22. The European Commission considered that competition in the upstream markets for the provision of parking payment solutions should be analyzed at the national level given the existence of homogeneous national conditions within these markets10.</w:t>
      </w:r>
    </w:p>
    <w:p>
      <w:r>
        <w:t>23. Furthermore, it was noted during the investigation that competition for contracts concluded by mutual agreement and public markets for the provision of parking payment solutions, both physical and mobile, is primarily exercised between companies present in the market.</w:t>
      </w:r>
    </w:p>
    <w:p>
      <w:r>
        <w:rPr>
          <w:b/>
        </w:rPr>
        <w:t>[Pages 7–9]</w:t>
      </w:r>
    </w:p>
    <w:p>
      <w:r>
        <w:t>national level. Indeed, parking operators organize procurement procedures during which they can invite all national operators to apply, without being prevented from responding due to geographical constraints or a pre-existing local presence.</w:t>
      </w:r>
    </w:p>
    <w:p>
      <w:r>
        <w:t>24. In light of these elements, the analysis will be conducted at the national level on the upstream markets for the provision of parking payment solutions.</w:t>
      </w:r>
    </w:p>
    <w:p>
      <w:r>
        <w:t>2. THE DOWNSTREAM MARKETS FOR THE PROVISION OF ON-STREET PARKING PAYMENT SOLUTIONS TO END USERS</w:t>
      </w:r>
    </w:p>
    <w:p>
      <w:r>
        <w:t>a) Product Markets</w:t>
      </w:r>
    </w:p>
    <w:p>
      <w:r>
        <w:t>25. In the downstream market, end-user motorists pay for their parking via the various solutions selected by parking operators. Their choice therefore depends on the parking operators' policy of opening or not opening the market to multiple operators: at a minimum, parking meters, potentially supplemented by one or more mobile parking payment applications.</w:t>
      </w:r>
    </w:p>
    <w:p>
      <w:r>
        <w:t>26. The notifying party estimates that 63% of French municipalities that have implemented paid parking have introduced mobile payment. In this case, parking operators generally choose between one and three mobile parking payment solution providers, sometimes more (in the case of Paris, there are four∗ for example). According to the notifying party, approximately 30% of municipalities that have introduced mobile parking payment would have chosen multiple providers.</w:t>
      </w:r>
    </w:p>
    <w:p>
      <w:r>
        <w:t>27. The notifying party considers that parking meters and mobile parking payment applications are substitutable from the demand side of this market, as both solutions are alternatives for the end user. It argues that there would be no significant differences between them, whether in terms of the time required to pay or the functionalities offered, so that users could easily and without additional cost alternate between paying at a parking meter and using a mobile application.</w:t>
      </w:r>
    </w:p>
    <w:p>
      <w:r>
        <w:t>28. However, all respondents to the market test indicate that these two solutions offer particular functionalities, so that they would not address the same clientele. In addition to paying for on-street parking, mobile applications offer numerous additional services to users, such as the ability to obtain a ticket remotely, payment by the minute through stopping or extending their ticket, payment of their post-parking fee ("FPS")11 directly via the application, and tracking their expenses through their history. In contrast, users of parking meters must estimate in advance the duration of their parking, with both the impossibility of shortening the estimated time and the constraint of being present to extend the ticket. However, unlike mobile applications, parking meters allow payment for parking in cash or by credit card, without the need to use a smartphone and without recording user data.</w:t>
      </w:r>
    </w:p>
    <w:p>
      <w:r>
        <w:t>∗ correction of a material error</w:t>
      </w:r>
    </w:p>
    <w:p>
      <w:r>
        <w:t>11 The post-parking fee is a flat-rate parking charge in France. This fee replaces the fine for violating paid parking regulations. Each municipality sets the amount of the fee, which can vary by street, as well as the maximum duration of parking.</w:t>
      </w:r>
    </w:p>
    <w:p>
      <w:r>
        <w:t>29. Respondents to the market test also indicate that additional fees may be applied to users of applications. Unlike parking meters managed directly by parking operators without additional fees for users, the business model of mobile applications varies according to their providers. EasyPark operates under a model where service fees, amounting to 15% of the transaction, are charged only to end users12, while other providers generally pass the costs of using the applications onto the parking operators13. However, some would offer end users paid complementary services (SMS reminders, insurance, etc.)14.</w:t>
      </w:r>
    </w:p>
    <w:p>
      <w:r>
        <w:t>30. The parties also offer via their mobile applications services aimed at professional clients, through which they can, in particular, cover the parking costs of their employees and centralize the billing of these costs. According to the notifying party, this service offering to professionals remains limited (the overall size of this activity in France is around 3 million euros).</w:t>
      </w:r>
    </w:p>
    <w:p>
      <w:r>
        <w:t>31. The question of the possible delineation of a market specific to the services offered to professionals can be left open, as the conclusions of the competitive analysis remain unchanged, regardless of the segmentation adopted.</w:t>
      </w:r>
    </w:p>
    <w:p>
      <w:r>
        <w:t>32. In this case, both parties are active in the overall market for the provision of on-street parking payment solutions to end users (across all technologies), as well as in the specific markets for the provision of mobile parking payment solutions to individual end users on one side and professional users on the other.</w:t>
      </w:r>
    </w:p>
    <w:p>
      <w:r>
        <w:t>b) Geographic Markets</w:t>
      </w:r>
    </w:p>
    <w:p>
      <w:r>
        <w:t>33. The installation of parking meters and the selection of mobile parking payment solution operators fall under the jurisdiction of parking operators at the local level, each choosing which payment solutions will be available in municipal paid parking facilities. According to the notifying party, demand would also be primarily local, with end users adopting solutions available in their daily parking locations: they cannot leverage competition between national operators that are not active locally in the municipality concerned by the paid parking.</w:t>
      </w:r>
    </w:p>
    <w:p>
      <w:r>
        <w:t>34. In light of these elements, the downstream markets for the provision of parking payment solutions to end users will be analyzed at the local (municipal) level.</w:t>
      </w:r>
    </w:p>
    <w:p>
      <w:r>
        <w:t>12 EasyPark uses this business model in nearly [90-100]% of the cities where it operates. Users must pay a commission equal to 15% of the parking or charging cost, with a minimum of 0.15 euros and a maximum of 2 euros. It also charges users for SMS reminders.</w:t>
      </w:r>
    </w:p>
    <w:p>
      <w:r>
        <w:t>13 According to the notifying party, PayByPhone would charge parking operators in nearly 96% of the municipalities where it operates, while this rate would rise to nearly 100% for other operators.</w:t>
      </w:r>
    </w:p>
    <w:p>
      <w:r>
        <w:t>14 This is the case for Flowbird and PayByPhone, in particular.</w:t>
      </w:r>
    </w:p>
    <w:p>
      <w:r>
        <w:t>B. MARKETS FOR THE PROVISION OF SOLUTIONS FACILITATING PARKING MANAGEMENT</w:t>
      </w:r>
    </w:p>
    <w:p>
      <w:r>
        <w:t>a) Product Markets</w:t>
      </w:r>
    </w:p>
    <w:p>
      <w:r>
        <w:t>35. Parking operators can subscribe to various services offered by third parties to facilitate the management of their parking facilities, such as:</w:t>
      </w:r>
    </w:p>
    <w:p>
      <w:r>
        <w:t>(i) permit management services15 allowing a parking operator to manage the application of specific parking rates to different drivers (for example, a residential rate);</w:t>
      </w:r>
    </w:p>
    <w:p>
      <w:r>
        <w:t>(ii) ticket aggregator services, allowing the collection of information related to tickets paid by users through different parking payment solutions on a single server, to enable their control by public road surveillance agents;</w:t>
      </w:r>
    </w:p>
    <w:p>
      <w:r>
        <w:t>(iii) so-called aggregation services (or "hub") allowing, depending on the needs of parking operators, both the aggregation of information from multiple parking payment solution providers, as well as the communication of information to these providers and the use of this different information for various services;</w:t>
      </w:r>
    </w:p>
    <w:p>
      <w:r>
        <w:t>(iv) inventory and analysis services for collected parking data, allowing for a more precise view of the parking offer in the area and/or the occupancy rate;</w:t>
      </w:r>
    </w:p>
    <w:p>
      <w:r>
        <w:t>(v) FPS management services16, allowing the collection of information related to FPS and sending it to the National Agency for Automated Processing of Offenses (ANTAI) for processing;</w:t>
      </w:r>
    </w:p>
    <w:p>
      <w:r>
        <w:t>(vi) services for managing mandatory prior administrative appeals (RAPO) filed by users contesting their FPS, allowing for tracking these appeals, modifying or canceling fines.</w:t>
      </w:r>
    </w:p>
    <w:p>
      <w:r>
        <w:t>36. Parking operators can choose to subscribe to some of these services from one or more providers, depending on their needs. A parking operator may thus call on one provider for permit management, a second for its ticket aggregator, and potentially a third for FPS management. From the supply side, most providers of solutions facilitating parking management do not offer all the solutions that parking operators may use, but specialize in certain ones, like the parties. Indeed, both parties offer permit management services, ticket aggregator services, and aggregation services. Flowbird also offers FPS and RAPO management services17, while EasyPark offers, in particular, inventory and analysis services for parking data. A segmentation of the market according to the types of services identified above could therefore be considered.</w:t>
      </w:r>
    </w:p>
    <w:p>
      <w:r>
        <w:t>15 Also called "rights management."</w:t>
      </w:r>
    </w:p>
    <w:p>
      <w:r>
        <w:t>16 Post-parking fee.</w:t>
      </w:r>
    </w:p>
    <w:p>
      <w:r>
        <w:t>17 EasyPark fully outsources these services to [confidential].</w:t>
      </w:r>
    </w:p>
    <w:p>
      <w:r>
        <w:rPr>
          <w:b/>
        </w:rPr>
        <w:t>[Pages 10–12]</w:t>
      </w:r>
    </w:p>
    <w:p>
      <w:r>
        <w:t>37. In any case, the question of the delineation of these markets can be left open, as the conclusions of the competitive analysis remain unchanged, regardless of the segmentation adopted. In this instance, both parties are active in the overall market for the provision of solutions facilitating parking management, as well as in the potential markets for the provision of permit management services, ticket aggregator services, and aggregation services.</w:t>
      </w:r>
    </w:p>
    <w:p>
      <w:r>
        <w:t>b) Geographic Markets</w:t>
      </w:r>
    </w:p>
    <w:p>
      <w:r>
        <w:t>38. The investigation has shown that competition for the provision of parking management assistance services primarily occurs between companies operating at the national level. Indeed, parking operators organize procurement procedures during which they can invite all national operators to apply.</w:t>
      </w:r>
    </w:p>
    <w:p>
      <w:r>
        <w:t>39. Given these elements, the competitive analysis will be conducted at the national level on the markets for the provision of solutions facilitating parking management.</w:t>
      </w:r>
    </w:p>
    <w:p>
      <w:r>
        <w:t>III. Competitive Analysis</w:t>
      </w:r>
    </w:p>
    <w:p>
      <w:r>
        <w:t>40. The competitive analysis will focus on the horizontal effects of the operation on the markets where EasyPark and Flowbird are simultaneously present (A). The parties are also active in other related markets, as they will offer both parking meters, mobile parking payment solutions, as well as services facilitating parking management: this expanded offering of products and services in the parking payment sector is likely to lock in one or more markets. In this context, it is necessary to examine the non-horizontal effects of the operation resulting from potential locking strategies by the new entity (B). The Authority has thus analyzed the risks of exclusion of mobile solution providers for parking payment and the risks of exclusion of other providers of concentrators and other solutions facilitating parking management.</w:t>
      </w:r>
    </w:p>
    <w:p>
      <w:r>
        <w:t>A. ANALYSIS OF HORIZONTAL EFFECTS</w:t>
      </w:r>
    </w:p>
    <w:p>
      <w:r>
        <w:t>41. EasyPark and Flowbird both provide mobile solutions for parking payment, both to parking operators in the upstream market (1) and to end users in the downstream market (2). They are also simultaneously active in the markets for the provision of parking management assistance services (3).</w:t>
      </w:r>
    </w:p>
    <w:p>
      <w:r>
        <w:t>1. ON THE UPSTREAM MARKET FOR THE PROVISION OF MOBILE SOLUTIONS FOR PARKING PAYMENT TO PARKING OPERATORS</w:t>
      </w:r>
    </w:p>
    <w:p>
      <w:r>
        <w:t>Analysis of Non-Coordinated Effects</w:t>
      </w:r>
    </w:p>
    <w:p>
      <w:r>
        <w:t>42. In the national market for the provision of mobile solutions for parking payment to parking operators, estimated based on data collected from the parties as well as from their competitors during the market test, EasyPark has a market share in terms of transaction volume of [10-20]% and Flowbird [10-20]% in 2023, resulting in a combined market share of [30-40]%. The market share in value of the new entity in this market is [10-20]%.</w:t>
      </w:r>
    </w:p>
    <w:p>
      <w:r>
        <w:t>43. The new entity will face competition from the historical player PayByPhone, which launched its mobile solution offering in 2009 and currently holds a market share of [60-70]% in terms of transaction volume and [70-80]% in value. PayByPhone has been owned by the Corpay group (formerly Fleetcor), a global leader in payment services for businesses, since 2023. The Corpay group has announced that its goal is to use its CorPay professional client base to develop PayByPhone's activities, notably by eventually offering a single mobile application that combines parking management services and payment services currently offered by CorPay18. The analysis provided by the notifying party of data related to public procurement procedures (calls for tenders and MAPA) confirms that the most significant competitive constraint on the parties is exerted by PayByPhone, ahead of the constraint that the parties exert on each other. Indeed, PayByPhone wins more than 70% of public procurement procedures when competing with the parties.</w:t>
      </w:r>
    </w:p>
    <w:p>
      <w:r>
        <w:t>44. Other players are present in the market, but they collectively represent less than 5% of the national market. These include IndigoNeo, PrestoPark (IEM), and Macaron, which are present in 45, 68, and three cities respectively as of June 30, 2024.</w:t>
      </w:r>
    </w:p>
    <w:p>
      <w:r>
        <w:t>45. Following the operation, EasyPark/Flowbird and PayByPhone will thus be the two main providers of mobile parking payment solutions in France.</w:t>
      </w:r>
    </w:p>
    <w:p>
      <w:r>
        <w:t>46. However, the transition from three to two main operators in this market will not pose a risk of diminishing the diversity of the offering or reducing competitive pressure on prices for consumers, as the new entity remains subject to intense competition from the market leader. Furthermore, the investigation reveals that parking operators have significant purchasing power. Parking operators are indeed free to select new mobile application providers to offer an alternative choice to users. The notifying party estimates that nearly 80% of agreements concluded between parking operators and mobile application providers do not contain exclusivity clauses19, thus allowing parking operators to select other mobile application providers in addition to those already in place. The notifying party further emphasizes that there is no technical constraint for the parking operator in making a new mobile parking management solution provider available. Moreover, it is not costly for a parking operator to authorize an application in its municipality. The city does not pay a fixed fee20, but a commission per transaction when it is billed by the mobile application provider for use by motorists. The parking operator pays nothing when it is the user who is billed for the mobile application service.</w:t>
      </w:r>
    </w:p>
    <w:p>
      <w:r>
        <w:t>47. In this regard, the data provided by the notifying party reveals that in 2023, mobile solution providers were able to operate 55 entries into cities where they were not yet present, including 28 entries into cities where one or more other mobile solution providers were already present.</w:t>
      </w:r>
    </w:p>
    <w:p>
      <w:r>
        <w:t>48. Parking operators also have the option to replace existing providers when renewing contracts, which occurs approximately every one to six years. Thus, in the event of price increases by the new entity, or degradation of the service provided, parking operators are able to either replace the new entity with the market leader, PayByPhone, and/or one of the alternative operators, or to put it back in competition with them in the short or medium term.</w:t>
      </w:r>
    </w:p>
    <w:p>
      <w:r>
        <w:t>49. Therefore, the operation is not likely to harm competition through horizontal effects in the upstream market for the provision of mobile solutions for parking payment to parking operators.</w:t>
      </w:r>
    </w:p>
    <w:p>
      <w:r>
        <w:t>Analysis of Coordinated Effects</w:t>
      </w:r>
    </w:p>
    <w:p>
      <w:r>
        <w:t>50. The notified operation results in the disappearance of a significant player from the upstream market for the provision of mobile solutions for parking payment to parking operators and increases the concentration rate of an already highly concentrated market. Indeed, following the operation, the two leading players in this market, namely EasyPark/Flowbird and PayByPhone, will together hold a combined market share of approximately [90-100]% in terms of transaction volume and value. Under these conditions, it is necessary to examine the risks of coordinated effects between these two players.</w:t>
      </w:r>
    </w:p>
    <w:p>
      <w:r>
        <w:t>51. In accordance with European21 and French22 case law, and the decision-making practice of the Authority23, a concentration operation can alter the nature of competition in the market such that companies that previously did not coordinate their behavior are now incentivized to do so, or, if they were already coordinating their behaviors, can do so more easily. Such effects are possible when, in an oligopolistic market or a highly concentrated market, a concentration operation results in each member of the concerned oligopoly recognizing common interests, considering it economically rational and therefore preferable to adopt a sustained common course of action in the market, notably to sell above competitive prices, without having to conclude an agreement or resort to a concerted practice within the meaning of Articles L. 420-1 of the Commercial Code or 101 of the Treaty on the Functioning of the European Union, and this without</w:t>
      </w:r>
    </w:p>
    <w:p>
      <w:r>
        <w:t>20 Except for the cities [confidential] and [confidential] for Flowbird and [confidential] for EasyPark.</w:t>
        <w:br/>
        <w:t>21 See the judgment T-342/99 of the CFI of June 6, 2002, Airtours plc / Commission and the judgment C-413/06 P of the CJEU of July 10, 2008, Bertelsmann and Sony Corporation of America / Impala.</w:t>
        <w:br/>
        <w:t>22 See the decision of the Conseil d'État of July 31, 2009, Fiducial Audit and Fiducial Expertise No. 305903.</w:t>
        <w:br/>
        <w:t>23 See the decisions of the Conseil de la concurrence No. 07-D-13 of April 6, 2007, regarding new requests for interim measures in the maritime transport sector between Corsica and the mainland.</w:t>
      </w:r>
    </w:p>
    <w:p>
      <w:r>
        <w:rPr>
          <w:b/>
        </w:rPr>
        <w:t>[Pages 13–15]</w:t>
      </w:r>
    </w:p>
    <w:p>
      <w:r>
        <w:t>that current or potential competitors, or even customers and consumers, can react effectively.</w:t>
      </w:r>
    </w:p>
    <w:p>
      <w:r>
        <w:t>52. Coordination is more likely in markets where it is relatively simple to achieve a mutual understanding of its terms of operation. The following conditions must be met for coordination to be sustainable: (i) a sufficient degree of market transparency allowing each oligopolist to know the behavior of each of the other members to ensure that none deviates from it (detection condition); (ii) the sustainability of coordination due to a threat of retaliation encouraging each oligopolist not to deviate from the common course of action (deterrence condition); and (iii) an absence of effective challenge to the coordination by current and potential competitors and by consumers (non-challenge condition). Furthermore, such coordination is only possible if the companies are able to understand the common objective and the means to achieve it (understanding condition).</w:t>
      </w:r>
    </w:p>
    <w:p>
      <w:r>
        <w:t>53. However, in this case, at least one of the aforementioned conditions is not met to characterize a risk of coordinated effects in this market.</w:t>
      </w:r>
    </w:p>
    <w:p>
      <w:r>
        <w:t>54. Indeed, as stated above, parking operators are able to bring in new operators at any time and foster competition if the offers proposed by the two main suppliers are unsatisfactory or should deteriorate. In fact, some respondents to the market test indicate that "the municipality is the decision-maker and can therefore authorize as many applications as it wishes." It follows from the investigation that between 2020 and 2024, the number of municipalities using two or three applications increased by 183% and 270%, respectively, while the number of cities using a single application increased by 35% in comparison.</w:t>
      </w:r>
    </w:p>
    <w:p>
      <w:r>
        <w:t>55. Consequently, parking operators can replace or supplement the offer provided by their current supplier, whether or not it is the historical supplier in that city, which demonstrates the contestability of this market. For example, the notifying party indicates that the Flowbird application was the only active application in Veyrier-du-Lac (74) since 2019. In 2021, it was delisted and replaced by PayByPhone. In Lyon (69), the PayByPhone application was the only active one since 2017 but was delisted and replaced by Flowbird in 2022. The figures provided by the notifying party indicate that these new entrants are capable of exerting competitive pressure on already established operators. The evolution of their market share attests to this. For instance, IndigoNeo, which became active in Lille in 2020 while Flowbird and EasyPark had been established in this municipality since 2015 and 2019, respectively, held an estimated market share of [10-20]% in 2022.</w:t>
      </w:r>
    </w:p>
    <w:p>
      <w:r>
        <w:t>56. Thus, any potential coordination between PayByPhone and the new entity could be challenged by this competitive fringe to which parking operators could turn. Several players remain present in the market and offer credible alternatives. This is the case for IndigoNeo, active in the markets for on-street and off-street parking management24, and PrestoPark, which belongs to the IEM group, specialized in the sale of parking meters. Although their market shares are lower than those of the members of the post-operation duopoly, several examples of public procurement procedures won by PrestoPark and IndigoNeo against the parties attest to their ability to compete effectively. Macaron, a new mobile parking application provider, entered the market very recently. While Macaron launched its first commercial offers at the end of 2023, it was already active in five municipalities, including two in deployment, by the end of June 2024.</w:t>
      </w:r>
    </w:p>
    <w:p>
      <w:r>
        <w:t>57. Furthermore, according to the notifying party, the barriers to entry for new mobile solution providers are low insofar as they can enter locally by approaching the municipalities or responding to their requests (formalized via a call for tenders or a MAPA or through informal competition). On one hand, there is no technical constraint to the entry of a new provider, as interfacing with potential ticket concentrators or parking management aid solutions is not necessary, or is minimally constraining in terms of costs and interoperability timelines. Moreover, the average duration of these contracts is relatively short (between one and six years according to parking operators), and the majority of contracts concluded between parking operators and mobile parking payment solution providers do not contain any exclusivity clause. As mentioned above, in the event of an attempt to establish an exclusivity clause, parking operators could refuse to enter into a contract with the concerned provider and replace it with one of their competitors. The majority of parking operators surveyed also indicate that they can terminate their contracts with mobile solution providers early in the event of serious failure and/or when this possibility is provided for with notice. In this regard, a respondent to the market test notably indicated that "if the municipality is not satisfied, it can take the necessary steps for both new applications and other parking meters from a competing company."</w:t>
      </w:r>
    </w:p>
    <w:p>
      <w:r>
        <w:t>58. Furthermore, any risk of coordination between PayByPhone and EasyPark/Flowbird can also be ruled out as the two entities will operate under different economic models, which particularly complicates the possibility of reaching a common assessment of the terms of coordination. Indeed, as stated above, there are two pricing models for mobile parking payment solutions, one based on a commission paid by the city, notably used by Flowbird and PayByPhone; and the other, based on a commission paid by users, primarily used by EasyPark. It emerges from the investigation that the new entity intends to develop the "user-pays" model promoted by EasyPark across all its mobile parking payment solution activities.</w:t>
      </w:r>
    </w:p>
    <w:p>
      <w:r>
        <w:t>59. It follows from the above that the notified operation is not likely to harm competition through coordinated effects in the upstream market for the provision of mobile parking payment solutions to parking operators.</w:t>
      </w:r>
    </w:p>
    <w:p>
      <w:r>
        <w:t>2. ON THE DOWNSTREAM MARKETS FOR THE PROVISION OF MOBILE SOLUTIONS FOR PARKING PAYMENT TO END USERS</w:t>
      </w:r>
    </w:p>
    <w:p>
      <w:r>
        <w:t>60. At the local level, the activities of the parties overlap in the downstream market for the provision of on-street parking payment solutions25, all technologies combined, and in the segment of mobile applications in 37 French cities as of October 31, 2024.</w:t>
      </w:r>
    </w:p>
    <w:p>
      <w:r>
        <w:t>61. In the market for the provision of payment solutions, across all technologies, the market shares in terms of transaction numbers of the new entity in 2023 will exceed 25% without exceeding 50% in nine cities. They reach [50-60]% in only one city, Bordeaux.</w:t>
      </w:r>
    </w:p>
    <w:p>
      <w:r>
        <w:t>Market Share Market Share Market Share</w:t>
        <w:br/>
        <w:t>City of EasyPark of Flowbird of the new entity</w:t>
        <w:br/>
        <w:t>Arras [10-20]% [10-20]% [30-40]%</w:t>
        <w:br/>
        <w:t>Bordeaux [50-60]% [0-5]% [50-60]%</w:t>
        <w:br/>
        <w:t>Brest [10-20]% [20-30]% [40-50]%</w:t>
        <w:br/>
        <w:t>Lacanau [20-30]% [5-10]% [30-40]%</w:t>
        <w:br/>
        <w:t>Libourne [5-10]% [20-30]% [30-40]%</w:t>
        <w:br/>
        <w:t>Lille [10-20]% [10-20]% [20-30]%</w:t>
        <w:br/>
        <w:t>Pessac [10-20]% [30-40]% [40-50]%</w:t>
        <w:br/>
        <w:t>Saint-Dizier [20-30]% [5-10]% [30-40]%</w:t>
        <w:br/>
        <w:t>Strasbourg [20-30]% [10-20]% [30-40]%</w:t>
        <w:br/>
        <w:t>Talence [30-40]% [10-20]% [40-50]%</w:t>
      </w:r>
    </w:p>
    <w:p>
      <w:r>
        <w:t>62. In the segment of the provision of mobile payment solutions (excluding parking meters), the market shares of the new entity will exceed 50% with a market share increment greater than two points in 30 cities:</w:t>
      </w:r>
    </w:p>
    <w:p>
      <w:r>
        <w:t>Market Share Market Share Market Share</w:t>
        <w:br/>
        <w:t>City of EasyPark of Flowbird of the new entity</w:t>
        <w:br/>
        <w:t>Anglet [50-60]% [40-50]% 100%</w:t>
        <w:br/>
        <w:t>Angoulême [10-20]% [60-70]% [70-80]%</w:t>
        <w:br/>
        <w:t>Antony [5-10]% [20-30]% [20-30]%</w:t>
        <w:br/>
        <w:t>Arras [40-50]% [50-60]% 100%</w:t>
        <w:br/>
        <w:t>Biarritz [20-30]% [40-50]% [60-70]%</w:t>
        <w:br/>
        <w:t>Bordeaux [90-100]% [5-10]% 100%</w:t>
        <w:br/>
        <w:t>Brest [40-50]% [50-60]% 100%</w:t>
      </w:r>
    </w:p>
    <w:p>
      <w:r>
        <w:t>The parties are both active in the provision of on-street parking payment solutions for professional clients. A market for the provision of on-street parking payment solutions to professional users has not yet been defined by the competition authorities. In this case, the notifying party believes that if such a market were to be analyzed, it would be of national dimension as the contracts concluded with professional clients by the sector players are at the national level. Furthermore, once the contract is concluded, professional users can use the application in all the cities to which the contract gives them access. In any case, the market share of the new entity will be below 25% in such a market, so any risk of harm to competition through horizontal effects can be ruled out.</w:t>
      </w:r>
    </w:p>
    <w:p>
      <w:r>
        <w:rPr>
          <w:b/>
        </w:rPr>
        <w:t>[Pages 16–18]</w:t>
      </w:r>
    </w:p>
    <w:p>
      <w:r>
        <w:t xml:space="preserve">Carcans [40-50] % [50-60] % 100 %  </w:t>
        <w:br/>
        <w:t xml:space="preserve">Colmar [40-50] % [5-10] % [50-60] %  </w:t>
        <w:br/>
        <w:t xml:space="preserve">Dax [70-80] % [20-30] % 100 %  </w:t>
        <w:br/>
        <w:t xml:space="preserve">Dijon [0-5] % [50-60] % [60-70] %  </w:t>
        <w:br/>
        <w:t xml:space="preserve">Draguignan [20-30] % [50-60] % [70-80] %  </w:t>
        <w:br/>
        <w:t xml:space="preserve">Evian [20-30] % [0-5] % [30-40] %  </w:t>
        <w:br/>
        <w:t xml:space="preserve">Fort Mahon plage [50-60] % [10-20] % [60-70] %  </w:t>
        <w:br/>
        <w:t xml:space="preserve">Haguenau [50-60] % [40-50] % 100 %  </w:t>
        <w:br/>
        <w:t xml:space="preserve">Hossegor [50-60] % [40-50] % 100 %  </w:t>
        <w:br/>
        <w:t xml:space="preserve">La Roche-sur-Yon [0-5] % [90-100] % 100 %  </w:t>
        <w:br/>
        <w:t xml:space="preserve">Lacanau [70-80] % [20-30] % 100 %  </w:t>
        <w:br/>
        <w:t xml:space="preserve">Le Crotoy [40-50] % [10-20] % [60-70] %  </w:t>
        <w:br/>
        <w:t xml:space="preserve">Lege Cap Ferret [70-80] % [30-40] % 100 %  </w:t>
        <w:br/>
        <w:t xml:space="preserve">Libourne [20-30] % [70-80] % 100 %  </w:t>
        <w:br/>
        <w:t xml:space="preserve">Lille [40-50] % [40-50] % [90-100] %  </w:t>
        <w:br/>
        <w:t xml:space="preserve">Lourdes [10-20] % [80-90] % 100 %  </w:t>
        <w:br/>
        <w:t xml:space="preserve">Montreuil [10-20] % [10-20] % [30-40] %  </w:t>
        <w:br/>
        <w:t xml:space="preserve">Mulhouse [90-100] % [0-5] % [90-100] %  </w:t>
        <w:br/>
        <w:t xml:space="preserve">Pessac [20-30] % [70-80] % 100 %  </w:t>
        <w:br/>
        <w:t xml:space="preserve">Roubaix [40-50] % [60-70] % 100 %  </w:t>
        <w:br/>
        <w:t xml:space="preserve">Saint-Dizier [80-90] % [20-30] % 100 %  </w:t>
        <w:br/>
        <w:t xml:space="preserve">Saint-Emilion [40-50] % [10-20] % [60-70] %  </w:t>
        <w:br/>
        <w:t xml:space="preserve">Strasbourg [50-60] % [20-30] % [80-90] %  </w:t>
        <w:br/>
        <w:t xml:space="preserve">Talence [70-80] % [20-30] % 100 %  </w:t>
        <w:br/>
        <w:t xml:space="preserve">Tarbes [30-40] % [30-40] % [70-80] %  </w:t>
        <w:br/>
        <w:t>Toulouse [90-100] % [5-10] % [90-100] %</w:t>
      </w:r>
    </w:p>
    <w:p>
      <w:r>
        <w:t xml:space="preserve">63. Despite these significant market shares, which lead to a monopoly situation in 17 municipalities, the operation is not likely to raise a competitive risk for end users.  </w:t>
        <w:br/>
        <w:t xml:space="preserve">64. Firstly, the degree of differentiation between the mobile payment solutions offered by the parties is likely to mitigate the profitability of a potential price increase by the new entity following the operation, which could only occur after a new competitive process initiated by the parking operator. Indeed, the market test conducted as part of the investigation indicates that the majority of respondents believe there are notable differences between the offers provided by Flowbird and EasyPark. Firstly, the business model proposed by Flowbird primarily relies on a commission paid by the municipality, while that of EasyPark is based on a commission paid by end users. Furthermore, while the notifying party states that EasyPark holds the second most used brand after PayByPhone and has significant recognition, respondents to the market test indicate that the Flowbird solution is less effective and less comprehensive and therefore less used and recognized by end users in the French market. Consequently, there is a low degree of competition between the parties to the operation with respect to end users.  </w:t>
        <w:br/>
        <w:t xml:space="preserve">65. Secondly, the market test reveals that competitors of the parties fear a price increase imposed by the new entity on the end user, following the adoption by the new entity of EasyPark's "user-pays" business model26. However, the notifying party indicates that parking operators freely choose the pricing model for mobile parking management solutions, such that they could not be forced to adopt one model over another by the new entity. In fact, there are two types of pricing, one based on a commission paid by the parking operator, which was chosen by [80-90] % of parking operators offering a mobile parking management solution in 2024, and the other based on a commission paid by users, which was chosen by [10-20] % of parking operators offering a mobile parking management solution in 2024. Thus, in the event of a price increase for applications with respect to their users, parking operators could easily, upon the renewal of contracts which have a relatively short duration27, require the new entity to revise its pricing model so that users are no longer charged, under penalty of turning to other providers, foremost among them PayByPhone, which does not charge end users. Moreover, EasyPark's pricing policy is national, not local, which reduces any potential incentive for the new entity to raise its prices following the operation, as this would necessarily benefit its competitors in a large number of cities.  </w:t>
        <w:br/>
        <w:t xml:space="preserve">66. Thirdly, and as indicated in points 54 and following, the downstream market for the provision of on-street parking payment solutions to end users is contestable in that, regardless of the identity of the provider established in the relevant local market (first entrant or replacement) and regardless of the size of the municipality concerned, new entrants manage to win contracts. In this regard, while the Flowbird application was the only one active in the city of Saint Emilion28 (33) since 2014, it was put into competition with EasyPark and PayByPhone in 2020. In 2023, the three players held respectively [10-20] %; [40-50] % and [30-40] % of the market shares in this municipality. Similarly, in the city of Angoulême29, PayByPhone was the only application active since 2014. In 2022, the parking operator simultaneously introduced the Flowbird and EasyPark applications to the market, which held respectively, in 2023, market shares in terms of transaction numbers of [60-70] % and [10-20] %. Finally, in the city of Strasbourg30, Flowbird was also the only application referenced since 2015. In 2018, the EasyPark and IndigoNeo applications entered this local market and, in 2023, held market shares of [50-60] % and [10-20] %, respectively.  </w:t>
        <w:br/>
        <w:t>67. Consequently, the operation is not likely to harm competition through horizontal effects in the downstream markets for the provision of mobile solutions for parking payment to end users.</w:t>
      </w:r>
    </w:p>
    <w:p>
      <w:r>
        <w:t xml:space="preserve">3. ON THE MARKETS FOR THE PROVISION OF PARKING MANAGEMENT ASSISTANCE SERVICES  </w:t>
        <w:br/>
        <w:t xml:space="preserve">68. The parties both provide parking operators with parking management assistance services, including ticket aggregator services, permit management, and aggregation31. Flowbird provides some of these services through its subsidiary Extenso32.  </w:t>
        <w:br/>
        <w:t xml:space="preserve">69. In the potential market for the provision of ticket aggregator services, the combined market shares of the parties (including Extenso) in terms of the number of cities do not exceed 25%, with a combined market share increase of less than three points. In the market for permit management services, Flowbird's market share (including Extenso) in terms of the number of cities is less than 2%, so that the combined market share resulting from the operation with that of EasyPark ([20-30] %) is very limited. In any case, in this market, the new entity will continue to face competition from many players such as IER, IEM, PayByPhone, Dyade, and Axxiom.  </w:t>
        <w:br/>
        <w:t xml:space="preserve">70. In the market for aggregation services, the notifying party estimates that the presence of the new entity in this activity is marginal. Indeed, Flowbird only deploys this service in three cities, while EasyPark is active in ten cities out of the 520 French cities where parking management applications are deployed.  </w:t>
        <w:br/>
        <w:t xml:space="preserve">71. Consequently, the operation is not likely to harm competition through horizontal effects in the markets for the provision of parking management assistance services.  </w:t>
        <w:br/>
        <w:t xml:space="preserve">31 Flowbird also offers FPS management and RAPO management services. EasyPark does not have its own solution for these services. These services are provided by EasyPark through a subcontracting agreement with [confidential], which, according to the notifying party, has technical control of the solution and sets the prices. The notifying party estimates that [confidential] holds a market share of [0-5] % through EasyPark in the FPS management activity and [0-5] % in the RAPO management activity. In any case, even considering that EasyPark is active in these markets through [confidential], the combined market shares of the parties in these markets would be less than 25%. Furthermore, EasyPark is active in the market for the provision of inventory and analysis services, in which Flowbird is not present. Given the absence of overlap or manifest increment related to the operation in these activities, they will not be studied in more detail in this decision regarding the horizontal effects resulting from the operation.  </w:t>
        <w:br/>
        <w:t>32 In particular, ticket aggregator services, permit management, FPS management, and RAPO management.</w:t>
      </w:r>
    </w:p>
    <w:p>
      <w:r>
        <w:rPr>
          <w:b/>
        </w:rPr>
        <w:t>[Pages 19–21]</w:t>
      </w:r>
    </w:p>
    <w:p>
      <w:r>
        <w:t>B. ANALYSIS OF NON-HORIZONTAL EFFECTS</w:t>
      </w:r>
    </w:p>
    <w:p>
      <w:r>
        <w:t>1. ANALYSIS OF THE RISK OF EVICTION OF COMPETITIVE MOBILE PARKING PAYMENT SOLUTION PROVIDERS BY THE NEW ENTITY.</w:t>
      </w:r>
    </w:p>
    <w:p>
      <w:r>
        <w:t>72. The Authority analyzed the potential competitive risks that could arise from the implementation of a strategy by the new entity to prevent access to its competitors in the markets for the provision of mobile parking payment solutions in local markets, either by proposing tied sales between its parking meters and its mobile application and/or its parking management assistance services (a); or by limiting interoperability between its competitors' mobile applications, on one hand, and its ticket concentrators and other permit management services, on the other hand (b).</w:t>
      </w:r>
    </w:p>
    <w:p>
      <w:r>
        <w:t>a) Eviction through the establishment of tied sales between parking meters and mobile parking payment solutions and/or parking management assistance services</w:t>
      </w:r>
    </w:p>
    <w:p>
      <w:r>
        <w:t>73. The competitors of the parties and the parking operators interviewed in the context of this case identified a risk of tied sales between the parking meters supplied by Flowbird and, in particular, the mobile parking solutions of the parties33.</w:t>
      </w:r>
    </w:p>
    <w:p>
      <w:r>
        <w:t>74. For the record, the parties hold a combined market share of [30-40]% in terms of the number of transactions with an increment of [10-20] points in the market for the provision of mobile parking solutions for parking operators. Furthermore, Flowbird is the leading operator in the market for the supply and maintenance of parking meters with an estimated market share of [80-90]% in France. Even though Flowbird already has an activity in each of these markets, the operation leads to a non-negligible market share increment in the application supply market. The new entity would therefore be likely to change its ability and incentive to implement a lock-in through tied sales.</w:t>
      </w:r>
    </w:p>
    <w:p>
      <w:r>
        <w:t>75. Indeed, it appears from [confidential] that the new entity would be likely to leverage the market for parking meters and the market for mobile parking solutions due to Flowbird's leading position, its integration, and its privileged relationship with parking operators.</w:t>
      </w:r>
    </w:p>
    <w:p>
      <w:r>
        <w:t>76. However, it emerges from the investigation that prior to the operation, Flowbird never proposed, on its own initiative, tied or bundled sales of parking meters and applications or coupling discounts (or penalties for non-coupling) between these two products/services. The only contracts combining parking meters and the provision of mobile parking solutions are rare (approximately [5-10]% of the application supply contracts concluded by Flowbird) and are always concluded at the initiative of the parking operators.</w:t>
      </w:r>
    </w:p>
    <w:p>
      <w:r>
        <w:t>77. It is the parking operators who decide on the terms of presentation of offers by payment solution providers, and they have the capacity to refuse bundled offers.33 As the new entity has a more significant position in the market for mobile parking solutions than in that for parking management assistance services, this analysis applies in the case of tied sales between parking meters and the parking management assistance services of the parties.</w:t>
      </w:r>
    </w:p>
    <w:p>
      <w:r>
        <w:t>78. Furthermore, there are numerous technical and regulatory constraints that hinder the potential ability of the new entity to establish tied sales between these two offers. Indeed, the notifying party indicates that the "lifetime" of parking meters is very different from the duration of application contracts, one being fifteen to twenty years and the other one to six years, which greatly reduces the possibility of organizing bundled sales. These products and services can therefore very rarely be sold at the same time and even less so in a tied or bundled manner.</w:t>
      </w:r>
    </w:p>
    <w:p>
      <w:r>
        <w:t>79. In addition, the purchase of parking meters generally occurs through calls for tenders that must comply with the requirements set by the Public Procurement Code. The public buyer who proceeds with the allotment of contracts cannot exclude offers from bidders that would only cover a single lot (for example, only the offer of mobile applications) and cannot require that the different lots be awarded to a single operator. Offers must also be evaluated on a lot-by-lot basis.</w:t>
      </w:r>
    </w:p>
    <w:p>
      <w:r>
        <w:t>80. Article L.2151-1 of the Public Procurement Code provides that "in the case of allotment, economic operators may not submit offers that vary according to the number of lots that may be obtained," except for contracts responding to a need whose estimated value is equal to or greater than a threshold set by regulatory means. In December 2023, this threshold was set at 10 million euros (decree n°2023-1292 of December 27, 2023, setting the threshold for the application of variable offers in procedures for contracts awarded by contracting authorities). It follows that below this threshold, unit price sheets do not allow for the prices of parking meters and the application to depend on the joint purchase of these services and therefore do not allow for coupling discounts. This threshold is not likely to be met in this case.</w:t>
      </w:r>
    </w:p>
    <w:p>
      <w:r>
        <w:t>81. Consequently, any risk of harm to competition through the eviction of competitors of the new entity by the establishment of tied sales between parking meters and mobile parking applications can be ruled out.</w:t>
      </w:r>
    </w:p>
    <w:p>
      <w:r>
        <w:t>b) Eviction through the reduction of interoperability between mobile parking payment solutions and parking management assistance services</w:t>
      </w:r>
    </w:p>
    <w:p>
      <w:r>
        <w:t>82. It appears from the market test that, to be deployed in a new municipality, mobile parking payment solutions would mostly need to interface with certain software solutions already used therein, including in particular solutions enabling the provision of permit management services, ticket concentrators, and aggregation. Since the parties provide both such services and mobile parking payment solutions to parking operators, it is therefore necessary to examine the potential non-horizontal effects that the operation would entail.</w:t>
      </w:r>
    </w:p>
    <w:p>
      <w:r>
        <w:t>83. In the upstream markets for the provision of solutions facilitating parking management, the notifying party estimates that the new entity will hold a market share in volume and value of less than 30% regardless of the segmentation chosen. It is therefore unlikely that the new entity will have leverage to lock in the downstream markets for the provision of parking payment solutions. Furthermore, as indicated above, the market share increment resulting from the operation is less than three points in the provision of ticket concentrator services and less than two points in the provision of permit management services34.</w:t>
      </w:r>
    </w:p>
    <w:p>
      <w:r>
        <w:t>34 EasyPark only offers this service in fifteen cities in France, compared to 198 for Flowbird.</w:t>
      </w:r>
    </w:p>
    <w:p>
      <w:r>
        <w:t>84. Any risk of eviction can also be ruled out regarding the potential market for the provision of permit management services. First, the notifying party indicates that interfacing with the mobile parking solution is only necessary in the case of an express request from the concerned parking operator when they want to ensure that a preferential rate is applied only after verification of the user's situation directly by the payment solution35. Moreover, parking operators freely choose their permit management provider, and when they require interfacing, they set the terms and conditions, including the price. The technical implementation of the interfacing does not pose any difficulty as the mobile parking payment solution provider simply needs to develop an API allowing it to query the permit management server. This process only needs to be done once and can be reused in all cities that use this provider. In this regard, the notifying party believes that all mobile solution providers have already developed the API to query Flowbird's permit management server. Finally, in this market, the new entity will face competition from players such as IER, IEM, PayByPhone, Dyade, and Axxiom.</w:t>
      </w:r>
    </w:p>
    <w:p>
      <w:r>
        <w:t>85. Any risk of eviction can also be ruled out regarding the provision of ticket concentrators. First, the notifying party indicates that ticket concentration solutions from providers are not essential for parking operators, who can either establish the connections themselves between the various parking payment solutions and their ticket control solution or use their ticket control solution directly as a concentrator36. Furthermore, the parties state that they only provide such services in a limited number of municipalities in France37. They also claim to face significant competitors, such as IER, whose ticket concentration solution would be used in approximately 200 cities in France according to the notifying party's estimates, and Egis, present in 21 cities, in a market where parking operators would not hesitate to change providers.</w:t>
      </w:r>
    </w:p>
    <w:p>
      <w:r>
        <w:t>86. Finally, there is no risk of eviction regarding the provision of aggregation services. On one hand, the notifying party indicates that these services do not require any interfacing with mobile parking payment solutions, which significantly reduces the potential risk of eviction of competitors. On the other hand, the parties are active in a very small number of cities as EasyPark offers its aggregation services in ten cities and Flowbird in only three cities. In any case, in this segment, the new entity will face competition from players such as IER, IEM, and Hectronic.</w:t>
      </w:r>
    </w:p>
    <w:p>
      <w:r>
        <w:t>87. The new entity will therefore not be able to lock its competitors out of the downstream markets for the provision of mobile parking payment solutions by limiting interoperability between their applications and its permit management, concentrator, and aggregation services.35 That is, in approximately 50% of the cities with a permit management server.36 Thus, according to a study provided by the notifying party, 26 of the 54 largest municipalities in France chose not to acquire third-party ticket concentration solutions.37 The notifying party indicates that it provides ticket concentration services in only 10 French municipalities, while the Flowbird group would provide such services in only 56 municipalities, either directly or through its subsidiary Extenso.</w:t>
      </w:r>
    </w:p>
    <w:p>
      <w:r>
        <w:rPr>
          <w:b/>
        </w:rPr>
        <w:t>[Pages 22–23]</w:t>
      </w:r>
    </w:p>
    <w:p>
      <w:r>
        <w:t>2. ANALYSIS OF THE RISK OF EXCLUSION OF COMPETITIVE PARKING MANAGEMENT ASSISTANCE SERVICE PROVIDERS BY THE NEW ENTITY.</w:t>
      </w:r>
    </w:p>
    <w:p>
      <w:r>
        <w:t>88. It emerges from the investigation that third-party actors to the operation have expressed concerns regarding the existence of a competitive risk that would result from the new entity's implementation of a strategy aimed at preventing access to parking management assistance service providers in local markets. This strategy would take the form of tying sales between the parking meters of the new entity and its parking management assistance services.</w:t>
      </w:r>
    </w:p>
    <w:p>
      <w:r>
        <w:t>89. However, it is necessary to limit the examination of exclusion strategies to situations directly resulting from the operation. Indeed, Flowbird was already offering parking operators, prior to the operation, parking meters on one hand, and ticket concentrator services, aggregation, FPS management solutions, RAPO, permits, on the other hand. It could therefore, at least theoretically, already implement tied sales.</w:t>
      </w:r>
    </w:p>
    <w:p>
      <w:r>
        <w:t>90. The operation will not have the effect of changing the incentives of the new entity to engage in such tied sales. Indeed, across the various potential segments of the market for the provision of parking management assistance services, the increments in market shares are either zero or marginal.</w:t>
      </w:r>
    </w:p>
    <w:p>
      <w:r>
        <w:t>91. Regarding FPS and RAPO management services, while EasyPark has an FPS server and a RAPO server, the operation of these has been subcontracted to a third party, which has technical control of the solution and sets the prices. Moreover, these servers are only present in five municipalities in France38.</w:t>
      </w:r>
    </w:p>
    <w:p>
      <w:r>
        <w:t>92. Regarding inventory and analysis services, the notifying party considers that Flowbird does not currently offer such a service, and that EasyPark currently offers it only in three municipalities.</w:t>
      </w:r>
    </w:p>
    <w:p>
      <w:r>
        <w:t>93. Both parties offer ticket concentrator services, but as previously stated, EasyPark's presence remains marginal (in ten municipalities39) with an estimated market share increment of about 3.5 points. Similarly, regarding permit management solutions, EasyPark is only present in three cities, and the estimated market share increment is less than two points. Finally, regarding aggregation services, as indicated in point 86 above, EasyPark offers its aggregation services in ten cities and Flowbird in only three cities, out of the 520 French cities that offer a mobile payment solution, which is not likely to strengthen the parties' position in this market.</w:t>
      </w:r>
    </w:p>
    <w:p>
      <w:r>
        <w:t>94. Thus, in the absence of a change in incentives to implement tied sales between parking meters and parking management assistance services, any risk of harm to competition can be ruled out.</w:t>
      </w:r>
    </w:p>
    <w:p>
      <w:r>
        <w:t>95. It follows from all of the above that any risk of non-horizontal effects resulting from this concentration can be ruled out.</w:t>
      </w:r>
    </w:p>
    <w:p>
      <w:r>
        <w:t>DECISION</w:t>
      </w:r>
    </w:p>
    <w:p>
      <w:r>
        <w:t>Article one: The operation notified under number 23-329 is authorized.</w:t>
      </w:r>
    </w:p>
    <w:p>
      <w: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