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https://www.autoritedelaconcurrence.fr/fr/decision-de-controle-des-concentrations/relative-la-prise-de-controle-exclusif-du-groupe-quartier</w:t>
      </w:r>
    </w:p>
    <w:p>
      <w:r>
        <w:t>Pages translated : 22</w:t>
      </w:r>
    </w:p>
    <w:p/>
    <w:p>
      <w:r>
        <w:rPr>
          <w:b/>
        </w:rPr>
        <w:t>[Pages 1–3]</w:t>
      </w:r>
    </w:p>
    <w:p>
      <w:r>
        <w:t>FRENCH REPUBLIC</w:t>
        <w:br/>
        <w:t>Decision No. 10-DCC-51 of May 28, 2010</w:t>
        <w:br/>
        <w:t>regarding the exclusive control of the Quartier Français Group</w:t>
        <w:br/>
        <w:t>by Tereos</w:t>
        <w:br/>
        <w:t>The Competition Authority,</w:t>
        <w:br/>
        <w:t>Having regard to the notification file sent to the merger service on March 19, 2010, and declared complete on April 20, 2010, concerning the exclusive control of the Société Sucrière du Quartier Français by the Tereos Group formalized by a share transfer agreement dated December 21, 2009;</w:t>
        <w:br/>
        <w:t>Having regard to Book IV of the Commercial Code relating to the freedom of prices and competition, and in particular its Articles L. 430-1 to L. 430-7;</w:t>
        <w:br/>
        <w:t>Having regard to the supplementary elements transmitted by the parties during the investigation;</w:t>
        <w:br/>
        <w:t>Adopts the following decision:</w:t>
        <w:br/>
        <w:t>I. The concerned companies and the operation</w:t>
        <w:br/>
        <w:t>1. The Tereos group (hereinafter "Tereos") is an agro-industrial cooperative group active in the production and distribution of sugars, alcohols, sweeteners, glucose, and by-products intended for animal feed, produced from beets, cereals, and sugar cane. Tereos is exclusively controlled by a union of cooperatives, Union Sucre Ethanol ("Union SE"), which holds 75% of the capital and 60% of the voting rights of Tereos. The Union of Sugar Beet Planters (hereinafter "Union BS") holds a minority stake of 25% of the capital and 40% of the voting rights of Tereos. The total worldwide turnover excluding taxes achieved by Tereos in 2009, the last closed financial year, amounts to 3.4 billion euros, of which [&gt;150 million] euros in France.</w:t>
        <w:br/>
        <w:t>2. The Société Sucrière du Quartier Français (hereinafter "SSQF") is the parent company of the Quartier Français Group (hereinafter "GQF"). GQF produces and distributes sugars in Réunion, Tanzania, and Europe, as well as a wide range of spirits including brands of rum, Scotch whisky, vodka, and non-alcoholic aperitifs. GQF also engages in activities related to sustainable development in Réunion (energy, land development, and real estate, local industries). The total worldwide turnover excluding taxes of GQF amounted in 2008, the last closed financial year, to 355.2 million euros, of which [&gt;50 million] euros in France.</w:t>
        <w:br/>
        <w:t>3. Tereos and SSQF hold joint stakes in several companies. Thus, Sucre Austral, which holds all of GQF's stakes in the sugar activity, is 60% owned by SSQF, which has exclusive control, and 40% by Tereos. La Sucrière du Bois Rouge (hereinafter "SBR"), which constitutes one of the two sugar production units on the island of Réunion, is currently jointly controlled by Tereos and SSQF, which hold 51% and 49% of the capital, respectively. La Sucrière de la Réunion, the second production unit on the island, is exclusively controlled by SSQF, which holds 100% of the capital through Sucre Austral, which is itself 40% owned by Tereos. Furthermore, Tereos has exclusive control of Eurocanne, whose main activity consists of marketing the sugar produced by SBR on the island of Réunion. It is 51% owned by Tereos and 49% by SSQF. GQF has exclusive control of Loiret &amp; Haentjens, whose main activity consists of marketing in Europe sugar produced by SBR and La Sucrière de la Réunion. Loiret &amp; Haentjens is currently 51% owned by GQF and 43.6% by Tereos. Finally, Tereos and GQF hold a joint stake in Distillerie de Savanna (hereinafter "DSAV"), respectively 44% and 52%, with DSAV being practically managed by GQF.</w:t>
        <w:br/>
        <w:t>4. The notified operation takes place in two stages. In the first stage, the stakes within SSQF currently held by Marbour SAS ([Confidential] %), the Société de Préfabrication pour le Génie Civil et la Bâtiment SAS ([Confidential] %), the Thieblin Family ([Confidential] %), the Jean-Bourdillon Family ([Confidential] %), and the Chantal de Palmas Family ([Confidential] %) will be transferred to Tereos through its subsidiary Berneuil Participations. At the end of this stage, SSQF will be held 67.1% by Tereos and 32.9% by other minority shareholders, primarily individuals, who will not have veto rights on strategic matters, the appointment of key executives, investments, or the budget and will therefore not be able to exert a decisive influence on SSQF's decisions. In the second stage, and concurrently with the completion of the operation, Tereos will transfer to SSQF all the stakes it currently holds jointly with it.</w:t>
        <w:br/>
        <w:t>5. Insofar as it results in the exclusive control of SSQF by Tereos, the operation constitutes a concentration within the meaning of Article L. 430-1 of the Commercial Code. Given the turnover of the concerned companies, the concentration does not have a community dimension. However, the relevant control thresholds mentioned in point I of Article L. 430-2 of the Commercial Code are exceeded. The present operation is therefore subject to the provisions of Articles L. 430-3 and following of the Commercial Code relating to economic concentration.</w:t>
        <w:br/>
        <w:t>II. Delimitation of the relevant markets</w:t>
        <w:br/>
        <w:t>6. Tereos and SSQF produce or market raw cane sugar, sugar intended for industrial uses or retail sale, molasses, and alcohols. Both companies source sugar cane on the island of Réunion. Furthermore, SSQF produces and markets chocolate confectionery, flavored syrups, and spirits, sectors in which Tereos is not active.</w:t>
      </w:r>
    </w:p>
    <w:p>
      <w:r>
        <w:t>A. THE SUGAR MARKETS</w:t>
        <w:br/>
        <w:t>1. THE SUGAR CANE SUPPLY MARKET ON THE ISLAND OF RÉUNION</w:t>
        <w:br/>
        <w:t>7. Réunion comprises approximately 5,000 planters. Sugar cane is not a transportable product and must be processed quickly, similar to beets. The outlets for planters are, consequently, assured by the two sugar production units on the island, La Sucrière de La Réunion and SBR, and collection occurs based on a proximity criterion to the production unit, thus contributing to an economic rationalization of production.</w:t>
        <w:br/>
        <w:t>8. Council Regulation (EC) No. 318/2006 of February 20, 2006, establishing a common organization of the markets in the sugar sector ("sugar CMO" or "sugar regulation") has profoundly modified the community sugar regime. The specificity of the Outermost Regions ("RUP") is recognized, and the European Union proposes a set of measures adapted to the particularities of the overseas regions that secures the cane sector in these regions.</w:t>
        <w:br/>
        <w:t>9. In this context, sugar producers in the overseas departments ("DOM") benefit, in particular, from compensation for loss of income with the establishment of a direct aid system for planters. As for Réunion, the compensation for loss of income translates into direct aid evolving from 31.5 million euros in 2007 to 44.2 million euros from 2010 to 2015. The programmed complementary national aid increases from 34.7 million euros in 2007 to 60.1 million euros from 2010. Its guaranteed quota of 338,327 tons of sugar, re-evaluated in February 2007 to 292,653 tons, ensures Réunion a wide potential margin for improvement beyond the current level of production (~210,000 tons).</w:t>
        <w:br/>
        <w:t>10. The relations between sugar cane planters and the two factories in Réunion are governed by a tripartite agreement "Industrial-Planters-State," signed on July 4, 2006, and applicable until the expiration of the sugar regulation currently in force at the community level (2015). This tripartite agreement defines, in particular, the conditions for the purchase of sugar cane by the sugar manufacturers of Réunion. It provides for the implementation of a number of financial interventions by the sugar producers of Réunion aimed at enhancing and developing sugar cane production for future years, as well as the creation by the sugar industries of "6 cane poles" in each of the 6 sugar cane basins of the island of Réunion to improve the technical support of planters and facilitate their administrative procedures.</w:t>
      </w:r>
    </w:p>
    <w:p>
      <w:r>
        <w:rPr>
          <w:b/>
        </w:rPr>
        <w:t>[Pages 4–6]</w:t>
      </w:r>
    </w:p>
    <w:p>
      <w:r>
        <w:t>provides, furthermore, for the creation of a Joint Interprofessional Committee of Sugar Cane of Réunion ("CPICS")5.</w:t>
      </w:r>
    </w:p>
    <w:p>
      <w:r>
        <w:t>11. According to Tereos, all the provisions governing the relations between the planters and the sugar producers of Réunion exclude the existence of a distinct relevant market. Tereos particularly considers that an analogy should be made between the situation of sugar cane planters and that of beet planters. However, the fact that economic activities are subject to regulation does not prevent them from being part of a relevant market, even if the regulation results in setting prices and constraining available quantities. In support of their position, the parties rely on various previous decisions of the European Commission and the Minister of Economy6. It should be noted, however, that these decisions either concluded that the operation had no effects on a potential supply market while leaving the question of its existence open, or discussed the existence of such a market due to the particular links between beet planters and sugar cooperatives. In the present case, it is appropriate to analyze the effects of the operation on a potential distinct market for the supply of sugar cane on the island of Réunion, taking into account, in the competitive analysis, the specific regulatory context of this market.</w:t>
      </w:r>
    </w:p>
    <w:p>
      <w:r>
        <w:t>2. THE MARKET FOR RAW CANE SUGAR SUPPLY</w:t>
        <w:br/>
        <w:t>a) Product market definition</w:t>
        <w:br/>
        <w:t>12. Regarding the supply of raw materials intended for sugar production, the European Commission7 has considered that there exists a specific market for the supply of raw cane sugar to be refined, distinct from that of beet sugar.</w:t>
      </w:r>
    </w:p>
    <w:p>
      <w:r>
        <w:t>13. First, from the supply perspective, there is no possible substitutability between raw cane sugar to be refined and beet sugar due to differences in the growing conditions of the plants and their processing. Raw cane sugar to be refined is an intermediate product, obtained from the initial processing operations of sugar cane, which can then be transported over long distances without degrading. In contrast, the processing of beet sugar occurs in a single continuous process and does not lead to the production of an intermediate product.</w:t>
      </w:r>
    </w:p>
    <w:p>
      <w:r>
        <w:t>14. Secondly, from the demand perspective and more particularly from the perspective of raw cane sugar refiners, substitutability also appears limited, as significant investments would be necessary to enable raw cane sugar refiners to refine beet sugar. In contrast, beet sugar refiners can adapt their refineries more easily and at lower costs. A number of operators have already adapted their refineries to be able to refine raw cane sugar. There is therefore an asymmetry between raw cane sugar refiners and beet sugar refiners: raw cane sugar and beet sugar are substitutes for beet sugar producers but not for cane sugar producers.</w:t>
      </w:r>
    </w:p>
    <w:p>
      <w:r>
        <w:t>15. Finally, the Commission noted that "the supply of beet sugar within the European Union is strictly regulated by the sugar CMO and by a quota system that does not allow for the production of beet sugar beyond the allocated quotas; consequently, there is no market for beet sugar (or beet sugar quotas). Producers can only extract sugar from beets if they hold the required quotas."</w:t>
      </w:r>
    </w:p>
    <w:p>
      <w:r>
        <w:t>16. Based on these elements, the European Commission considered that there exists a specific market for the supply of raw cane sugar to be refined, distinct from that of beet sugar. There is no reason to challenge this definition in the context of the present operation.</w:t>
      </w:r>
    </w:p>
    <w:p>
      <w:r>
        <w:t>b) Geographic market definition</w:t>
        <w:br/>
        <w:t>17. The Community sugar regime was profoundly modified in 2006 to increase the competitiveness of the European industry and rationalize European production. The new system results in the elimination of the intervention price and its replacement with a reference price, leading to a 36% decrease in prices on the European market, as well as a financial incentive aimed at removing the least competitive operators from the sector. The quotas for beet sugar assigned for production in the European Union have been reduced by approximately 27%.8 The reform thus condemned the maintenance of production in certain countries (such as Bulgaria, Ireland, Latvia, Portugal, and Slovenia).</w:t>
      </w:r>
    </w:p>
    <w:p>
      <w:r>
        <w:t>18. This change has been accompanied, since October 1, 2009, by a liberalization of imports aimed at facilitating access to the Community market through the elimination and a more significant reduction of customs duties. In particular, sugar from LDCs (least developed countries) accesses the Community market duty-free and without quotas, just as raw or white cane sugar from certain ACP countries (African, Caribbean, and Pacific countries) (and India), which since the adoption of the sugar protocol, annexed to the Cotonou agreements signed in 2000, accesses the Community market without customs duties. Furthermore, since 2001, import duties for sugar quotas from the Western Balkans have been eliminated, and customs duties for "CLX" quotas (mainly allocated to Cuba and Brazil) intended to account for the needs related to the accession of the ten new Member States have been reduced. Finally, negotiations with producing countries are underway to extend the application of preferential import conditions (signature of an agreement with Moldova, ongoing negotiations regarding the Andean Pact).</w:t>
      </w:r>
    </w:p>
    <w:p>
      <w:r>
        <w:t>19. Following this reform, the European Union has transitioned in just a few years from a net exporter to a net importer of sugar (or raw cane sugar to be refined) primarily from the so-called ACP and LDC countries.</w:t>
      </w:r>
    </w:p>
    <w:p>
      <w:r>
        <w:t>20. Based on these elements, the European Commission considered that the geographical dimension of the market for the supply of raw cane sugar to be refined includes at least the so-called ACP and LDC countries. There is no reason to challenge this definition in the context of the present operation. The analysis will therefore focus on the market for the supply of raw cane sugar to be refined within the European Union.</w:t>
      </w:r>
    </w:p>
    <w:p>
      <w:r>
        <w:t>21. However, a competitor indicated that a specific market for the DOM (overseas departments) should be considered, as the DOM benefit from an advantage in that the quotas allocated to them are not included in the Community quotas, allowing them to sell their entire production within the European Union. It does not appear relevant to distinguish a specific market for the DOM. Indeed, as indicated above, there are many alternative sources of supply within the European Union, and raw cane sugar to be refined from ACP and LDC countries is substitutable with that from the DOM. Moreover, the volumes produced in the DOM are relatively small compared to the volumes represented by these other sources of supply.</w:t>
      </w:r>
    </w:p>
    <w:p>
      <w:r>
        <w:t>3. THE MARKETS FOR THE PRODUCTION AND MARKETING OF SUGAR</w:t>
        <w:br/>
        <w:t>a) Product market definition</w:t>
        <w:br/>
        <w:t>22. The French9 and Community10 competition authorities traditionally distinguish two markets in terms of sugar production and marketing: the market for sugar intended for industry ("industrial sugar") and the market for sugar intended for retail sale ("consumer sugar"). This distinction is primarily due to the fact that the products are not intended for the same type of clientele (food industry for the first and mass distribution for the second) nor for the same use (incorporation into food preparations or sale of the product as such to the final consumer). As a result, notable differences exist in terms of packaging, distribution methods, but also in the specialization of certain industrial sites, or even certain companies, and consequently at the level of selling price.</w:t>
      </w:r>
    </w:p>
    <w:p>
      <w:r>
        <w:t>23. The European Commission has also considered the possibility of segmenting the market based on the type of sugar (granulated, liquid, etc.) or the origin of the sugar (beet, cane), while leaving the question open.</w:t>
      </w:r>
    </w:p>
    <w:p>
      <w:r>
        <w:t>24. Finally, the European Commission has made a distinction within the consumer sugar market between a market for sugar intended to be resold under producer brand and a market for sugar intended for other uses.</w:t>
      </w:r>
    </w:p>
    <w:p>
      <w:r>
        <w:rPr>
          <w:b/>
        </w:rPr>
        <w:t>[Pages 7–9]</w:t>
      </w:r>
    </w:p>
    <w:p>
      <w:r>
        <w:t>sugar market intended for resale under private label (MDD), specifying, however, that this distinction was only relevant for certain countries such as Germany due to its hard discount retailer system (e.g. Aldi, Lidl). A competitor interviewed as part of the market test indicated that the differences in product packaging as well as the importance of marketing efforts were such that the two markets should be considered distinct. However, other respondents, as well as Tereos, believe that there is no need to make this distinction for France. Indeed, MDDs represent a perfectly substitutable and accessible alternative in a large part of the European Union across all major retail chains. In France, the development of MDDs has accelerated: MDD sales have tripled in four years, exerting increasing competitive pressure on manufacturer brands.</w:t>
      </w:r>
    </w:p>
    <w:p>
      <w:r>
        <w:t>b) Definition of the geographical market</w:t>
        <w:br/>
        <w:t>25. French decision-making practice11, prior to the reform of the sugar CMO in 2006, considered that the two markets for industrial sugar and sugar for consumption are national markets, insofar as (i) the quota system established by the sugar CMO tends to compartmentalize the different national markets; (ii) given the weighty nature of the product, transportation costs represent a significant portion of the overall cost for the industrial sector, which tends to favor local purchases between sugar factories and processing industries; (iii) however, even though the sugar industry is primarily located near sugar beet production areas, concentrated in the northern and eastern regions of France, the agri-food industry, which uses industrial sugar, is distributed throughout the national territory.</w:t>
      </w:r>
    </w:p>
    <w:p>
      <w:r>
        <w:t>26. The European Commission12, for its part, considered that, despite the reform of the sugar CMO, the market tests conducted had not sufficiently confirmed that the market dimension was community-wide, as most customers continue to source from producers located nearby.</w:t>
      </w:r>
    </w:p>
    <w:p>
      <w:r>
        <w:t>27. Tereos argues that the reform of the sugar CMO would have resulted in an intensification of intra-community trade, as the reform created structurally deficit areas within the European Union, since some countries have completely or partially relinquished their production quotas, consequently leading to an increase in cross-border flows. These flows would also be facilitated by relatively low transportation costs. Finally, Tereos asserts that demand occurs at the community level: large food multinationals have expressed their intention for several years to centralize their purchases at the European level by establishing European tender systems, which would represent about [30-40]% of volumes, and major retailers have long implemented centralized purchasing policies at the European level, thereby encouraging suppliers to offer a community-level proposal.</w:t>
      </w:r>
    </w:p>
    <w:p>
      <w:r>
        <w:t>28. The market test confirmed this intensification of intra-community exchanges, with the exception of France. Indeed, France remains a net exporter of quota sugar, exporting approximately 40% of its production within the European Union, particularly to bordering or deficit areas. As a result of this surplus situation, the volume of imports remains relatively marginal.</w:t>
      </w:r>
    </w:p>
    <w:p>
      <w:r>
        <w:t>29. Furthermore, the majority of the parties' customers in France interviewed as part of the market test indicated that purchases remain dependent on the criterion of proximity and that transportation costs remain an important factor in choosing a supplier. A number of them indicated that they do not yet resort to European tenders for industrial sugar or, regarding sugar for consumption, do not yet centralize their purchases at the European level. For those who do, the choice of supplier remains, in the case of France, a choice based on proximity. The market test therefore did not confirm that the dimensions of the industrial sugar and sugar for consumption markets are, in the case of France, supra-national.</w:t>
      </w:r>
    </w:p>
    <w:p>
      <w:r>
        <w:t>30. Finally, due to the particular conditions of supply and demand on the island of Réunion, it is necessary to consider the existence of a distinct geographical market on the island of Réunion.</w:t>
      </w:r>
    </w:p>
    <w:p>
      <w:r>
        <w:t>31. On the one hand, customs barriers on the island of Réunion prevent the importation of sugar from countries outside the European Union under competitive conditions. On the other hand, imports from EU countries, and more particularly from the mainland, are heavily limited by the behavior of industrialists, distributors, and consumers.</w:t>
      </w:r>
    </w:p>
    <w:p>
      <w:r>
        <w:t>32. Regarding sugar for consumption, the data provided by the parties show that local sourcing accounts for almost all purchases by medium and large retailers on the island of Réunion. Imports remain marginal. This situation is partly explained by local consumption habits, as sugar for consumption is primarily consumed in Réunion in the form of brown sugar, which is not easily substitutable for beet sugar marketed mainly in refined form, and thus white. In fact, as the Authority noted in opinion No. 09-A-45 of September 8, 2009, regarding the import and distribution mechanisms of consumer goods in overseas departments, sugar is among the locally produced goods in Réunion, with retail prices being lower than those observed in the mainland.</w:t>
      </w:r>
    </w:p>
    <w:p>
      <w:r>
        <w:t>33. The parties argue that imports are more significant than the available statistics suggest and have produced photos of shelves and a bailiff's report indicating that products that would be imported are sold in Réunion. However, these elements confirm that the imported products are primarily sugars that are not produced in Réunion (powdered sugar, sweeteners, etc.). Regarding sugar sold under private label, the concerned distributors specify that these are very occasional operations involving very limited quantities.</w:t>
      </w:r>
    </w:p>
    <w:p>
      <w:r>
        <w:t>34. Regarding industrial sugar, agri-food manufacturers located on the island of Réunion purchase nearly [90-100]% of their sugar locally. Although the agri-food industry predominantly uses white sugar, the market test showed that manufacturers also strongly favor locally produced sugars for reasons related, in particular, to stock management, marketing strategy, or the sustainable development policy pursued by their group, even though the cost of imported sugar from the mainland is equivalent, or even slightly lower, than that produced in Réunion.</w:t>
      </w:r>
    </w:p>
    <w:p>
      <w:r>
        <w:t>35. The competitive analysis will therefore be conducted both on the national markets for sugar for consumption and industrial sugar and on specific geographical markets for Réunion.</w:t>
      </w:r>
    </w:p>
    <w:p>
      <w:r>
        <w:t>B. THE MOLASSES MARKET</w:t>
        <w:br/>
        <w:t>36. Molasses is a by-product resulting from the production of sugar from cane or beets. Molasses has three essential applications: distillation (to produce alcohol), fermentation (for the production of yeast), and animal feed.</w:t>
      </w:r>
    </w:p>
    <w:p>
      <w:r>
        <w:t>37. Previous decision-making practice13 has recognized the existence of a single molasses market, while leaving open the question of its precise definition. In the present case, it does not appear necessary to consider the possibility of segmenting this market based on the origin of the molasses (sugar cane or beet), its destination (distillation, fermentation, animal feed), or whether the market also includes alternative products such as industrial sugar or low-purity syrups that could be considered substitutes for molasses for certain applications, as, regardless of the definition adopted, the conclusions of the competitive analysis would remain unchanged.</w:t>
      </w:r>
    </w:p>
    <w:p>
      <w:r>
        <w:t>38. Given the absence of production quotas and the significant international trade flows that characterize this product, previous decisions by competition authorities have established that the molasses market could be considered a European or broader market, without the precise delimitation of this market being resolved. In the present case, the question of the geographical definition of this market can be left open, as, regardless of the definition adopted, the conclusions of the competitive analysis would remain unchanged.</w:t>
      </w:r>
    </w:p>
    <w:p>
      <w:r>
        <w:t>C. THE ALCOHOL MARKET</w:t>
        <w:br/>
        <w:t>39. Tereos considers that synthetic alcohol is perfectly substitutable for agricultural alcohol and that there is no need to segment the market at this level. However, in terms of the production and marketing of alcohol, previous decision-making practice14 has distinguished between alcohol produced from ethylene (referred to as "synthetic alcohol") and alcohol produced from agricultural raw materials (referred to as "agricultural alcohol"). Within agricultural alcohols, French authorities have also distinguished the market for alcohols intended for biofuel production ("bioethanol") and the market for alcohols intended for other applications. Indeed, the production method for alcohol intended for bioethanol is specific as it requires dehydration, whereas that intended for other applications is purified. A sub-segmentation of the bioethanol market has also been considered (bioethanol intended to be directly blended into gasoline and bioethanol intended to be transformed into ETBE (ethyl-tertiary-butyl-ether)). However, since the parties' activities only overlap in the agricultural alcohol market (excluding bioethanol), there is no need to comment on a possible sub-segmentation of the bioethanol market.</w:t>
      </w:r>
    </w:p>
    <w:p>
      <w:r>
        <w:t>40. The community and French authorities have considered in previous decisions that the agricultural alcohol market (excluding bioethanol) is of community dimension due to the absence of production quotas, significant trade flows within the European Union, and the homogeneity of prices among the various producing countries in the Union.</w:t>
      </w:r>
    </w:p>
    <w:p>
      <w:r>
        <w:rPr>
          <w:b/>
        </w:rPr>
        <w:t>[Pages 10–12]</w:t>
      </w:r>
    </w:p>
    <w:p>
      <w:r>
        <w:t>European. There is no reason to call into question this delimitation in the context of the present operation.</w:t>
      </w:r>
    </w:p>
    <w:p>
      <w:r>
        <w:t>D. THE MARKET FOR ANIMAL FEED PRODUCTS</w:t>
        <w:br/>
        <w:t>41. Decision-making practice15 distinguishes, in the field of animal nutrition, upstream markets (products used in the formulation of animal feed) from downstream markets (feeds resulting from this formulation). Upstream, the raw materials used to manufacture the feeds are generally the same (grains, meals, and pre-mixes) depending on the species, which is why a distinction by type of animal has not been considered necessary. However, pre-mixes, concentrated mixtures of vitamins, trace elements, and technical additives, are distinguished from plant raw materials, grains, and meals (residues obtained after the extraction of oil from oilseeds or oily fruits) that they are intended to complement to obtain complete feeds. In the present case, the parties to the operation are exclusively active in the upstream markets of animal feed. Tereos produces and markets products falling under the "pre-mixes" segment. Furthermore, Tereos and SSQF also produce and market products intended for animal feed that do not fall under any of the aforementioned categories. Since the parties do not market the same types of products, it is not necessary, within the framework of this analysis, to rule on other sub-segmentations of the upstream animal feed markets.</w:t>
      </w:r>
    </w:p>
    <w:p>
      <w:r>
        <w:t>42. The upstream markets for animal feed products have been considered in previous decision-making practice as being of national dimension.</w:t>
      </w:r>
    </w:p>
    <w:p>
      <w:r>
        <w:t>III. Competitive Analysis</w:t>
        <w:br/>
        <w:t>A. ANALYSIS OF UNILATERAL EFFECTS</w:t>
        <w:br/>
        <w:t>1. ANALYSIS OF HORIZONTAL EFFECTS</w:t>
        <w:br/>
        <w:t>a) On the market for the supply of raw cane sugar for refining</w:t>
        <w:br/>
        <w:t>43. Tereos produces, through its subsidiary Guarani, cane sugar intended to be refined in Brazil and Mozambique. In Brazil, the production of raw cane sugar for refining represents [Confidential] % of the total production of its subsidiary and [Confidential] % of the total production of raw sugar intended for refining in Brazil. The quantities produced by Tereos in Brazil are not located in the areas benefiting from the CLX quotas and cannot, therefore, be imported into Europe. In Mozambique, Tereos holds a stake in the production company Companhia de Sena (Maromeu) [Confidential].</w:t>
      </w:r>
    </w:p>
    <w:p>
      <w:r>
        <w:t>44. For the 2008/2009 campaign, SSQF produced and marketed [50,000-100,000] tons of raw cane sugar for refining, all sold within the European Union, of which [50,000-100,000] tons were sold to Tereos, initially to supply its Nantes refinery, and after the closure of the latter in July 2009, to the Olmedo refinery in Spain (jointly controlled with the Acor group). In this regard, Tereos and Sucrière de la Réunion entered into an agreement in 2009 under which the latter would supply Tereos with raw cane sugar for refining, amounting to [Confidential] to [Confidential] tons per year until [Confidential].</w:t>
      </w:r>
    </w:p>
    <w:p>
      <w:r>
        <w:t>45. Furthermore, Tereos and SSQF, through Sucre Austral, each hold a non-controlling minority stake of 8.8% in the capital of the Sucrerie de Gardel (hereinafter "Gardel")16 in Guadeloupe, which produces and markets approximately [Confidential] tons of raw cane sugar for refining. Tereos will not have, following the operation, specific veto rights (notably on strategy, the appointment of key executives, investments, or budget) allowing it to exert a decisive influence on Gardel's strategic decisions.</w:t>
      </w:r>
    </w:p>
    <w:p>
      <w:r>
        <w:t>46. It follows from these elements that, while the parties are simultaneously active in the market for the supply of raw cane sugar for refining, Tereos's production is not currently sold in the European Union. Consequently, the activities of the parties do not overlap in the market for the supply of raw cane sugar for refining within the European Union.</w:t>
      </w:r>
    </w:p>
    <w:p>
      <w:r>
        <w:t>b) On the national markets for industrial sugar and table sugar</w:t>
        <w:br/>
        <w:t>For industrial sugar</w:t>
        <w:br/>
        <w:t>47. Tereos estimates that the size of the industrial sugar market is [11,000,000-13,000,000] tons in the European Union and [1,500,000-2,000,000] tons in France for the 2008/2009 campaign. During this period, Tereos marketed [1,000,000-1,500,000] tons of industrial sugar within the European Union, of which [250,000-500,000] tons were in France. SSQF's sales amounted to [85,000-100,000] tons of industrial sugar within the European Union, of which [50,000-75,000] tons were in France.</w:t>
      </w:r>
    </w:p>
    <w:p>
      <w:r>
        <w:t>48. The operation results in a low addition of market shares, namely [0-5]% at the community level and [0-5]% at the national level, bringing the market share of the new entity to [10-20]% at the community level and [20-30]% at the national level.</w:t>
      </w:r>
    </w:p>
    <w:p>
      <w:r>
        <w:t>49. In France, Tereos will strengthen its position as the leading operator in the market. However, it will still face competitive pressure from significant groups whose market shares are substantial and for some relatively close to those of the new entity, namely CristalCo (a subsidiary of the Cristal Union group) (~[20-30]%), Société Vermandoise Industries ("SVI") (~[20-30]%) and Südzucker/Saint Louis Sucre (~[10-20]%), as well as competition from smaller competitors in terms of size and market share such as Souppes (~[0-5]%). Furthermore, imports account for approximately [10-20]% of the market, of which approximately [0-5]% are made by Tate &amp; Lyle.</w:t>
      </w:r>
    </w:p>
    <w:p>
      <w:r>
        <w:t>50. Moreover, the buying power, primarily composed of large multinational food companies, is likely to counterbalance the market power that Tereos could have. The concentration of buyers, their size, the limited duration of contracts ([Confidential]), and the diversity of their purchases give buyers significant negotiating leverage, particularly regarding prices.</w:t>
      </w:r>
    </w:p>
    <w:p>
      <w:r>
        <w:t>For table sugar</w:t>
        <w:br/>
        <w:t>51. Tereos estimates that the size of the table sugar market is [4,000,000-4,500,000] tons in the European Union and [400,000-500,000] tons in France for the 2008/2009 campaign. During this period, Tereos marketed [200,000-300,000] tons of table sugar within the European Union, of which [100,000-200,000] tons were in France, and SSQF [0-10,000] tons of table sugar within the European Union, of which [0-10,000] tons were in France.</w:t>
      </w:r>
    </w:p>
    <w:p>
      <w:r>
        <w:t>52. The operation results in a low addition of market shares, namely [0-5]% at the community level and [0-5]% at the national level, bringing the market share of the new entity to [5-10]% at the community level and [30-40]% at the national level.</w:t>
      </w:r>
    </w:p>
    <w:p>
      <w:r>
        <w:t>53. In France, Tereos will remain the leading player in the market. However, it will continue to face competitive pressure from two significant groups whose market shares are relatively close to those of the new entity, namely Südzucker/Saint Louis Sucre (~[20-30]%) and CristalCo (~[20-30]%). Furthermore, imports account for approximately [10-20]% of the market, of which approximately [10-20]% are made by Ebro.</w:t>
      </w:r>
    </w:p>
    <w:p>
      <w:r>
        <w:t>54. Although the table sugar market in metropolitan France is highly concentrated and entry barriers are high due to existing regulations, the market power of operators is counterbalanced by the buying power of buyers. Like the industrial sugar market, the demand for table sugar is relatively concentrated. The purchasing centers of large food retailers account for approximately [&gt;50]% of table sugar sales in France. Their negotiating capacity is significant and is reflected in frequent changes of suppliers.</w:t>
      </w:r>
    </w:p>
    <w:p>
      <w:r>
        <w:t>55. It follows from the above that the operation is not likely to raise competition concerns due to its unilateral effects on the industrial sugar market in metropolitan France.</w:t>
      </w:r>
    </w:p>
    <w:p>
      <w:r>
        <w:t>c) On the markets for industrial sugar and table sugar in Réunion</w:t>
        <w:br/>
        <w:t>56. The marketing of sugar used on the island of Réunion is ensured by two companies, Eurocanne and Mascarin. Eurocanne is controlled by Tereos and co-owned by Tereos and SSQF at 51% and 49% respectively. It markets on the island of Réunion the sugar produced by SBR (a factory jointly controlled by Tereos and SSQF). Mascarin is a company controlled by SSQF*. It markets on the island of Réunion the sugar produced by Sucrière de la Réunion (a factory exclusively controlled by SSQF although Tereos is an indirect minority shareholder).</w:t>
      </w:r>
    </w:p>
    <w:p>
      <w:r>
        <w:t>57. Tereos argues that, due to the existing capital and contractual links between Tereos and SSQF both upstream on the production units and downstream on the marketing units, the operation will not lead to any changes in the conditions of sugar supply on the island of Réunion. In this regard, Tereos indicates that previous decision-making practice consistently considers that the transition from joint control to exclusive control does not alter the actual functioning of the market.</w:t>
      </w:r>
    </w:p>
    <w:p>
      <w:r>
        <w:rPr>
          <w:b/>
        </w:rPr>
        <w:t>[Pages 13–15]</w:t>
      </w:r>
    </w:p>
    <w:p>
      <w:r>
        <w:t>* Material error corrected</w:t>
        <w:br/>
        <w:t>58. However, it should be noted that the two marketing subsidiaries, Eurocanne and Mascarin, are each exclusively controlled, respectively, by Tereos and SSQF, and that the structural (cross-shareholdings) and contractual links do not result in a de facto joint control of these entities. Furthermore, and in any case, the national and community competition authorities17 have already had the opportunity to recall that the transition from joint control to exclusive control can lead to a change in the competitive structure of the relevant markets and that it is therefore necessary to analyze the horizontal, vertical, and conglomerate effects that the operation is likely to produce18.</w:t>
        <w:br/>
        <w:t>For industrial sugar</w:t>
        <w:br/>
        <w:t>59. Regarding industrial sugar, the supply of sugar to industries located on the island is ensured by Eurocanne at [50-60]%, Mascarin at [30-40]%, and by imports for [5-10]%. In this market, it can be noted that the price decreased between 2005 and 2009 by [Confidential] % for Tereos and [Confidential] % for SSQF. The main industrial customers in Réunion of Eurocanne and Mascarin are large international agri-food groups such as [Confidential], which represent more than [&gt;50]% of the industrial sugar sales of Eurocanne and Mascarin, or national ones such as [Confidential].</w:t>
        <w:br/>
        <w:t>60. The parties argue that the merger of the two marketing companies within the same group will have no effect on the supply conditions of these industrials, as they have significant bargaining power related in particular to their ability to import sugar, either from mainland France or from other EU countries. They emphasize that the price of imported beet sugar, including the cost of the maritime tax and freight, is significantly equivalent, or even slightly lower, than the price of locally produced cane sugar and maintains sufficient competitive pressure on the price of locally produced sugar.</w:t>
        <w:br/>
        <w:t>61. However, as stated above in §34, these imports remain very limited for the time being, with only a few rare operators, such as, according to the parties, [Confidential] and [Confidential], partially sourcing outside of Réunion. In fact, imports suffer, compared to local production, from several disadvantages that limit their substitutability. Thus, local sourcing allows for case-by-case orders and minimizes inventory management costs, without the risk of supply disruption, whereas resorting to imports involves orders for large quantities and heavier logistics, particularly in terms of physical and financial immobilization. Moreover, some agri-food manufacturers highlight their contribution to sustainable development and prefer local purchases to improve their carbon footprint. Finally, it should be noted that imports from nearby countries, third parties to the European Union, are also no longer a credible alternative, given the high tariffs they would face.</w:t>
        <w:br/>
        <w:t>62. For other manufacturers, particularly those producing typically Reunionese products, the origin of the sugar is an essential element, and sourcing local products is indispensable. These manufacturers use the fact of sourcing Reunionese cane sugar as a marketing strategy with their consumers, which they would no longer be able to do if sourcing beet sugar, even if it is not clearly established that this element affects their sales. Finally, for some of them, there is no possible substitutability between locally produced cane sugar and beet sugar from the mainland or other regions, as the qualities of cane sugar (taste, smell, higher sugar content than beet sugar) are essential elements for the production of their products.</w:t>
        <w:br/>
        <w:t>63. In these conditions, the merger of Mascarin and Eurocanne within the Tereos group strengthens the market power of this group and harms competition in the industrial sugar market on the island of Réunion. However, the parties have modified their notification by proposing commitments that are likely to remedy the identified competition issues (see IV. below).</w:t>
        <w:br/>
        <w:t>For table sugar</w:t>
        <w:br/>
        <w:t>64. Regarding table sugar, the supply on the island of Réunion comes almost exclusively from Tereos and SSQF, with imports being extremely marginal. Currently, nearly [30-40]% of supplies on the island are ensured by Eurocanne, with the remaining [60-70]% being ensured by Mascarin. [Confidential]. Despite the concentration of supply, the price of table sugar between 2005 and 2009 decreased by approximately [Confidential]% for Tereos and by approximately [Confidential]% for SSQF, which corresponds to the overall decrease in the price of table sugar of about [Confidential]% recorded during the same period. Furthermore, the retail price of table sugar on the island of Réunion in 2009 is lower than the price practiced in the mainland. On the other hand, the notified operation will leave only one operator on the island of Réunion, creating a situation of quasi-monopoly in this market, leading to risks of price increases and a decrease in the quality of supply services.</w:t>
        <w:br/>
        <w:t>65. The parties argue that distributors have credible alternative sources of supply as the price of sugar imported from the mainland has a cost equivalent to that of locally produced sugar, with the economies of scale related to the mass production in Europe offsetting the transportation and maritime tax costs.</w:t>
        <w:br/>
        <w:t>66. However, as already noted above in the discussion of the geographical delimitation of markets, imports from the mainland are marginal and mainly concern packaged sugars, icing sugar, or sweeteners. On the one hand, Réunionese consumers prefer brown sugar, and white beet sugar from the mainland is therefore not substitutable for them with cane sugar. On the other hand, it is not competitive for local distributors to source brown sugar from the mainland, as this sugar generally comes from the DOM itself and its cost is therefore higher. Finally, as indicated for industrial sugar, the price of sugar from third countries to the European Union would be prohibitively increased by import duties. Moreover, sourcing local products and supporting the cane industry in Réunion are also issues that distributors take into account in their sourcing choices.</w:t>
        <w:br/>
        <w:t>67. In these conditions, the merger of Mascarin and Eurocanne within the Tereos group strengthens the market power of this group and harms competition in the table sugar market on the island of Réunion by reducing the sources of supply for distributors from two to one. However, the parties have modified their notification by proposing commitments likely to remedy the identified competition issues (see IV. below).</w:t>
        <w:br/>
        <w:t>d) On the molasses market</w:t>
        <w:br/>
        <w:t>68. Tereos produces molasses through SBR, jointly owned by Tereos and SSQF, and whose production (which amounted to [10,000-20,000] tons in 2008) is sold entirely, through a contract of [Confidential] duration, to DSAV, which is itself owned respectively at 44% and 52% by Tereos and SSQF. Furthermore, outside of SBR, since the closure of its Nantes factory, Tereos no longer produces molasses but low-purity syrups, 90% of which are self-consumed for ethanol production. These low-purity syrups are primarily intended for the cosmetics, pharmaceuticals, and chemicals industries. However, Tereos indicates that low-purity syrups can be used as a substitute for molasses for certain specific applications in the fermentation sector. Nevertheless, since the sugar content is different for low-purity syrups and molasses, and consequently the price of low-purity syrups is higher than that of molasses, these products could only be substitutable for a limited number of customers. For the 2008/2009 campaign, Tereos marketed [50,000-60,000] tons of low-purity syrups for the fermentation sector to [Confidential].</w:t>
        <w:br/>
        <w:t>69. SSQF produces [40,000-50,000] tons of molasses per year, of which [30,000-40,000] tons are self-consumed to produce alcohol and [5,000-10,000] tons are sold to animal feed producers or alcohol producers. Furthermore, SSQF buys and resells [80,000-90,000] tons of molasses intended for animal feed on the European market. SSQF therefore markets [90,000-100,000] tons of molasses.</w:t>
        <w:br/>
        <w:t>70. The European molasses market is estimated in 2008 at [5-7 million] tons. SSQF's market share is therefore approximately [0-5]%. The volumes produced by SBR, assuming they are available for marketing on the market, would represent, for their part, less than [0-5]% of the market. The volumes of low-purity syrups marketed by Tereos for the fermentation sector would represent, for their part, less than [0-5]% of the market. The new entity will also face competition at the European level from many operators whose market shares are larger than those of the new entity, such as ABF/Ebro (10%-20%), Südzucker (~[10-20]%), Tate &amp; Lyle Molasses (~[10-20]%), SVG (~[10-20]%), Cremer (~[5-10]%), Nordzucker (~[5-10]%), ED&amp;F Man, AC Poepfer, Pfeifer &amp; Langen, and Hermanos Villa.</w:t>
        <w:br/>
        <w:t>71. It follows from the above that the operation is not likely to harm competition in the European molasses market.</w:t>
        <w:br/>
        <w:t>e) On the alcohol market</w:t>
        <w:br/>
        <w:t>72. Tereos produces and markets agricultural origin ethyl alcohol intended for traditional uses (beverages, vinegar, cosmetics, perfumery, chemistry) and for the production of</w:t>
      </w:r>
    </w:p>
    <w:p>
      <w:r>
        <w:rPr>
          <w:b/>
        </w:rPr>
        <w:t>[Pages 16–18]</w:t>
      </w:r>
    </w:p>
    <w:p>
      <w:r>
        <w:t>biobutanol, for direct incorporation into gasoline or for the production of ETBE, which is itself incorporated into gasoline. SSQF produces small quantities of agricultural origin ethyl alcohol intended for traditional uses (burning alcohol and pharmaceutical alcohol) marketed only on the island of Réunion.</w:t>
      </w:r>
    </w:p>
    <w:p>
      <w:r>
        <w:t>73. The operation only results in overlaps in activity in the market for agricultural origin ethyl alcohol (excluding bioethanol), as SSQF is not present in the bioethanol and synthetic alcohol markets. In this market, Tereos' market share at the community level was [20-30]% in 2008. Since SSQF is only marginally present in this market (less than [0-5]% market share), the impact of the operation will remain limited, bringing the market share of the new entity to approximately [20-30]%. Furthermore, the new entity will continue to face competitive pressure at the European level from powerful operators such as France Alcool ([10-20]%), Tate &amp; Lyle ([5-10]%), Royal Nedalco ([5-10]%), Ryssen (Saint Louis Sucre) ([0-5]%).</w:t>
      </w:r>
    </w:p>
    <w:p>
      <w:r>
        <w:t>74. It follows from the above that the operation is not likely to harm competition in the market for agricultural origin ethyl alcohol.</w:t>
      </w:r>
    </w:p>
    <w:p>
      <w:r>
        <w:t>f) On the market for animal feed products</w:t>
      </w:r>
    </w:p>
    <w:p>
      <w:r>
        <w:t>75. Tereos, through its subsidiary Tereos Coproduits, markets dehydrated pulp and by-products of wheat ethanol (notably distillers' grains or "gluten feed") intended for animal feed for a total of approximately [1,000,000-1,250,000] tons. SSQF produces and markets cane molasses intended for animal feed. Furthermore, under the trading activity of Loiret &amp; Haentjens, which is 51% owned by GQF and 43.6% by Tereos and whose main activity consists of marketing sugar produced by SBR and Sucrière de la Réunion in Europe, the latter markets palm oil, glycerin, vinasse, and liquid feeds intended for the manufacture of animal feed, for a total of approximately [150,000-200,000] tons.</w:t>
      </w:r>
    </w:p>
    <w:p>
      <w:r>
        <w:t>76. Tereos estimates that the combined market share of Tereos and SSQF in the upstream sector of supplying raw materials used to manufacture animal feed is less than [10-20]%. Furthermore, since Tereos and SSQF do not produce and market the same type of products intended for animal feed, there is no overlap in activity between the parties in the market segmentations previously defined by the competition authorities. Consequently, the operation is not likely to harm competition in the market for animal feed products.</w:t>
      </w:r>
    </w:p>
    <w:p>
      <w:r>
        <w:t>2. ANALYSIS OF VERTICAL EFFECTS</w:t>
      </w:r>
    </w:p>
    <w:p>
      <w:r>
        <w:t>a) On the market for supplying raw cane sugar for refining</w:t>
      </w:r>
    </w:p>
    <w:p>
      <w:r>
        <w:t>77. For the 2008/2009 campaign, imports of raw cane sugar for refining within the European Union can be estimated at approximately 3.3 million tons, of which about 1.7 million tons are under preferential agreements (LDCs, ACP, etc.). It is projected that these volumes will reach [3.5-4] million tons in 2010 and [5-5.5] million tons in 2015, with the share of volumes imported by LDC and ACP countries reaching [2-2.5] million tons in 2010 and [3.5-4] million tons in 2015.</w:t>
      </w:r>
    </w:p>
    <w:p>
      <w:r>
        <w:t>78. SSQF's production, which amounts to [80,000-90,000] tons for the 2008/2009 campaign, therefore represents [0-5]% of the volumes imported within the European Union.</w:t>
      </w:r>
    </w:p>
    <w:p>
      <w:r>
        <w:t>79. Not only does SSQF's modest market share exclude any market power of SSQF in the market for supplying raw cane sugar for refining within the European Union, but SSQF's outlets are currently ensured at more than [Confidential]% by Tereos, which limits the impact of the operation on competition. The remainder of SSQF's production is currently sold to Tereos' competitors, notably [Confidential].</w:t>
      </w:r>
    </w:p>
    <w:p>
      <w:r>
        <w:t>80. Assuming that all of SSQF's production is used to supply the Olmedo refinery in Spain, which currently has a capacity of 80,000 tons and will eventually be increased to 120,000 tons, the operation would not be likely to lock in or make it more difficult for Tereos' European competitors to obtain raw cane sugar for refining.</w:t>
      </w:r>
    </w:p>
    <w:p>
      <w:r>
        <w:t>81. Indeed, Tereos' competitors have many alternative sources of supply. The European market is supplied by numerous local producers under preferential agreements concluded at the community level. Frequently, supply contracts are concluded through global traders, the main ones being ED&amp;F Man, Czarnikow, Sucden, or Novel. Furthermore, following the opening of imports to LDCs, some producers have directly concluded contracts with refiners such as [Confidential] in Europe ([Confidential]) to secure their supplies. Finally, the fact that operators are creating new refining capacities within the European Union demonstrates that operators expect to be able to source raw cane sugar for refining from ACP and LDC countries.</w:t>
      </w:r>
    </w:p>
    <w:p>
      <w:r>
        <w:t>82. Tereos has provided below an estimate of the refining capacities of its competitors within the European Union:</w:t>
      </w:r>
    </w:p>
    <w:p>
      <w:r>
        <w:t>Raw sugar volume Origin of</w:t>
        <w:br/>
        <w:t>Operators (production capacity) supplies</w:t>
        <w:br/>
        <w:t>Tereos [50,000-100,000] [Confidential]</w:t>
        <w:br/>
        <w:t>Tate &amp; Lyle [1,100,000-1,300,000] [Confidential]</w:t>
        <w:br/>
        <w:t>Südzucker [100,000-150,000] [Confidential]</w:t>
        <w:br/>
        <w:t>Agrana [150,000-200,000] [Confidential]</w:t>
        <w:br/>
        <w:t>DAI [50,000-100,000]</w:t>
        <w:br/>
        <w:t>Pfeifer &amp; Langen [25,000-50,000] [Confidential]</w:t>
        <w:br/>
        <w:t>Cristal Union [25,000-50,000] [Confidential]</w:t>
        <w:br/>
        <w:t>RAR [50,000-100,000] [Confidential]</w:t>
        <w:br/>
        <w:t>Nordzucker [25,000-50,000] [Confidential]</w:t>
      </w:r>
    </w:p>
    <w:p>
      <w:r>
        <w:t>83. The vertical integration resulting from the operation will allow Tereos to secure its supplies, but this advantage appears relative compared to the competitive advantage enjoyed by some of its competitors such as Illovo (ABF/Azucarera). The latter has much larger production capacities outside the European Union and will fully benefit from the current enhanced opening of the community market, allowing it to import the quantities produced in ACP regions.</w:t>
      </w:r>
    </w:p>
    <w:p>
      <w:r>
        <w:t>84. In light of the above, the operation is not likely to lock in or make it more difficult for Tereos' competitors to obtain raw cane sugar for refining.</w:t>
      </w:r>
    </w:p>
    <w:p>
      <w:r>
        <w:t>b) On the French market for table sugar</w:t>
      </w:r>
    </w:p>
    <w:p>
      <w:r>
        <w:t>85. Two competitors indicated that the operation was likely to generate significant effects on the segment of supplying special sugars, and more particularly regarding brown sugar. Brown sugar represents about 3 to 4% of the table sugar market in France. According to these respondents, the quality of cane sugar produced in Réunion is significantly higher than the quality of cane sugar produced in other regions. Furthermore, [Confidential]. Consequently, following the operation, Tereos will control 100% of these supplies and could be in a position to restrict access to this market segment for its competitors, either by raising its prices or by refusing to supply its competitors.</w:t>
      </w:r>
    </w:p>
    <w:p>
      <w:r>
        <w:t>86. The two sugar factories in Réunion supply third parties with special sugars, whether they are industrial operators or competing sugar operators who package them. Therefore, neither Tereos nor SSQF currently uses all of their production for self-consumption. Refusing to supply these quantities to competing sugar operators would eliminate a source of outlet for Tereos. In this regard, SSQF markets, through its subsidiary Loiret &amp; Haentjens, approximately [50,000-100,000] tons of cane special sugars within the European Union, of which [50,000-100,000] tons are in France (approximately [50,000-100,000] tons come from Sucrière de la Réunion and approximately [50,000-100,000] tons come from SBR). Approximately [Confidential]% of these sales are made to competing sugar operators. Tereos' supplies represent, for their part, [Confidential]% of the volumes of cane special sugars produced in Réunion (approximately [Confidential] tons).</w:t>
      </w:r>
    </w:p>
    <w:p>
      <w:r>
        <w:t>87. Furthermore, assuming that Tereos restricts the supply of special cane sugars to third parties, there are many alternative sources of supply from other French overseas departments, ACP, and LDC countries. For example, Tereos estimates that Mauritius sells approximately [60,000-80,000] tons of special cane sugars within the European Union, and Malawi approximately [10,000-20,000] tons. Other countries such as Swaziland, Zambia, Tanzania, and Côte d'Ivoire also import special sugars into the European Union. Assuming that the quality of these special sugars from other regions is lower than the quality of the sugars produced in Réunion, it is undisputed that these sugars are substitutable.</w:t>
      </w:r>
    </w:p>
    <w:p>
      <w:r>
        <w:t>88. In light of the above, the operation is not likely to lock in or make it more difficult for Tereos' competitors to obtain special sugars, and more particularly brown sugar.</w:t>
      </w:r>
    </w:p>
    <w:p>
      <w:r>
        <w:t>3. ANALYSIS OF THE RISK OF STRENGTHENING TEREOS' PURCHASING POWER IN THE UPSTREAM MARKET FOR SUPPLYING SUGAR CANE ON THE ISLAND OF RÉUNION</w:t>
      </w:r>
    </w:p>
    <w:p>
      <w:r>
        <w:t>89. There are two sugar production units in Réunion to which the entirety of the sugar cane production of the island is delivered:</w:t>
      </w:r>
    </w:p>
    <w:p>
      <w:r>
        <w:rPr>
          <w:b/>
        </w:rPr>
        <w:t>[Pages 19–21]</w:t>
      </w:r>
    </w:p>
    <w:p>
      <w:r>
        <w:t>- SBR, located in the northeast of the island, is 51% owned by Tereos and 49% by SSQF and is jointly controlled by Tereos and SSQF. This factory represents [30-40]% of the outlets for planters in Réunion. The factory processes approximately [800,000-1,000,000] tons of cane per year, of which [Confidential] is owned, [Confidential].</w:t>
        <w:br/>
        <w:t>- Sucrière de la Réunion, located in the south of the island, is 100% owned by Sucre Austral, which is currently 60% owned by SSQF, which has exclusive control, and 40% by Tereos. The factory processes approximately [800,000-1,000,000] tons of cane per year, of which [80-90]% is owned and [10-20]% is processed for SBR. This factory represents [70-80]% of the outlets for planters in Réunion.</w:t>
        <w:br/>
        <w:t>90. The distribution of cane processing needs between the two industrial units is dictated by the geographical configuration of the island and the historical location of the sugar cane basins. SBR and Sucrière de la Réunion operate platforms in each of the six sugar cane basins of the island where the cane sold by the planters is received. Transportation difficulties lead both factories to seek all avenues for concentration and partnership to reduce transportation costs. Thus, SBR and Sucrière de la Réunion have entered into a contract [Confidential].</w:t>
        <w:br/>
        <w:t>91. Furthermore, as previously stated, the relations between sugar cane planters and the two factories in Réunion are governed by a tripartite agreement "Industrial-Planters-State" signed on July 4, 2006, and applicable until the expiration of the current sugar regulation at the community level (2015). This tripartite agreement notably defines the conditions for the purchase of sugar cane by the sugar industrialists of Réunion and provides for the implementation of a number of financial interventions by the sugar producers of Réunion aimed at enhancing and developing sugar cane production for future years, as well as the creation by the sugar industries of "6 cane poles" in each of the 6 sugar cane basins of the island of Réunion to improve the proximity technical support for planters and facilitate their administrative procedures.</w:t>
        <w:br/>
        <w:t>92. The notified operation is not likely to undermine the economic conditions of sugar cane supply in Réunion. Indeed, European regulation and the agreement concluded between the planters and the sugar producers that govern the operating conditions of the market until 2015 and guarantee the maintenance of production (through a quota system) and full compensation for the price drop resulting from the reform (through a system of subsidies and fixed purchase prices), do not allow the sugar factories to exert purchasing power over the planters.</w:t>
        <w:br/>
        <w:t>93. It follows from the above that the operation is not likely to alter the structure of the sugar cane supply market on the island of Réunion and to strengthen Tereos' purchasing power over Réunionese planters.</w:t>
        <w:br/>
        <w:t>B. ANALYSIS OF COORDINATED EFFECTS ON THE SUGAR PRODUCTION AND MARKETING MARKETS</w:t>
        <w:br/>
        <w:t>94. The notified operation results in the disappearance of an independent player in the industrial sugar and consumer sugar markets in France. Even if its production is of minor importance, it strengthens the market power of the leading operator and thereby increases the concentration rate of an already oligopolistic structure in these markets.</w:t>
        <w:br/>
        <w:t>95. Following the operation, nearly [90-100]% of the industrial sugar market in France will be held by the four leading players, and approximately [80-90]% of the consumer sugar market in France will be held by the three leading players. It is therefore necessary to examine the risk of creating or strengthening a collective dominant position in these markets.</w:t>
        <w:br/>
        <w:t>96. The Airtours/First Choice judgment of the Tribunal19 and the Impala judgment of the Court of Justice of the European Union20 have clarified the necessary conditions for assessing coordinated effects: understanding condition, detection condition, deterrence condition, and non-contestation condition.</w:t>
        <w:br/>
        <w:t>97. In assessing previous concentration operations in the sugar markets in France21, the Minister of Economy, based on the criteria defined by the Airtours/First Choice judgment, dismissed this risk. The market test conducted confirmed that the conditions for creating or strengthening a collective dominant position are still not met.</w:t>
        <w:br/>
        <w:t>98. First, the responses from customers and parties to the market test confirmed the lack of transparency in the pricing practices of all operators present in these markets. This lack of transparency prevents operators from reaching a common strategy and leads to the conclusion that the detection condition is not met in this case.</w:t>
        <w:br/>
        <w:t>99. Second, the lack of market transparency makes it difficult for operators to detect potential deviations. Moreover, the functioning of the market does not appear to allow for the implementation of effective retaliation. However, the Minister of Economy noted in a previous decision that the significant decrease in extra-community sugar exports that should result from the sugar CMO reform could lead to a loss of outlets for French producers that would not be compensated by the new needs created by the cessation of sugar production in certain Member States, resulting in the existence of production surpluses. However, the existence of production surpluses could be seen as a favorable element for the implementation of such a retaliation mechanism. Nevertheless, the results of the market test indicate that the French excess capacities are currently exported to neighboring or deficit areas and compensate for the new needs created by the cessation of sugar production in certain Member States.</w:t>
        <w:br/>
        <w:t>100. Third, the countervailing power exerted by agri-food industrialists in the industrial sugar market and by large retailers in the consumer sugar market could destabilize any potential collusive equilibrium. Therefore, it appears that the non-contestation condition is not met in this case. Furthermore, given all these elements, the likelihood of a common course of action emerging among the various suppliers in the market seems low.</w:t>
        <w:br/>
        <w:t>101. Consequently, it appears that the notified operation is not likely to harm competition in the sugar markets in France, particularly through the creation or strengthening of a collective dominant position.</w:t>
        <w:br/>
        <w:t>19 Tribunal, T-342/99, Airtours v. Commission, June 6, 2002.</w:t>
        <w:br/>
        <w:t>20 CJEU, C-430/06, Impala, July 10, 2008.</w:t>
        <w:br/>
        <w:t>21 See notably Letter from the Minister of Economy, Finance and Industry dated December 19, 2006, to the advisors of Cristal Union, regarding a concentration in the sugar sector; Letter from the Minister of Economy, Finance and Industry dated January 18, 2006, to the advisors of Tereos, regarding a concentration in the sugar sector; Letter from the Minister of Economy, Finance and Industry dated December 23, 2002; Letter from the Minister of Economy dated December 9, 2002, regarding a concentration in the production and marketing sector of sugar, ethyl alcohol, fuel ethanol, and molasses.</w:t>
      </w:r>
    </w:p>
    <w:p>
      <w:r>
        <w:t>IV. Commitments to Address Competition Issues</w:t>
        <w:br/>
        <w:t>102. While the sugar produced and consumed in Réunion is, prior to the operation, stored, packaged, and marketed to the industrialists and distributors of the island by two independent companies, Mascarin and Eurocanne, the initially notified operation would have led to the merging of these two companies within the same group, thereby reducing the number of suppliers to one. The risks of harm to competition that would result in the consumer sugar and industrial sugar markets in the department of Réunion have been identified above. To remedy this, Tereos has, by letter dated May 20, 2010, made the following commitments to the Competition Authority.</w:t>
        <w:br/>
        <w:t>103. Tereos commits to sell to an independent third party all the assets of Mascarin, including the sugar packaging unit (hereinafter "Storage and Packaging Capacities"), the chocolate workshop, and all trading activities of Mascarin (international brands)22 and the marketing of industrial sugar, consumer sugar, syrups, chocolate confections, and spirits (hereinafter "Transferred Assets"). In the event that the purchaser does not wish to acquire the sugar storage and packaging capacities, notably because they appear oversized relative to its needs, Tereos commits to acquire them prior to the sale of the Transferred Assets, and unless expressly requested otherwise by the purchaser, Tereos commits to sell the purchaser storage and packaging capacities strictly adapted to its needs, which Tereos will design and implement within a period of [Confidential] from the sale of the Transferred Assets.</w:t>
        <w:br/>
        <w:t>104. This commitment will maintain two independent suppliers in the consumer sugar and industrial sugar supply markets in Réunion. However, to the extent that the Tereos group will now solely ensure sugar production on the island, this sale will be accompanied by the conclusion of a twenty-year supply contract between Tereos and the purchaser of the Transferred Assets, under which Tereos commits to supply the purchaser with bulk sugar, white or brown, for minimum quantities and at transfer prices determined according to the terms specified in the commitments annexed to this decision. The evolution of these prices will also be indexed to that of the community reference price as well as to that of the annual INSEE consumer price index for households in Réunion. The purchaser may also prefer to source from Tereos for all or part of the guaranteed quantities, in pre-packaged sugar, industrial or consumer, intended for marketing on the island of Réunion.</w:t>
        <w:br/>
        <w:t>105. Furthermore, to the extent that the Storage and Packaging Capacities are currently used not only for the quantities of sugar marketed by Mascarin on the island of Réunion but also for a portion of the quantities exported by GQF, in the event that the purchaser decides to acquire these capacities, it must commit to ensuring, for a period of [Confidential] from the sale of the Transferred Assets, the reception, storage, and packaging services for special sugars produced by Sucrerie de la Réunion and intended for export, under the conditions described in the commitments annexed to this decision.</w:t>
        <w:br/>
        <w:t xml:space="preserve">106. The terms of implementation of the commitments are annexed to this decision. </w:t>
        <w:br/>
        <w:t>22 Cémoi, Cantalou, Bahlsen, Saint-Michel, Pocoloco, Rivière du Mât, Trois Rivières, Marie Brizard, de Castellane, Muscavif and Grayman, Baron Romero, Cellier des Dauphin, Palermo, Mister Cocktail and Dartigny, Pulco, La Fournaise.</w:t>
      </w:r>
    </w:p>
    <w:p>
      <w:r>
        <w:rPr>
          <w:b/>
        </w:rPr>
        <w:t>[Pages 22–22]</w:t>
      </w:r>
    </w:p>
    <w:p>
      <w:r>
        <w:t>107. The commitments proposed by Tereos are likely to maintain a competitive situation since the number of players present in the sugar marketing markets on the island of Réunion will remain unchanged after the transfer of the Transferred Assets to a buyer independent of Tereos and that Tereos will provide this buyer with supply guarantees both in terms of quantities sold and prices.</w:t>
      </w:r>
    </w:p>
    <w:p>
      <w:r>
        <w:t>108. Consequently, and subject to compliance with these commitments, the operation is not likely to harm competition in the sugar marketing markets on the island of Réunion.</w:t>
      </w:r>
    </w:p>
    <w:p>
      <w:r>
        <w:t>DECIDES</w:t>
      </w:r>
    </w:p>
    <w:p>
      <w:r>
        <w:t>Sole Article: the operation notified under number 10-0023 is authorized, subject to the commitments described in paragraphs 100 to 105 above and annexed to this decision.</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