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https://www.autoritedelaconcurrence.fr/fr/decision-de-controle-des-concentrations/relative-la-prise-de-controle-exclusif-par-la-societe-60</w:t>
      </w:r>
    </w:p>
    <w:p>
      <w:r>
        <w:t>Pages translated : 85</w:t>
      </w:r>
    </w:p>
    <w:p/>
    <w:p>
      <w:r>
        <w:rPr>
          <w:b/>
        </w:rPr>
        <w:t>[Pages 1–3]</w:t>
      </w:r>
    </w:p>
    <w:p>
      <w:r>
        <w:t xml:space="preserve">FRENCH REPUBLIC  </w:t>
        <w:br/>
        <w:t xml:space="preserve">Decision No. 25-DCC-56 of March 13, 2025  </w:t>
        <w:br/>
        <w:t xml:space="preserve">regarding the exclusive control by the company Carrefour of  </w:t>
        <w:br/>
        <w:t xml:space="preserve">the food distribution activity and self-management of  </w:t>
        <w:br/>
        <w:t>shopping centers in France of the Louis Delhaize group</w:t>
      </w:r>
    </w:p>
    <w:p>
      <w:r>
        <w:t xml:space="preserve">The Competition Authority,  </w:t>
        <w:br/>
        <w:t xml:space="preserve">Having regard to the referral decision M.11238 of the European Commission of October 25, 2023, made  </w:t>
        <w:br/>
        <w:t xml:space="preserve">pursuant to Article 4, paragraph 4, of Regulation (EC) No. 139/2004 of the Council of  </w:t>
        <w:br/>
        <w:t xml:space="preserve">January 20, 2004, on the control of concentrations between undertakings;  </w:t>
        <w:br/>
        <w:t xml:space="preserve">Having regard to the notification file sent to the concentrations service on June 3, 2024, and declared  </w:t>
        <w:br/>
        <w:t xml:space="preserve">complete on September 30, 2024, regarding the exclusive control by the company Carrefour  </w:t>
        <w:br/>
        <w:t xml:space="preserve">of the food distribution activity and self-management of shopping centers in France of the Louis Delhaize group, formalized by two share acquisition contracts dated September 15, 2023, one of which was amended on  </w:t>
        <w:br/>
        <w:t xml:space="preserve">December 21, 2023;  </w:t>
        <w:br/>
        <w:t xml:space="preserve">Having regard to Book IV of the Commercial Code relating to price and competition freedom, and  </w:t>
        <w:br/>
        <w:t xml:space="preserve">notably its Articles L. 430-1 to L. 430-7;  </w:t>
        <w:br/>
        <w:t xml:space="preserve">Having regard to the commitments submitted on January 20, 2025, and last amended on March 13, 2025,  </w:t>
        <w:br/>
        <w:t xml:space="preserve">by the notifying party;  </w:t>
        <w:br/>
        <w:t xml:space="preserve">Having regard to the additional elements transmitted by the notifying party during the investigation;  </w:t>
        <w:br/>
        <w:t xml:space="preserve">Having regard to the other documents in the file;  </w:t>
        <w:br/>
        <w:t>Adopts the following decision:</w:t>
      </w:r>
    </w:p>
    <w:p>
      <w:r>
        <w:t xml:space="preserve">SUMMARY  </w:t>
        <w:br/>
        <w:t xml:space="preserve">I. THE COMPANIES CONCERNED AND THE OPERATION .............. 4  </w:t>
        <w:br/>
        <w:t xml:space="preserve">A. THE COMPANIES CONCERNED ..........................................................................4  </w:t>
        <w:br/>
        <w:t xml:space="preserve">ACQUIRER AND TARGET ASSETS ......................................................................................4  </w:t>
        <w:br/>
        <w:t xml:space="preserve">THE CONTROL OF THE CONCERNED ENTITIES .....................................................................4  </w:t>
        <w:br/>
        <w:t xml:space="preserve">a) On the legal control of Carrefour over Carmila ................................ 4  </w:t>
        <w:br/>
        <w:t xml:space="preserve">b) On the exclusive de facto control of Carrefour over Carmila ..................... 5  </w:t>
        <w:br/>
        <w:t xml:space="preserve">De facto control due to the dispersion of shareholding ...............................5  </w:t>
        <w:br/>
        <w:t xml:space="preserve">De facto control exercised by other means .........................................................6  </w:t>
        <w:br/>
        <w:t xml:space="preserve">c) Conclusion on Carrefour's control over Carmila ......................... 14  </w:t>
        <w:br/>
        <w:t>B. THE OPERATION .............................................................................................................14</w:t>
      </w:r>
    </w:p>
    <w:p>
      <w:r>
        <w:t xml:space="preserve">II. DELIMITATION OF THE RELEVANT MARKETS ......................... 15  </w:t>
        <w:br/>
        <w:t xml:space="preserve">A. UPSTREAM MARKETS FOR THE SUPPLY OF CONSUMER GOODS ..............................................................................16  </w:t>
        <w:br/>
        <w:t xml:space="preserve">1. PRODUCT MARKETS ..........................................................................................16  </w:t>
        <w:br/>
        <w:t xml:space="preserve">GEOGRAPHICAL MARKETS .........................................................................................16  </w:t>
        <w:br/>
        <w:t xml:space="preserve">B. DOWNSTREAM MARKETS FOR FOOD DISTRIBUTION 17  </w:t>
        <w:br/>
        <w:t xml:space="preserve">PRODUCT MARKETS ................................................................................................17  </w:t>
        <w:br/>
        <w:t xml:space="preserve">GEOGRAPHICAL MARKETS .........................................................................................18  </w:t>
        <w:br/>
        <w:t xml:space="preserve">a) Markets for food distribution located outside Île-de-France ....................................................................................................... 19  </w:t>
        <w:br/>
        <w:t xml:space="preserve">b) Markets for food distribution in Île-de-France ....................................................................................................... 20  </w:t>
        <w:br/>
        <w:t xml:space="preserve">C. THE MARKET FOR THE SELF-MANAGEMENT OF SHOPPING CENTERS .............................................................21  </w:t>
        <w:br/>
        <w:t xml:space="preserve">1. SERVICE MARKETS .............................................................................................21  </w:t>
        <w:br/>
        <w:t>GEOGRAPHICAL MARKETS .........................................................................................22</w:t>
      </w:r>
    </w:p>
    <w:p>
      <w:r>
        <w:t xml:space="preserve">III. COMPETITIVE ANALYSIS .................................................... 22  </w:t>
        <w:br/>
        <w:t xml:space="preserve">A. UPSTREAM MARKETS FOR THE SUPPLY OF CONSUMER GOODS ..............................................................................23  </w:t>
        <w:br/>
        <w:t xml:space="preserve">B. DOWNSTREAM MARKETS FOR RETAIL DISTRIBUTION OF FOOD PRODUCTS..................................................................................25  </w:t>
        <w:br/>
        <w:t xml:space="preserve">1. COMPETITIVE ANALYSIS AT THE LOCAL LEVEL .................................................25  </w:t>
        <w:br/>
        <w:t xml:space="preserve">a) Presentation of the methodology ............................................................ 25  </w:t>
        <w:br/>
        <w:t xml:space="preserve">b) Application of the methodology .............................................................. 26  </w:t>
        <w:br/>
        <w:t xml:space="preserve">Areas where the cumulative market share is below 50 % ...........27  </w:t>
        <w:br/>
        <w:t>Areas where the cumulative market share is above 50 % ..........30</w:t>
      </w:r>
    </w:p>
    <w:p>
      <w:r>
        <w:t xml:space="preserve">C. MARKETS FOR THE SELF-MANAGEMENT OF SHOPPING CENTERS .............................................................65  </w:t>
        <w:br/>
        <w:t xml:space="preserve">1. COMPETITIVE ANALYSIS AT THE NATIONAL AND REGIONAL LEVEL ..............65  </w:t>
        <w:br/>
        <w:t xml:space="preserve">2. COMPETITIVE ANALYSIS AT THE LOCAL LEVEL .................................................65  </w:t>
        <w:br/>
        <w:t xml:space="preserve">a) The agglomeration of Charleville-Mézières ............................................ 66  </w:t>
        <w:br/>
        <w:t xml:space="preserve">b) The agglomeration of Douai-Lens ............................................................ 66  </w:t>
        <w:br/>
        <w:t>c) The agglomeration of Reims ..................................................................... 67</w:t>
      </w:r>
    </w:p>
    <w:p>
      <w:r>
        <w:t xml:space="preserve">IV. THE COMMITMENTS ......................................................................... 68  </w:t>
        <w:br/>
        <w:t xml:space="preserve">A. THE PROPOSED COMMITMENTS ...........................................................................68  </w:t>
        <w:br/>
        <w:t xml:space="preserve">B. ASSESSMENTS OF THE PROPOSED COMMITMENTS.........................................69  </w:t>
        <w:br/>
        <w:t xml:space="preserve">1. ON THE OBJECTIVE OF THE COMMITMENTS .....................................................................69  </w:t>
        <w:br/>
        <w:t xml:space="preserve">2. ON THE ADEQUACY OF THE PROPOSED MEASURES .....................................................69  </w:t>
        <w:br/>
        <w:t xml:space="preserve">DECISION ..................................................................................................... 71  </w:t>
        <w:br/>
        <w:t>3</w:t>
      </w:r>
    </w:p>
    <w:p>
      <w:r>
        <w:rPr>
          <w:b/>
        </w:rPr>
        <w:t>[Pages 4–6]</w:t>
      </w:r>
    </w:p>
    <w:p>
      <w:r>
        <w:t xml:space="preserve">I. The concerned companies and the operation  </w:t>
        <w:br/>
        <w:t xml:space="preserve">A. THE CONCERNED COMPANIES  </w:t>
        <w:br/>
        <w:t xml:space="preserve">ACQUIRER AND TARGET ASSETS  </w:t>
        <w:br/>
        <w:t xml:space="preserve">1. The company Carrefour France, a 100% subsidiary of Carrefour S.A. (hereinafter "Carrefour"), is active in the retail distribution sector predominantly focused on food in France through, among other things, the operation of hypermarkets, supermarkets (Carrefour Market brand), convenience stores (Carrefour City, Carrefour Contact, Carrefour Express, Bio c’Bon brands), cash &amp; carry stores (Promocash brand), and soft discount stores (Supeco brand), as well as online sales services. The Carrefour group is also present in the commercial real estate sector through Carmila S.A., the parent company of the Carmila group (hereinafter "Carmila"), which holds, values, and operates shopping centers and retail parks adjacent to Carrefour hypermarkets in France, Italy, and Spain.  </w:t>
        <w:br/>
        <w:t xml:space="preserve">2. The target assets are the companies Cora S.A.S. and Supermarchés Match S.A.S., both 100% subsidiaries of Delparef S.A.S. These companies are active in the retail distribution sector predominantly focused on food, operating 186 stores under the Cora and Supermarchés Match brands in France, as well as online sales services. The target assets also include Provera France S.A.S., the purchasing center for everyday consumer goods of the Louis Delhaize group for France, which is active in the market for the supply of food products. These companies are wholly owned by the Belgian distribution group Louis Delhaize. Finally, the company Galimmo S.C.A. (hereinafter "Galimmo"), a real estate company responsible for the investment, development, and management of shopping centers adjacent to Cora hypermarkets, is also included among the target assets. Galimmo is also ultimately and exclusively controlled by the Louis Delhaize group.  </w:t>
        <w:br/>
        <w:t xml:space="preserve">THE CONTROL OF THE CONCERNED ENTITIES  </w:t>
        <w:br/>
        <w:t xml:space="preserve">3. It is argued in the notification of the operation that Carrefour does not exercise any control, in the sense of competition law, over Carmila. However, it appears that while Carrefour does not hold legal control over Carmila (a), the company exercises exclusive de facto control (b) over its real estate company for the reasons set out below.  </w:t>
        <w:br/>
        <w:t xml:space="preserve">a) On Carrefour's legal control over Carmila  </w:t>
        <w:br/>
        <w:t xml:space="preserve">4. Carmila is a listed company whose capital is indirectly held by six shareholders and groups of shareholders, including Carrefour (36.37% of the capital), Crédit Agricole (9.88%), BNP Paribas (9.10%), Société Générale (6.10%), executives and employees (0.12%), and the public (38.21%).  </w:t>
        <w:br/>
        <w:t xml:space="preserve">5. Article 12.1 of Carmila's bylaws regarding the composition of the board of directors states that "the company is managed by a Board of Directors composed of three to eighteen members, subject to the exceptions provided by law in the event of a merger." Furthermore, Article 12.3 regarding the deliberations of the board of directors states that "unless the Internal Regulations of the Board of Directors [...] provide for a stronger majority, decisions of the Board of Directors are taken by a majority of its members present or represented. In the event of a tie, the vote of the Chair of the meeting is not preponderant." Article 1.3 of the internal regulations of the board of directors of Carmila regarding deliberations specifies that "[...] the Board decides by a simple majority of the votes of the Directors present or represented concerning any decision that has been submitted to it." In accordance with Article 1.4.2 of the aforementioned internal regulations regarding the powers of the board, strategic decisions (such as the approval of the annual budget or any operation or commitment exceeding an amount of 15 million euros) are subject to the prior authorization of the board of directors by a simple majority of the votes of the directors present or represented.  </w:t>
        <w:br/>
        <w:t xml:space="preserve">6. It is specified that the governance of Carmila is not organized by a shareholders' agreement.  </w:t>
        <w:br/>
        <w:t xml:space="preserve">7. In this case, the board of directors of Carmila is currently composed of twelve members, including eight independent members and four members appointed by Carrefour.  </w:t>
        <w:br/>
        <w:t xml:space="preserve">8. Carrefour does not have the necessary majority to block the vote on strategic decisions on its own, and therefore does not exercise legal control over Carmila.  </w:t>
        <w:br/>
        <w:t xml:space="preserve">b) On Carrefour's exclusive de facto control over Carmila  </w:t>
        <w:br/>
        <w:t xml:space="preserve">De facto control due to the dispersion of shareholding  </w:t>
        <w:br/>
        <w:t xml:space="preserve">9. Point 54 of the guidelines of the Competition Authority regarding the control of concentrations states that "a shareholder who does not have an absolute majority of voting rights may, under certain conditions, hold exclusive de facto control. This is, for example, the case when they have a near certainty of obtaining the majority at the general meeting, considering the level of their participation and the actual presence of shareholders at the general meeting in previous years, generally in the three years preceding the change in capital participation likely to materialize the acquisition of control."  </w:t>
        <w:br/>
        <w:t xml:space="preserve">10. In this case, the results of the votes at the general meetings of Carmila in 2021, 2022, and 2023 reveal a strong shareholder participation at the meetings (representing [confidential] %, [confidential] %, and [confidential] % of its capital), such that Carrefour cannot have near certainty of holding the majority at the general meeting of shareholders of Carmila. Indeed, with 36.37% of the capital (and associated voting rights), Carrefour remains a minority shareholder of Carmila and does not hold exclusive de facto control resulting from the examination of participation rates at its general meetings.  </w:t>
        <w:br/>
        <w:t xml:space="preserve">De facto control exercised by other means  </w:t>
        <w:br/>
        <w:t xml:space="preserve">11. The aforementioned guidelines also state that "other elements, such as contractual relationships or financial relationships, added to the rights conferred to a minority shareholder, may establish de facto control. All of these criteria are assessed by the Authority according to the technique of a bundle of converging legal or economic indicators, even if each of these indicators taken in isolation would not be sufficient on its own to confer decisive influence."  </w:t>
        <w:br/>
        <w:t xml:space="preserve">12. Thus, to determine whether a minority shareholder holds decisive influence, the Authority may notably take into account:  </w:t>
        <w:br/>
        <w:t xml:space="preserve">a. the possibility of obtaining detailed information about the company's activities, particularly those generally reserved for executives or the majority shareholder;  </w:t>
        <w:br/>
        <w:t xml:space="preserve">b. the holding of preemptive or preferential rights;  </w:t>
        <w:br/>
        <w:t xml:space="preserve">c. contractual relationships between the companies: contractual relationships can only confer control on their own when they lead to control of the management and resources of the other company equivalent to that obtained by the acquisition of shares or assets. However, strong contractual ties may contribute to the bundle of indicators (see point below).  </w:t>
        <w:br/>
        <w:t>d. economic ties between the companies, such as:</w:t>
      </w:r>
    </w:p>
    <w:p>
      <w:r>
        <w:rPr>
          <w:b/>
        </w:rPr>
        <w:t>[Pages 7–9]</w:t>
      </w:r>
    </w:p>
    <w:p>
      <w:r>
        <w:t xml:space="preserve">– the fact of being the main industrial shareholder of a company, active in its sector or in related sectors, while the other shareholders are financial investors or shareholders with a small share of voting rights;  </w:t>
        <w:br/>
        <w:t xml:space="preserve">– the existence of very privileged business relationships, such as exclusive commercial contracts, rights of use or sharing of brands, patents, distribution networks, production units.  </w:t>
        <w:br/>
        <w:t>– the fact of intervening significantly as a lender to the company.</w:t>
      </w:r>
    </w:p>
    <w:p>
      <w:r>
        <w:t xml:space="preserve">13. In this case, the following elements were noted during the investigation:  </w:t>
        <w:br/>
        <w:t xml:space="preserve">The predominant position of the Carrefour group in Carmila's shareholding  </w:t>
        <w:br/>
        <w:t xml:space="preserve">14. Although minority, Carrefour remains the main shareholder of Carmila with 36% of its capital, which is much more than the other institutional shareholders (Crédit Agricole at 9.9%, BNP Paribas at 9%, and Société Générale at 6.1%) who together hold only 25% of Carmila's capital, the remainder being held by the public (38.4% of the votes). Carrefour is also cited as the reference shareholder of Carmila in its universal registration document.  </w:t>
        <w:br/>
        <w:t xml:space="preserve">15. While the dispersion of the shareholding does not, in itself, allow Carrefour to hold a blocking majority at the general meeting, it still contributes to giving a greater impact to Carrefour's participation in the deliberations at the meeting:  </w:t>
        <w:br/>
        <w:t xml:space="preserve">- Carrefour is the only active shareholder in the retail and commercial real estate management sector, the other shareholders being investors or the public. According to the terms of the guidelines on the control of concentrations, such a configuration has the effect of giving particular weight to the opinions of this "industrial" shareholder;  </w:t>
        <w:br/>
        <w:t>- The board of directors of Carmila has four specialized committees, which regularly report to the board of directors on their work and submit their observations, opinions, proposals, or recommendations. These are the audit committee, the nominations and remuneration committee, the strategic and investment committee, and the CSR committee. It appears that Carrefour is the only shareholder to have directors present in each of these committees.</w:t>
      </w:r>
    </w:p>
    <w:p>
      <w:r>
        <w:t xml:space="preserve">Carrefour thus holds detailed and privileged information about Carmila's activities.  </w:t>
        <w:br/>
        <w:t xml:space="preserve">16. Given that the rest of the capital is in the hands of many small shareholders, whose interests are not necessarily identical, it is unlikely that these shareholders will vote en bloc against Carrefour. [Confidential].  </w:t>
        <w:br/>
        <w:t xml:space="preserve">17. Carrefour itself acknowledges holding a particular influence over Carmila, referred to as "notable influence," in its consolidated accounts for 2023 - despite the absence of veto rights over Carmila's strategic decisions:  </w:t>
        <w:br/>
        <w:t xml:space="preserve">"Carmila - a company dedicated to enhancing the shopping centers adjacent to Carrefour hypermarkets in France, Spain, and Italy, created in 2014 by the Group and its co-investor partners - is accounted for using the equity method, the governance established with the co-investors giving Carrefour a notable influence over Carmila. […] Concurrently with the merger of Carmila with Cardety, the governance rules were adapted (recomposition of the administrative and management bodies, and amendments to the statutes and internal regulations of the Board of Directors). The Group considers that these governance rules confer a notable influence on Carmila […]." (Emphasis added).  </w:t>
        <w:br/>
        <w:t>18. Thus, although not having a sufficient majority to block decisions within Carmila's general meeting, Carrefour remains the reference shareholder of Carmila, with significant influence over it.</w:t>
      </w:r>
    </w:p>
    <w:p>
      <w:r>
        <w:t xml:space="preserve">The significant links between the Carrefour group and the executives of Carmila  </w:t>
        <w:br/>
        <w:t xml:space="preserve">Executives currently in office in both groups  </w:t>
        <w:br/>
        <w:t>19. The Deputy CEO of Carmila, Sébastien Vanhoove, is also the CEO of Carrefour Property, a subsidiary of the Carrefour group also active in the commercial real estate management sector. By virtue of his position, Mr. Vanhoove thus has the ability to obtain detailed and strategic information about the activities of both Carmila and Carrefour, likely to promote the unification of certain decision-making in favor of Carrefour.</w:t>
      </w:r>
    </w:p>
    <w:p>
      <w:r>
        <w:t xml:space="preserve">Frequent transitions between the groups in management positions  </w:t>
        <w:br/>
        <w:t xml:space="preserve">20. The Chairwoman and CEO of Carmila, Marie Cheval, left the Carrefour group to join Carmila in 2020. Prior to that, she was employed within the Carrefour group from 2017 to November 2020, where she notably served as the director of hypermarkets from 2018.  </w:t>
        <w:br/>
        <w:t xml:space="preserve">21. Such transitions from one group to another are not exceptional. The former CEOs of Carmila, Jacques Ehrmann and Alexandre de Palmas, also held management positions in both groups:  </w:t>
        <w:br/>
        <w:t xml:space="preserve">- Jacques Ehrmann was appointed executive director of Carrefour in 2013 and CEO of Carmila in 2014. He continues in this position after the merger with Cardety and Carmila's IPO in 2017, alongside management roles within the Carrefour group;  </w:t>
        <w:br/>
        <w:t xml:space="preserve">- Alexandre de Palmas joined the Carrefour group in August 2018 as executive director of proximity and Cash &amp; Carry France. He was simultaneously appointed CEO of Carmila in July 2019. In July 2020, he left this position to take on the executive direction of Carrefour Spain. Finally, he was appointed executive director of Carrefour France in September 2023.  </w:t>
        <w:br/>
        <w:t xml:space="preserve">22. Furthermore, close ties exist between Carrefour and other directors of Carmila:  </w:t>
        <w:br/>
        <w:t xml:space="preserve">- Carrefour has the power to appoint four directors out of twelve to the boards of directors of Carmila: Jérôme Nanty, Claire Noël du Payrat, Caroline Dassié, and Laurent Vallée.  </w:t>
        <w:br/>
        <w:t xml:space="preserve">- [confidential], an independent director of Carmila, has been a director of Cardety (formerly known as Carrefour Property Development) since 2015;  </w:t>
        <w:br/>
        <w:t xml:space="preserve">- Nadra Moussalem, currently an independent director of Carmila, was a representative of Blue Partners on the board of directors of the Carrefour group until 2017.  </w:t>
        <w:br/>
        <w:t>23. While Carrefour does not legally hold any particular power to appoint the executives of Carmila, as the CEO and deputy directors of Carmila are appointed by the board of directors, these elements confirm the existence of particularly close relationships between Carrefour and Carmila likely to promote a common orientation in their decision-making.</w:t>
      </w:r>
    </w:p>
    <w:p>
      <w:r>
        <w:t xml:space="preserve">The major role of Carrefour in Carmila's business strategy  </w:t>
        <w:br/>
        <w:t xml:space="preserve">24. The investigation confirmed that the commercial partnership between Carmila and Carrefour is economically vital for Carmila. Carrefour is indeed cited as a "privileged partner" in Carmila's universal registration documents.  </w:t>
        <w:br/>
        <w:t>25. Firstly, it should be noted that Carmila is presented by the Carrefour group as "dedicated to enhancing the shopping centers adjacent to Carrefour group hypermarkets." This is its only activity to date. Although there is no formal exclusivity between Carmila and Carrefour, Carmila is in principle free to hold a site with</w:t>
      </w:r>
    </w:p>
    <w:p>
      <w:r>
        <w:rPr>
          <w:b/>
        </w:rPr>
        <w:t>[Pages 10–12]</w:t>
      </w:r>
    </w:p>
    <w:p>
      <w:r>
        <w:t xml:space="preserve">a hypermarket other than Carrefour, this exclusivity exists in practice, since, with the exception of a shopping center located outside the mainland, Carmila currently only holds shopping centers adjacent to a Carrefour store. This term "dedicated" is indeed used by the Carrefour group regarding Carmila, in its consolidated accounts for 2023.  </w:t>
        <w:br/>
        <w:t xml:space="preserve">26. Secondly, Carmila has aligned its expansion policy and interests with those of Carrefour, through an agreement titled "Renovations and Developments Agreement" concluded in 2014 and extended in 2017 for 10 years.  </w:t>
        <w:br/>
        <w:t xml:space="preserve">27. According to Carmila's 2023 universal registration document, this agreement "aims to create a partnership between the two groups in order to establish in France, Spain, and Italy, a strategy to enhance attractiveness and optimize asset value. [...] In this context, investment projects are subject to a validation procedure aimed at [...] coordinating the expansion processes between the two groups and aligning the interests of both partners." (emphasis added)  </w:t>
        <w:br/>
        <w:t xml:space="preserve">28. This agreement thus provides several mechanisms aimed at linking the interests of the two groups, including:  </w:t>
        <w:br/>
        <w:t xml:space="preserve">- the reduction of voting rights of the majority owner, within each jointly held shopping center, to the sum of the voting rights of the other owners, so that Carmila, as the owner of the shopping centers adjacent to hypermarkets and supermarkets owned by Carrefour, [confidential];  </w:t>
        <w:br/>
        <w:t xml:space="preserve">- the financing of development and renovation projects on an equal basis between the two groups;  </w:t>
        <w:br/>
        <w:t xml:space="preserve">- the sharing of margins on development projects;  </w:t>
        <w:br/>
        <w:t xml:space="preserve">- the definition of the main operational principles of the jointly held sites, including a non-food competition obligation on the part of Carmila regarding the jointly held shopping centers concerning any premises with a useful commercial area exceeding 300 m².  </w:t>
        <w:br/>
        <w:t xml:space="preserve">29. Thirdly, the presence of a Carrefour hypermarket within a Carmila shopping center represents a major interest for the valuation of this shopping center, which is confirmed in Carmila's latest annual report: "In 2023 [...] the attendance of Carmila centers is up by +2% compared to 2022, supported by the strength of Carrefour hypermarkets."  </w:t>
        <w:br/>
        <w:t xml:space="preserve">30. This interest has also been confirmed by the results of the market consultation addressed to the competitors of the parties. The results of the market test indeed allow us to conclude that the presence of a hypermarket belonging to the Carrefour group represents a particular interest for the valuation of a shopping center compared to another brand. The national and international reputation of the Carrefour group is particularly highlighted, which helps attract traffic, and its significant financial capabilities offer (i) guarantees of sustainability and resilience in the face of crises greater than those of other more fragile brands and (ii) greater spending capacities for the site.  </w:t>
        <w:br/>
        <w:t xml:space="preserve">31. Fourthly, the partnership with Carrefour allows Carmila to benefit from Carrefour's expertise on key points of its activity. For illustration, Carmila's universal registration document specifies that "the Group benefits from the network and knowledge of the Carrefour group regarding catchment areas to identify opportunities for value-creating acquisitions."  </w:t>
        <w:br/>
        <w:t xml:space="preserve">32. All of these elements thus allow us to conclude on the economically vital nature of Carmila's partnership with Carrefour.  </w:t>
        <w:br/>
        <w:t xml:space="preserve">The central role of Carrefour in the operational management of Carmila's activities  </w:t>
        <w:br/>
        <w:t xml:space="preserve">33. The investigation has confirmed the central position held by Carrefour in the operational management of Carmila.  </w:t>
        <w:br/>
        <w:t xml:space="preserve">34. Firstly, and as developed above, all the real estate assets held by Carmila, with the exception of the hypermarket outside the mainland mentioned above, are jointly held with Carrefour, through a distribution of volumes or co-ownership.  </w:t>
        <w:br/>
        <w:t xml:space="preserve">35. Furthermore, the Carrefour group manages, across all of Carmila's real estate assets:  </w:t>
        <w:br/>
        <w:t xml:space="preserve">(i) delegated project management activities (including a mission of assistance and advice for monitoring the works of development, restructuring, or extension operations of its sites, as well as for major works);  </w:t>
        <w:br/>
        <w:t xml:space="preserve">(ii) leasing management activities (including maintaining an updated tenant file and a rental status, monitoring the insurance policies to be subscribed by tenants, billing and collecting rents and their accessories, collecting and processing tenant turnover figures); and  </w:t>
        <w:br/>
        <w:t xml:space="preserve">(iii) asset management activities (including assistance in the commercial optimization of real estate assets, assistance in managing relationships with service providers, in the disposal of assets, inventory checks, and approval of business transfer and lease rights).  </w:t>
        <w:br/>
        <w:t xml:space="preserve">36. Carrefour Property Management also provides marketing services for the shopping galleries of Carmila adjacent to a supermarket, as well as billing services for rents and accessories from certain tenants holding leases on common areas or parking lots.  </w:t>
        <w:br/>
        <w:t xml:space="preserve">37. Finally, Carmila relies on the Carrefour group for several support functions necessary for its activity, including:  </w:t>
        <w:br/>
        <w:t xml:space="preserve">(i) the management and organization of its information systems (Carmila's IT systems are therefore integrated with those of Carrefour);  </w:t>
        <w:br/>
        <w:t xml:space="preserve">(ii) access to a legal team specialized in corporate and real estate matters at Carrefour;  </w:t>
        <w:br/>
        <w:t xml:space="preserve">(iii) coverage of the entities of the Carmila group by the insurance policies established by the Carrefour group;  </w:t>
        <w:br/>
        <w:t>(iv) reliance on Carrefour's accounting and tax processes.</w:t>
      </w:r>
    </w:p>
    <w:p>
      <w:r>
        <w:rPr>
          <w:b/>
        </w:rPr>
        <w:t>[Pages 13–15]</w:t>
      </w:r>
    </w:p>
    <w:p>
      <w:r>
        <w:t xml:space="preserve">(v) human resources management is conducted via Carrefour's help centers; and  </w:t>
        <w:br/>
        <w:t>(vi) compliance (Carmila's codes of conduct have been implemented by Carrefour and Carmila is integrated into the alert system established by the Carrefour group).</w:t>
      </w:r>
    </w:p>
    <w:p>
      <w:r>
        <w:t>38. Carmila's 2022 universal registration document specifies in this regard that "this operational model [...] aims for an alignment of the interests of the two groups in projects carried out jointly on their sites."</w:t>
      </w:r>
    </w:p>
    <w:p>
      <w:r>
        <w:t>39. Carrefour's involvement is therefore crucial for the operational management of Carmila's activity.</w:t>
      </w:r>
    </w:p>
    <w:p>
      <w:r>
        <w:t>Carrefour's involvement as a lender to Carmila</w:t>
      </w:r>
    </w:p>
    <w:p>
      <w:r>
        <w:t>40. The notifying party indicated [confidential].</w:t>
      </w:r>
    </w:p>
    <w:p>
      <w:r>
        <w:t>41. However, the investigation revealed that [confidential].</w:t>
      </w:r>
    </w:p>
    <w:p>
      <w:r>
        <w:t>42. The existence of this financial relationship between the two companies, [confidential], nevertheless contributes to the body of converging evidence pointing to de facto control of Carrefour over Carmila.</w:t>
      </w:r>
    </w:p>
    <w:p>
      <w:r>
        <w:t>In practice, a group logic of Carmila towards Carrefour</w:t>
      </w:r>
    </w:p>
    <w:p>
      <w:r>
        <w:t>43. The investigation also noted that Carmila operates within a group logic in relation to Carrefour.</w:t>
      </w:r>
    </w:p>
    <w:p>
      <w:r>
        <w:t>44. On the one hand, Carmila is presented in the market as the real estate company of the Carrefour group – and only of that group. Furthermore, in its public documents, the Carmila group consistently presents itself as "aiming to enhance shopping centers adjacent to Carrefour hypermarkets."</w:t>
      </w:r>
    </w:p>
    <w:p>
      <w:r>
        <w:t>45. On the other hand, Carmila participates in the activities of the Carrefour group: the 2023 universal registration document of Carmila mentions "bi-monthly mixed management committees Carmila / Carrefour Property." Carrefour is also a client of Carmila, with certain services being subcontracted by Carrefour Property Management. The amount of services provided by Carmila for Carrefour amounted to [confidential] euros in 2023.</w:t>
      </w:r>
    </w:p>
    <w:p>
      <w:r>
        <w:t>46. Furthermore, regarding human resources, transfers within the Carrefour group seem facilitated: Carmila provides for its employees "internal mobility" within the Carmila / Carrefour groups and states in its universal registration document: "the internal platform 'Inside Jobs' aimed at offering employees, in advance, the job openings available at Carmila and Carrefour Property has been deployed at Carmila in France, Spain, and Italy."</w:t>
      </w:r>
    </w:p>
    <w:p>
      <w:r>
        <w:t>47. Finally, although the notifying party argued during the investigation that Carrefour does not consolidate Carmila in its financial statements, such an argument is ineffective as the notion of control in terms of accounting consolidation does not fall under the legal regime of control of concentrations. In any case, a company cannot circumvent the rules regarding control of concentrations based on its own choices in the preparation of its annual accounts.</w:t>
      </w:r>
    </w:p>
    <w:p>
      <w:r>
        <w:t>c) Conclusion on Carrefour's control over Carmila</w:t>
      </w:r>
    </w:p>
    <w:p>
      <w:r>
        <w:t>48. Thus, although Carrefour does not hold de jure control of Carmila, it appears that Carrefour exerts a determining influence over Carmila and, therefore, controls this company in the sense of competition law. Consequently, Carmila's activities will be taken into account in the analysis of the present concentration operation.</w:t>
      </w:r>
    </w:p>
    <w:p>
      <w:r>
        <w:t>B. THE OPERATION</w:t>
      </w:r>
    </w:p>
    <w:p>
      <w:r>
        <w:t>49. The notified operation, formalized by a share acquisition contract dated September 15, 2023, amended on December 21, 2023, consists of Carrefour's acquisition of the companies Delparef S.A.S. and Provera France S.A.S., which constitute the supply and distribution activities of the Louis Delhaize group in France.</w:t>
      </w:r>
    </w:p>
    <w:p>
      <w:r>
        <w:t>50. Furthermore, under a share acquisition contract signed on September 15, 2023, Carmila, active in the commercial real estate sector and the management of shopping centers, has committed to the Louis Delhaize group to indirectly acquire the majority of the capital and voting rights of Galimmo, which is active in the same sector.</w:t>
      </w:r>
    </w:p>
    <w:p>
      <w:r>
        <w:t>51. The guidelines regarding control of concentrations state that "to be qualified as interdependent, the operations must meet three cumulative conditions: (i) there must be a conditional link between the operations, (ii) the operations must be carried out by the same acquirer, and (iii) each operation must constitute, in itself, a concentration."</w:t>
      </w:r>
    </w:p>
    <w:p>
      <w:r>
        <w:t>52. On the one hand, in accordance with their respective share acquisition contracts, the operations of exclusive control of the food distribution activity in France of the Louis Delhaize group by Carrefour and of exclusive control of Galimmo by Carmila are conditioned upon each other, such that the realization of one operation is not possible if the other operation is not realized. On the other hand, each of these operations individually constitutes a concentration in that it entails exclusive control. Finally, both operations will be carried out directly and indirectly by the same acquirer, Carrefour.</w:t>
      </w:r>
    </w:p>
    <w:p>
      <w:r>
        <w:t>53. In accordance with the aforementioned guidelines, the three cumulative conditions are therefore met: these two operations are interdependent and, consequently, constitute a single concentration (hereinafter "the operation").</w:t>
      </w:r>
    </w:p>
    <w:p>
      <w:r>
        <w:t>54. The operation has been granted a derogation from the suspensive effect pursuant to Article L. 430-4 of the Commercial Code, granted by letter dated June 6, 2024. In this context, the operation was completed on July 1, 2024.</w:t>
      </w:r>
    </w:p>
    <w:p>
      <w:r>
        <w:t>55. This operation falls under the jurisdiction of the European Union pursuant to Article 1, paragraph 2 of Council Regulation (EC) No. 139/2004 on concentrations. Indeed, the companies concerned have achieved a consolidated worldwide turnover excluding taxes of more than 5 billion euros together (Carrefour: [≥5] billion euros for the fiscal year ending December 31, 2023; the target assets: [≥5] billion euros for the same fiscal year). Moreover, each of them has achieved a turnover in the European Union exceeding 250 million euros (Carrefour: [≥250 million] euros for the fiscal year ending December 31, 2023; the target assets: [≥250 million] euros for the same fiscal year). Finally, only the target assets generated more than two-thirds of their turnover in the European Union in a single Member State, France.</w:t>
      </w:r>
    </w:p>
    <w:p>
      <w:r>
        <w:t>56. On September 20, 2023, Carrefour requested the European Commission, by means of a reasoned memorandum, to refer the operation to the Competition Authority, pursuant to Article 4, paragraph 4, of Regulation No. 139/2004. By decision M.11238 dated October 25, 2023, the European Commission considered that the conditions for a referral to the Competition Authority were met. This operation is therefore subject, pursuant to IV of Article L. 430-2 of the Commercial Code, to French control of concentrations.</w:t>
      </w:r>
    </w:p>
    <w:p>
      <w:r>
        <w:t>II. Definition of the relevant markets</w:t>
      </w:r>
    </w:p>
    <w:p>
      <w:r>
        <w:t>57. The parties are simultaneously present in the upstream markets for the supply of fast-moving consumer goods (A), in the downstream markets for the retail distribution of predominantly food products (B), and in the markets for the management of real estate assets for their own account of shopping centers (C).</w:t>
      </w:r>
    </w:p>
    <w:p>
      <w:r>
        <w:t>The parties are also active in (i) the market for banking services for individuals, (ii) the market for ticketing for shows, and (iii) the market for the distribution of insurance products. However, given the market share of the new entity or the limited increment resulting from the operation in each of the relevant markets, regardless of the segmentation adopted, any risk of harm to competition through horizontal or non-horizontal effects has been ruled out across all these markets. Furthermore, the parties also engage in activities related to (i) the retail sale of fuel off the highway and (ii) the</w:t>
      </w:r>
    </w:p>
    <w:p>
      <w:r>
        <w:rPr>
          <w:b/>
        </w:rPr>
        <w:t>[Pages 16–18]</w:t>
      </w:r>
    </w:p>
    <w:p>
      <w:r>
        <w:t xml:space="preserve">A. UPSTREAM MARKETS FOR THE SUPPLY OF CONSUMER GOODS  </w:t>
        <w:br/>
        <w:t xml:space="preserve">1. PRODUCT MARKETS  </w:t>
        <w:br/>
        <w:t xml:space="preserve">58. A consistent decisional practice defines these markets according to the families or groups of products concerned and their distribution channel (food hypermarkets or "GSA", specialized large stores or "GSS"). Within the distribution channel aimed at GSAs, the Authority considered a segmentation based on the commercial positioning of the product (supplier brand or "MDF" and distributor brand or "MDD").  </w:t>
        <w:br/>
        <w:t xml:space="preserve">59. The Authority also distinguished a market for the supply of organic products, separate from that for the supply of conventional (non-organic) products.  </w:t>
        <w:br/>
        <w:t xml:space="preserve">60. In this case, the acquirer and the target are active, as GSAs, as buyers in the upstream markets for the supply of predominantly organic food products as well as conventional products, both in MDF and MDD.  </w:t>
        <w:br/>
        <w:t>61. The Authority will therefore examine the impact of the operation on the upstream markets for the supply of consumer goods respectively for conventional and organic products by product family aimed at GSAs, distinguishing between products marketed under MDF and under MDD. To the extent that, regardless of the delimitation retained, the conclusions of the competitive analysis remain unchanged, the question of the segmentation of the market for the supply of organic products by distribution channel can be left open.</w:t>
      </w:r>
    </w:p>
    <w:p>
      <w:r>
        <w:t xml:space="preserve">GEOGRAPHICAL MARKETS  </w:t>
        <w:br/>
        <w:t xml:space="preserve">62. The consistent decisional practice of competition authorities considers that supply markets are of national dimension. Any risk of harm to competition can also be ruled out in these markets due to the limited market share of the new entity and because it will face competition from numerous generalist as well as specialized players. Given all these elements, the aforementioned markets will therefore not be subject to a detailed presentation in this decision.  </w:t>
        <w:br/>
        <w:t>63. The effects of the operation will therefore be analyzed at the national level.</w:t>
      </w:r>
    </w:p>
    <w:p>
      <w:r>
        <w:t xml:space="preserve">B. DOWNSTREAM MARKETS FOR FOOD DISTRIBUTION  </w:t>
        <w:br/>
        <w:t xml:space="preserve">PRODUCT MARKETS  </w:t>
        <w:br/>
        <w:t xml:space="preserve">64. In terms of food distribution, the decisional practice takes into account several criteria, including the size of the stores, their sales techniques, their accessibility, the nature of the service provided, and the range of products offered, which leads to the distinction of six categories of trade: (i) hypermarkets (food-dominant stores with a sales area greater than 2,500 m²), (ii) supermarkets (between 400 m² and 2,500 m²), (iii) specialized trade, (iv) small retail trade (less than 400 m²), (v) discount stores, and (vi) popular stores. The decisional practice also distinguishes online sales, which includes two distinct models, namely drive and home delivery.  </w:t>
        <w:br/>
        <w:t xml:space="preserve">65. It should be noted that the thresholds expressed in areas must be used with caution and can be adapted to the specific case, as stores whose area is close to a threshold, either below or above, may be in direct competition with stores of another category.  </w:t>
        <w:br/>
        <w:t xml:space="preserve">66. Furthermore, competition authorities consider that, while each category of stores retains its specificity, there is asymmetric competition between certain of these categories.  </w:t>
        <w:br/>
        <w:t xml:space="preserve">67. The competition authorities thus distinguish:  </w:t>
        <w:br/>
        <w:t xml:space="preserve">- a market comprising only hypermarkets;  </w:t>
        <w:br/>
        <w:t xml:space="preserve">- a market comprising supermarkets and equivalent forms of trade (hypermarkets, discount stores, and popular stores), excluding small retail trade (less than 400 m²) and specialized stores; and  </w:t>
        <w:br/>
        <w:t xml:space="preserve">- a market comprising stores belonging to small retail trade, where small self-service stores offering a narrow assortment of everyday products (area less than 120 m²) and convenience stores with a slightly broader product offering (area between 120 m² and 400 m²) are distinguished.  </w:t>
        <w:br/>
        <w:t xml:space="preserve">68. The Authority considers that the competitive analysis only concerns the second market when the target store has the size of a supermarket. When the target store has the size of a hypermarket, both markets presented above are analyzed.  </w:t>
        <w:br/>
        <w:t xml:space="preserve">69. Regarding small retail trade (outside Paris), the decisional practice has highlighted the existence of an asymmetric competitive relationship with other forms of trade. Indeed, in certain geographical configurations, a hypermarket, a supermarket, or a discount store of more than 400 m² may typically be used by some consumers as a proximity store, substituting for a convenience store, while the reverse is not true. Thus, while hypermarkets and supermarkets exert strong competition on small retail trade (less than 400 m²), the reverse is almost never verified.  </w:t>
        <w:br/>
        <w:t xml:space="preserve">70. There is no need, given the elements collected during the investigation, to challenge these definitions of the downstream market in this decision.  </w:t>
        <w:br/>
        <w:t>71. In this case, the acquirer and the target operate stores of the type convenience stores, supermarkets, and hypermarkets. Furthermore, the target also operates small self-service stores. Finally, the drives operated by the parties are predominantly drives attached to the stores.</w:t>
      </w:r>
    </w:p>
    <w:p>
      <w:r>
        <w:t xml:space="preserve">GEOGRAPHICAL MARKETS  </w:t>
        <w:br/>
        <w:t>72. The competition authorities have examined the effects of concentration operations in the sector of retail distribution of predominantly food products at the local level.</w:t>
      </w:r>
    </w:p>
    <w:p>
      <w:r>
        <w:rPr>
          <w:b/>
        </w:rPr>
        <w:t>[Pages 19–21]</w:t>
      </w:r>
    </w:p>
    <w:p>
      <w:r>
        <w:t xml:space="preserve">corresponding to the catchment area associated with each store, the extent of which depends on the time or distance of travel for the consumer.  </w:t>
        <w:br/>
        <w:t xml:space="preserve">73. The decisional practice has defined distinct geographic markets depending on whether the areas concerned are located in Île-de-France or outside Île-de-France.  </w:t>
        <w:br/>
        <w:t xml:space="preserve">a) Markets for food-dominant distribution located outside Île-de-France  </w:t>
        <w:br/>
        <w:t xml:space="preserve">74. The Authority has repeatedly emphasized that the conditions of competition are assessed in two different areas:  </w:t>
        <w:br/>
        <w:t xml:space="preserve">- a first market ("primary zone") where the demand of consumers meets the supply of hypermarkets that they can access within less than 30 minutes of travel by car and which are, from their perspective, substitutable for each other; and  </w:t>
        <w:br/>
        <w:t xml:space="preserve">- a second market ("secondary zone") where the demand of consumers meets the supply of supermarkets and equivalent forms of commerce (hypermarkets, convenience stores, and discount stores) located within less than 15 minutes of travel time by car.  </w:t>
        <w:br/>
        <w:t xml:space="preserve">75. When the target store is a supermarket, the competitive analysis focuses only on the second geographic market. When it is a hypermarket, both geographic markets presented above are analyzed.  </w:t>
        <w:br/>
        <w:t xml:space="preserve">76. Furthermore, the decisional practice has specified that "the category of small retail trade whose sales outlets have an area of less than 400 m² [...] is characterized by a clientele predominantly composed of people living within 500 meters of the sales outlet, walking to the sales location and making low-value purchases." In several decisions, the effects of concentration operations concerning sales outlets with a sales area of less than 400 m² have been examined in catchment areas corresponding to a walking distance of 10 minutes.  </w:t>
        <w:br/>
        <w:t xml:space="preserve">77. The Authority consistently reminds that these delimitations are subject to change on a case-by-case basis, depending on the characteristics of the local area, as other criteria may be taken into account to assess the impact of a concentration on the competitive situation in retail distribution markets, which may lead to refining, in the specific case, the usual delimitations presented above.  </w:t>
        <w:br/>
        <w:t xml:space="preserve">78. The Authority noted, in its decision regarding the Casino/Monoprix operation, that certain characteristics of large provincial cities (population density, traffic conditions) could justify considering smaller catchment areas for hypermarkets and supermarkets. It thus analyzed the effects of the operation both in areas corresponding to the applicable decisional practice for the rest of the national territory and in more restricted areas, corresponding to a travel time of 10 minutes by car around the target stores when they are supermarkets, and areas corresponding to a travel time of 20 minutes by car around the target stores when they are hypermarkets.  </w:t>
        <w:br/>
        <w:t xml:space="preserve">79. There is no need, given the elements collected during the investigation, to call into question the market delimitations retained or considered by the decisional practice in the context of this decision.  </w:t>
        <w:br/>
        <w:t xml:space="preserve">80. In this case, 178 target stores are located outside Île-de-France. Among these stores, 3 supermarkets are located in Lille (59) and 1 supermarket is located in Strasbourg (67).  </w:t>
        <w:br/>
        <w:t xml:space="preserve">81. Regarding the stores located outside Île-de-France and outside large cities, the analysis was conducted on areas corresponding to a 15-minute drive around the target stores when their area is between 400 m² and 2,500 m² (supermarket), and also 30 minutes by car when their area exceeds 2,500 m² (hypermarket). For stores with an area of less than 400 m², the analysis was conducted within areas corresponding to a 10-minute walk around the target stores.  </w:t>
        <w:br/>
        <w:t xml:space="preserve">82. Finally, regarding the target stores located in large cities outside Île-de-France, the catchment areas corresponding to a 10 and 15-minute drive around the target stores when their area is between 400 m² and 2,500 m² (supermarket) and 20 and 30 minutes by car when their area exceeds 2,500 m² (hypermarket) were analyzed.  </w:t>
        <w:br/>
        <w:t xml:space="preserve">b) Markets for food-dominant distribution in Île-de-France  </w:t>
        <w:br/>
        <w:t xml:space="preserve">83. In the Île-de-France region, the decisional practice distinguishes between the city of Paris, the inner Paris suburbs, and the outer Paris suburbs.  </w:t>
        <w:br/>
        <w:t xml:space="preserve">84. In the inner Paris suburbs, when the target store has the area of a supermarket, the competitive conditions are analyzed in areas including stores whose area is equivalent to or greater than that of a supermarket, corresponding to a 10-minute drive around the target store.  </w:t>
        <w:br/>
        <w:t xml:space="preserve">85. In the outer Paris suburbs, when the target store has the area of a supermarket, the catchment areas including stores whose area is equivalent to or greater than that of a supermarket resemble, depending on the case, urbanized areas corresponding to a 10-minute drive, or conversely rural areas corresponding to a 15-minute drive around the target store.  </w:t>
        <w:br/>
        <w:t xml:space="preserve">86. In both the inner and outer Paris suburbs, when the target store has the area of a hypermarket, the competitive analysis is conducted, on the one hand, on the catchment areas including stores whose area is that of a hypermarket, corresponding to a 20 and 30-minute drive around the target store, and, on the other hand, on the catchment areas including stores whose area is equivalent to or greater than that of a supermarket corresponding to a 10 and 15-minute drive around the target store.  </w:t>
        <w:br/>
        <w:t xml:space="preserve">87. In this case, eight target stores are located in Île-de-France (75). Among these stores, three target hypermarkets are located in the inner suburbs and five target hypermarkets are located in the outer Paris suburbs.  </w:t>
        <w:br/>
        <w:t xml:space="preserve">C. THE MARKET FOR ASSET MANAGEMENT OF SHOPPING CENTERS FOR OWN ACCOUNT  </w:t>
        <w:br/>
        <w:t xml:space="preserve">1. SERVICE MARKETS  </w:t>
        <w:br/>
        <w:t xml:space="preserve">88. The national and European decisional practice has considered a market for asset management of shopping centers for own account.  </w:t>
        <w:br/>
        <w:t xml:space="preserve">89. In this market, the national decisional practice has considered, while leaving the question open, a segmentation between, on the one hand, shopping centers and retail premises at the foot of buildings and, on the other hand, a segmentation according to the size of shopping centers, namely:  </w:t>
        <w:br/>
        <w:t xml:space="preserve">(i) small shopping centers ("PCC"), whose usable commercial area is between 5,000 and 20,000 m² and which contain between 20 and 40 shops (stores and services);  </w:t>
        <w:br/>
        <w:t xml:space="preserve">(ii) large shopping centers ("GCC"), whose usable commercial area is between 20,000 and 40,000 m² and which contain between 40 and 80 shops;  </w:t>
        <w:br/>
        <w:t xml:space="preserve">(iii) regional shopping centers ("CCR"), whose usable commercial area exceeds 40,000 m² and whose number of shops exceeds 80; and  </w:t>
        <w:br/>
        <w:t>(iv) specialized theme centers ("CCT"), for example, in home equipment and manufacturer shops.</w:t>
      </w:r>
    </w:p>
    <w:p>
      <w:r>
        <w:rPr>
          <w:b/>
        </w:rPr>
        <w:t>[Pages 22–24]</w:t>
      </w:r>
    </w:p>
    <w:p>
      <w:r>
        <w:t xml:space="preserve">90. There is no reason to call into question the Authority's decisional practice in the context of this decision.  </w:t>
        <w:br/>
        <w:t xml:space="preserve">91. However, the notifying party argues that retail parks, open-air shopping centers developed and managed as a unit, should be taken into account in the competitive analysis as they would be substitutable for shopping centers.  </w:t>
        <w:br/>
        <w:t xml:space="preserve">92. It should nevertheless be emphasized that it follows from a consistent decisional practice that retail parks are not included in the market for the management of shopping centers, and the elements provided by the notifying party do not allow for a challenge to this decisional practice. Consequently, for the purposes of the analysis of the operation, the Authority did not take into account the competitive pressure from retail parks.  </w:t>
        <w:br/>
        <w:t>93. In this case, the parties are simultaneously active in the market for the management of real estate assets for their own account of shopping centers and operate small shopping centers ("PCC"), as well as large shopping centers ("GCC").</w:t>
      </w:r>
    </w:p>
    <w:p>
      <w:r>
        <w:t xml:space="preserve">GEOGRAPHICAL MARKETS  </w:t>
        <w:br/>
        <w:t xml:space="preserve">94. The decisional practice has considered, while leaving the question open, that the markets for the management for their own account of shopping centers could be of national and sub-national dimensions.  </w:t>
        <w:br/>
        <w:t xml:space="preserve">95. At the sub-national level, the decisional practice considers two levels of analysis, namely the region and the agglomeration.  </w:t>
        <w:br/>
        <w:t xml:space="preserve">96. In the context of this decision, there is no reason to call into question the Authority's decisional practice.  </w:t>
        <w:br/>
        <w:t>97. The parties are simultaneously active in these markets at the national, regional, and local levels.</w:t>
      </w:r>
    </w:p>
    <w:p>
      <w:r>
        <w:t xml:space="preserve">III. Competitive Analysis  </w:t>
        <w:br/>
        <w:t xml:space="preserve">98. The acquirer and the target stores are simultaneously present in the upstream markets for fast-moving consumer goods, in the downstream markets for the distribution of food-dominant products, as well as in the markets for the management for their own account of shopping centers.  </w:t>
        <w:br/>
        <w:t xml:space="preserve">99. As highlighted in paragraph 504 of the aforementioned guidelines, "when determining the plausible economic scenario it uses to assess the effects of a concentration operation, the Authority incorporates into its analysis the anticipated developments in the market structure, when these are sufficiently certain. Thus, when the available elements credibly attest to the entry, development, or exit of an operator from the market, the Authority takes this into account in its competitive analysis [...]".  </w:t>
        <w:br/>
        <w:t xml:space="preserve">100. The Authority applied this principle in this case by taking into account a concentration operation concurrent with the present operation, the sufficiently certain nature of which justifies its integration into the competitive analysis presented below. The Authority indeed integrated into its analysis the sale of 98 points of sale, formerly Casino, to the Auchan group, which is subject to a parallel review. The changes in the market structure resulting from this operation are sufficiently certain to be taken into account. This results notably from the fact that, just like the contemplated operation, the acquisition of the former Casino points of sale by Auchan benefited from a derogation from the suspensive effect of concentration control under Article L. 430-4 of the Commercial Code, which allowed Auchan to take control of the stores concerned before the Authority conducted its final analysis of the impact of the operation on competition and to operate a change of brands for a large part of the stores concerned.  </w:t>
        <w:br/>
        <w:t>101. Thus, in the context of this decision, the quantitative and qualitative elements on which the Authority relied for its competitive analysis stem from the realization of the operation mentioned above, but also from two other operations recently authorized by the Authority subject to commitments: the sale of 200 points of sale, formerly under the Casino brand, to Intermarché and 25 points of sale, formerly under the Casino brand, to Carrefour.</w:t>
      </w:r>
    </w:p>
    <w:p>
      <w:r>
        <w:t xml:space="preserve">A. THE UPSTREAM MARKETS FOR THE SUPPLY OF FAST-MOVING CONSUMER GOODS  </w:t>
        <w:br/>
        <w:t xml:space="preserve">102. An operation that creates or strengthens the market power of a buyer can significantly hinder effective competition, particularly by creating or strengthening a dominant position upstream. A concentration could also produce adverse effects on competition in the downstream markets, especially if the new entity resulting from the operation is likely to use its purchasing power against its suppliers to eliminate its competitors.  </w:t>
        <w:br/>
        <w:t xml:space="preserve">103. Furthermore, a concentration operation can harm competition by strengthening a purchasing power that places suppliers in a situation of economic dependence on the parties to the operation, provided that the creation or strengthening of this state of dependence risks affecting the structure or functioning of competition in the relevant markets.  </w:t>
        <w:br/>
        <w:t xml:space="preserve">104. In this context, the investigation services examined the criteria for identifying whether the operation generated risks of economic dependence of suppliers on the new entity. The strengthening, even limited, of Carrefour's purchasing power indeed occurs in markets characterized by a supply that is much less concentrated than the demand and could therefore have the effect of placing some of the suppliers of the parties in a situation of economic dependence on the new entity.  </w:t>
        <w:br/>
        <w:t xml:space="preserve">105. According to the decisional practice of competition authorities, the risk of economic dependence is assessed notably in relation to the share that a sales outlet represents in the supplier's overall sales. Competition authorities consider that there is a "threshold of threat" beyond which the survival of the manufacturer may be called into question, the disappearance of this outlet placing it, in the short or medium term, in a difficult financial situation, which can sometimes lead to bankruptcy. The level of this threshold is not fixed and depends on a large number of specific parameters according to the sectors concerned, the structure and financial situation of the companies, the existence and cost of potential alternative solutions. In the examination of numerous concentration operations in the food-dominant retail sector, this threshold has been set at 22%. Finally, under paragraph 734 of the guidelines on the control of concentrations, "[e]conomic dependence in itself does not constitute [...] a hindrance to competition unless it has an effect on competition in a market and, ultimately, on consumer surplus, and not simply on one or more suppliers. The objective of a competition authority is indeed not to protect a company as such, whether it is a competitor, customer, or supplier."  </w:t>
        <w:br/>
        <w:t xml:space="preserve">106. In order to determine whether the operation has the effect of placing operators in a situation of economic dependence on the new entity, the Authority questioned several suppliers of the parties. The responses obtained in the context of the market test did not reveal any risks related to the purchasing power of the new entity vis-à-vis its suppliers and, ultimately, on consumer surplus. Finally, the majority of respondents indicated that the scope of the acquisition of 186 target stores was too limited to have an impact on their negotiating power vis-à-vis the new entity.  </w:t>
        <w:br/>
        <w:t>107. The Authority notes in this regard that while Carrefour represents, prior to the operation, a significant purchasing share from certain suppliers and is more generally an important customer with strong negotiating power in the supply markets, the increment of purchasing shares related to the operation remains limited for all these suppliers, as the target stores represent, regardless of the segmentation retained, a purchasing share of less than or equal to 5% at the national level, so that the strengthening of Carrefour's purchasing power following the operation is limited. The operation, as such, is therefore not likely to have a significant effect on the upstream markets for the supply of food-dominant products that would have adverse consequences ultimately for consumers, as has been predominantly confirmed by the respondents to the market tests.</w:t>
      </w:r>
    </w:p>
    <w:p>
      <w:r>
        <w:rPr>
          <w:b/>
        </w:rPr>
        <w:t>[Pages 25–27]</w:t>
      </w:r>
    </w:p>
    <w:p>
      <w:r>
        <w:t xml:space="preserve">108. Consequently, the operation is not likely to harm competition through the creation or strengthening of purchasing power in the upstream markets for the supply of everyday consumer goods.  </w:t>
        <w:br/>
        <w:t xml:space="preserve">B. THE DOWNSTREAM MARKETS FOR RETAIL DISTRIBUTION OF FOOD PRODUCTS  </w:t>
        <w:br/>
        <w:t xml:space="preserve">109. It should be noted that Carrefour's market position in value for the year 2023 in the retail distribution of food products, including only national GMS brands, is [10-20] %, behind the Leclerc brand ([20-30] %). The target stores represent only [0-5] % of retail sales of food products in France via GMS.  </w:t>
        <w:br/>
        <w:t xml:space="preserve">1. COMPETITIVE ANALYSIS AT THE LOCAL LEVEL  </w:t>
        <w:br/>
        <w:t xml:space="preserve">a) Presentation of the methodology  </w:t>
        <w:br/>
        <w:t xml:space="preserve">1. On the calculation of market shares of popular stores  </w:t>
        <w:br/>
        <w:t xml:space="preserve">110. The notifying party argues that the total sales area of popular stores should be taken into account to adequately assess the competition they exert on hypermarkets, given their similar characteristics in terms of ranges of food and non-food products.  </w:t>
        <w:br/>
        <w:t xml:space="preserve">111. In this case, the market test addressed to competitors during the investigation concluded that only the food sales area of popular stores should be retained for calculating their market shares.  </w:t>
        <w:br/>
        <w:t xml:space="preserve">112. The effects of the operation will therefore be examined by considering only the food sales area of popular stores when they are located in the catchment areas of the target stores.  </w:t>
        <w:br/>
        <w:t xml:space="preserve">2. On the identification of catchment areas in which the operation risks harming competition  </w:t>
        <w:br/>
        <w:t xml:space="preserve">113. At the local level, in each of the examined catchment areas, the notifying party provided estimates of market shares based on sales area. As highlighted in paragraphs 100 and 101 above, the Authority takes into account, in its analysis of the three concurrent concentration operations related to this operation, two of which have been recently authorized by the Authority subject to commitments. Thus, in the calculations of market shares, the sales areas of stores previously owned by Casino and respectively acquired by Carrefour, Intermarché, and Auchan have been attributed to these brands.  </w:t>
        <w:br/>
        <w:t xml:space="preserve">98 Decisions of the Authority n° 24-DCC-255 of November 28, 2024, regarding the exclusive control of 200 stores previously under the Casino brand by ITM Entreprises and n° 24-DCC-288 of December 13, 2024, regarding the exclusive control of 25 points of sale of the Casino group by Carrefour.  </w:t>
        <w:br/>
        <w:t xml:space="preserve">114. Isochronous zones have been delineated around the target stores, in accordance with the various geographical scenarios presented above (paragraphs 74 et seq.). In order to avoid creating a threshold effect, which could result from excluding from its analysis points of sale located on the margins of the defined zones, the Authority was also able to take into account, when deemed justified, the competition from points of sale located at the edge of the zone.  </w:t>
        <w:br/>
        <w:t xml:space="preserve">115. In terms of food distribution by GSA excluding discounters, the decision-making practice traditionally distinguishes several categories of local zones, which the Authority determines based on the market share of the new entity in the zone, and based on which it adapts its competitive analysis.  </w:t>
        <w:br/>
        <w:t xml:space="preserve">116. First, below a threshold of 25% cumulative market share in sales area, the absence of competition issues is presumed.  </w:t>
        <w:br/>
        <w:t xml:space="preserve">117. Second, when the market share of the new entity is between 25% and 50% in a zone, the Authority conducts an analysis of the local competitive structure to determine whether its competitors constitute credible and sufficient alternatives.  </w:t>
        <w:br/>
        <w:t xml:space="preserve">118. The Authority conducted its analysis based on a filter that excludes competitive risks in zones where at least three competing brands of national size are able to effectively compete with the stores of the new entity. When this filter was not met, the Authority examined, taking into account in particular the characteristics and configuration of the zone, whether there were credible and sufficient alternatives capable of effectively competing with the stores of the new entity in the relevant zone. This examination led it, where applicable, to assess certain additional elements concerning, for example, the location of various stores and their geographical proximity to the target store, their pricing positioning, or the principles recalled in paragraph 77 of this decision.  </w:t>
        <w:br/>
        <w:t xml:space="preserve">119. Third, in zones where the market share of the new entity is above 50%, the existence of market power is presumed. Here too, the Authority conducts a local analysis, starting from quantitative elements corroborated by qualitative elements, as described in the previous paragraphs, in order to assess the effects of the operation and analyze whether the existence of competing brands present in the zone can dispel any serious doubts about harm to competition.  </w:t>
        <w:br/>
        <w:t xml:space="preserve">b) Application of the methodology  </w:t>
        <w:br/>
        <w:t xml:space="preserve">99 An isochronous zone is a geographical area delineated from a store (of the target or the acquirer) either based on a driving time or based on a distance.  </w:t>
        <w:br/>
        <w:t xml:space="preserve">100 As indicated in paragraph 1 above, Carrefour has stores that it qualifies as "soft discount," under the Supeco brand, [confidential]. The notifying party indicates that this brand does not exactly correspond to the category of discounter stores identified by the Authority's decision-making practice, [confidential]. In any case, it is not necessary to rule on the categorization of the Supeco brand in this case, as [confidential – positioning of the brand]. Thus, only the analysis methodology related to food distribution by GSA excluding discounters has been applied in this decision.  </w:t>
        <w:br/>
        <w:t xml:space="preserve">101 See in particular the Authority's decisions n° 13-DCC-90; n° 14-DCC-73; n° 20-DCC-164, n° 21-DCC-161, and n° 24-DCC-02 cited above.  </w:t>
        <w:br/>
        <w:t xml:space="preserve">102 Decision of the Authority n° 24-DCC-179 of August 5, 2024, regarding the exclusive control of 18 points of sale of the Casino group by Mr. Patrick Rocca.  </w:t>
        <w:br/>
        <w:t xml:space="preserve">103 See in this sense the Authority's decision n° 24-DCC-179 cited above.  </w:t>
        <w:br/>
        <w:t xml:space="preserve">120. The investigation services applied the methodology presented in paragraphs 113 and following and thus excluded any anticompetitive risk for the areas of 150 target stores, either due to a lack of overlap between the activities of the parties or due to a market share of the new entity below 50% with the existence of three national competitors capable of effectively competing with the new entity.  </w:t>
        <w:br/>
        <w:t xml:space="preserve">121. The following developments will focus on the 36 areas requiring an in-depth competitive analysis.  </w:t>
        <w:br/>
        <w:t xml:space="preserve">122. Furthermore, as indicated above, hypermarkets are subject to a dual analysis (paragraphs 74 et seq.) centered on the primary market (30-minute zone) and on the secondary market (15-minute zone). When the thresholds and filters recalled above only allowed for the removal of competition risks in one of the two catchment areas around a hypermarket, only the area remaining potentially problematic is addressed in this decision.  </w:t>
        <w:br/>
        <w:t xml:space="preserve">Zones where the cumulative market share is below 50%  </w:t>
        <w:br/>
        <w:t xml:space="preserve">123. In five areas where there is an overlap of activity between the parties, it appears that the market share of the new entity is below 50% without the presence, however, of at least three competing brands of national size capable of effectively competing with the stores of the new entity. These are the catchment areas around the following stores.  </w:t>
        <w:br/>
        <w:t xml:space="preserve">Ermont Zone (95)  </w:t>
        <w:br/>
        <w:t xml:space="preserve">124. The target store is a hypermarket with an area of [12,000-13,000] m². In the isochronous zones of 10 and 15 minutes including stores with an area equivalent to or greater than that of a supermarket, as well as in the isochronous zone of 30 minutes including only hypermarkets, the market share of the new entity will be below 50% with the presence of three competing brands of national size capable of effectively competing with the stores of the new entity. These zones will therefore not be subject to a detailed presentation in the absence of a presumption of harm to competition.  </w:t>
        <w:br/>
        <w:t xml:space="preserve">20-minute zone around the target store in Ermont  </w:t>
        <w:br/>
        <w:t xml:space="preserve">125. In the isochronous zone of 20 minutes by car around the target store in Ermont, including only hypermarkets, the market share of the new entity will be as follows:  </w:t>
        <w:br/>
        <w:t xml:space="preserve">Number of Number of stores of  </w:t>
        <w:br/>
        <w:t xml:space="preserve">Store MS MS MS  </w:t>
        <w:br/>
        <w:t xml:space="preserve">groups parties / stores  </w:t>
        <w:br/>
        <w:t xml:space="preserve">target Carrefour target cumulative  </w:t>
        <w:br/>
        <w:t xml:space="preserve">competitors competitors  </w:t>
        <w:br/>
        <w:t xml:space="preserve">Cora [5-  </w:t>
        <w:br/>
        <w:t xml:space="preserve">[30-40] % [40-50] % 2 9 / 19  </w:t>
        <w:br/>
        <w:t xml:space="preserve">of Ermont 10] %  </w:t>
        <w:br/>
        <w:t>126. Carrefour is present in the catchment area with nine hypermarkets.</w:t>
      </w:r>
    </w:p>
    <w:p>
      <w:r>
        <w:rPr>
          <w:b/>
        </w:rPr>
        <w:t>[Pages 28–30]</w:t>
      </w:r>
    </w:p>
    <w:p>
      <w:r>
        <w:t xml:space="preserve">127. The new entity will hold a market share of [40-50] % in the considered area, with an increment of [5-10] points. However, it will only face competition from two nationally sized brands, namely Leclerc ([30-40] %) and Auchan ([20-30] %).  </w:t>
        <w:br/>
        <w:t xml:space="preserve">128. In this case, despite a reduction in supply in the area following the operation, the new entity will remain exposed to competition from several hypermarkets that are likely to discipline its competitive behavior.  </w:t>
        <w:br/>
        <w:t xml:space="preserve">129. First, the target hypermarket will remain subject to competitive pressure from two competing brands located between the target and the Carrefour hypermarket in Montigny-lès-Cormeilles (95). These stores, operated under the brands Auchan and Leclerc, have respective sales areas of [9,000-10,000] m² and [7,000-8,000] m².  </w:t>
        <w:br/>
        <w:t xml:space="preserve">130. Secondly, the divestiture commitment proposed by Carrefour as part of decision no. 24-DCC-288, concerning the hypermarket formerly operated under the Casino brand in Argenteuil (95), with a sales area of [6,000-7,000] m², also helps to alleviate any potential competition concerns arising from the proximity of the target store to the Carrefour hypermarket in Sannois.  </w:t>
        <w:br/>
        <w:t xml:space="preserve">131. Indeed, the Authority notes that the divestiture of this sales outlet will allow the entry of a new brand into the concerned area, thereby maintaining the diversity of the offer for the benefit of consumers and competitive pressure on the new entity.  </w:t>
        <w:br/>
        <w:t xml:space="preserve">132. In light of the above, any risk of harm to competition can be ruled out in the catchment area around the target store in Ermont.  </w:t>
        <w:br/>
        <w:t xml:space="preserve">Limoges Area (87)  </w:t>
        <w:br/>
        <w:t xml:space="preserve">133. The target store is a small self-service store with a sales area of [0-120] m². In the isochrone area of 10 minutes on foot around the target store in Limoges, the market share of the new entity will be as follows:  </w:t>
        <w:br/>
        <w:t xml:space="preserve">Number of Number of stores of  </w:t>
        <w:br/>
        <w:t xml:space="preserve">Target store MS MS MS  </w:t>
        <w:br/>
        <w:t xml:space="preserve">groups parties / stores  </w:t>
        <w:br/>
        <w:t xml:space="preserve">Carrefour Target cumulative  </w:t>
        <w:br/>
        <w:t xml:space="preserve">competitors competitors  </w:t>
        <w:br/>
        <w:t xml:space="preserve">Cora in the city of [30-40]  </w:t>
        <w:br/>
        <w:t xml:space="preserve">[30-40] % [0-5] % 2 5 / 2  </w:t>
        <w:br/>
        <w:t xml:space="preserve">Limoges %  </w:t>
        <w:br/>
        <w:t xml:space="preserve">134. Carrefour is active in the area through four convenience stores with respective sales areas of [120-500] m², [120-500] m², [120-500] m², and [120-500] m².  </w:t>
        <w:br/>
        <w:t xml:space="preserve">135. The new entity will hold a market share of [30-40] %, with an increment of [0-5] points.  </w:t>
        <w:br/>
        <w:t xml:space="preserve">136. Following the operation, Carrefour will continue to face competition from two nationally sized brands, namely Casino ([30-40] %) and Système U ([20-30] %). The new entity will also face competition from one brand that is not nationally sized, Alphaprim ([0-5] %).  </w:t>
        <w:br/>
        <w:t xml:space="preserve">137. The Authority notes that the increment in market share resulting from the operation will remain very limited and that, consequently, it will have only a marginal impact on the competitive structure of the area.  </w:t>
        <w:br/>
        <w:t xml:space="preserve">138. The Authority also observes that due to the difference in format between the target store and the convenience stores operated by Carrefour, these sales outlets did not constitute, prior to the operation, close competitors, particularly due to the very different nature of their commercial offerings.  </w:t>
        <w:br/>
        <w:t xml:space="preserve">139. Furthermore, the Authority finds that the competing stores active in the area, particularly a Monoprix store with a sales area of [1,000-2,000] m² and a U Express supermarket with a sales area of [500-1,000] m², provide credible alternatives to the stores of the new entity present in the area. Indeed, each of these brands has, per store, a sales area nearly equivalent to that of all the sales outlets of the new entity in the area, and a much greater depth of range.  </w:t>
        <w:br/>
        <w:t xml:space="preserve">140. In light of the above, any risk of harm to competition can be ruled out in the catchment area around the target store in Limoges.  </w:t>
        <w:br/>
        <w:t xml:space="preserve">Nancy Area (54)  </w:t>
        <w:br/>
        <w:t xml:space="preserve">141. The target store is a convenience store with a sales area of [120-500] m². In the isochrone area of 10 minutes on foot, including stores with a sales area equal to or greater than 120 m², the market share of the new entity will be as follows:  </w:t>
        <w:br/>
        <w:t xml:space="preserve">Number of Number of stores of  </w:t>
        <w:br/>
        <w:t xml:space="preserve">Target store MS MS MS  </w:t>
        <w:br/>
        <w:t xml:space="preserve">groups parties / stores  </w:t>
        <w:br/>
        <w:t xml:space="preserve">Carrefour Target cumulative  </w:t>
        <w:br/>
        <w:t xml:space="preserve">competitors competitors  </w:t>
        <w:br/>
        <w:t xml:space="preserve">Match of [5-10]  </w:t>
        <w:br/>
        <w:t xml:space="preserve">[30-40] % [30-40] % 1 4 / 1  </w:t>
        <w:br/>
        <w:t xml:space="preserve">Nancy %  </w:t>
        <w:br/>
        <w:t xml:space="preserve">142. Carrefour is present in the area with two convenience stores, with respective sales areas of [120-500] m² and [120-500] m², and a supermarket with a sales area of [120-500] m².  </w:t>
        <w:br/>
        <w:t xml:space="preserve">143. The new entity will hold a market share of [30-40] %, with an increment of [5-10] points. It will face competition from only one nationally sized brand, namely a Leclerc supermarket with a sales area of [1,000-2,000] m².  </w:t>
        <w:br/>
        <w:t xml:space="preserve">144. The operation will therefore lead to a significant concentration of the market structure, reducing the number of national brands present in the area from three to two. The Authority notes, in this regard, that consumers located near the target store will lose an alternative in a market that was already highly concentrated before the operation.  </w:t>
        <w:br/>
        <w:t xml:space="preserve">145. Furthermore, the Authority finds that the target store is surrounded by several sales outlets operated by Carrefour in the concerned area, while the Leclerc supermarket does not constitute the closest alternative for consumers residing near the target store.  </w:t>
        <w:br/>
        <w:t xml:space="preserve">146. Therefore, the Authority considers that residents located in the immediate vicinity of the target store will not have sufficient competitive alternatives to the stores of the new entity. The operation is thus likely to harm competition in the catchment area defined by an isochrone of 10 minutes on foot around the target store in Nancy.  </w:t>
        <w:br/>
        <w:t xml:space="preserve">147. However, the Carrefour group has presented commitments, analyzed in section IV of this decision, to address the identified risks of harm to competition.  </w:t>
        <w:br/>
        <w:t xml:space="preserve">Soissons Area (02)  </w:t>
        <w:br/>
        <w:t xml:space="preserve">148. The target store is a small self-service store with a sales area of [0-120] m². In the isochrone area of 10 minutes on foot around the target store in Soissons, the market share of the new entity will be as follows:  </w:t>
        <w:br/>
        <w:t xml:space="preserve">Number of Number of stores  </w:t>
        <w:br/>
        <w:t xml:space="preserve">Target store MS MS MS  </w:t>
        <w:br/>
        <w:t xml:space="preserve">groups parties / stores  </w:t>
        <w:br/>
        <w:t xml:space="preserve">Carrefour Target cumulative  </w:t>
        <w:br/>
        <w:t xml:space="preserve">competitors competitors  </w:t>
        <w:br/>
        <w:t xml:space="preserve">Cora in the city of [10-20]  </w:t>
        <w:br/>
        <w:t xml:space="preserve">[10-20] % [0-5] % 1 2 / 1  </w:t>
        <w:br/>
        <w:t xml:space="preserve">Soissons %  </w:t>
        <w:br/>
        <w:t xml:space="preserve">149. Carrefour is active in the area through a Carrefour City convenience store with a sales area of [120-500] m².  </w:t>
        <w:br/>
        <w:t xml:space="preserve">150. The new entity will hold a market share of [10-20] %, with an increment of [0-5] points.  </w:t>
        <w:br/>
        <w:t xml:space="preserve">151. Following the operation, Carrefour will continue to face competition from a popular store operated under the Monoprix brand ([80-90] %).  </w:t>
        <w:br/>
        <w:t xml:space="preserve">152. The Authority notes, moreover, that the increment in market share resulting from the operation remains limited (slightly above [0-5] points), and, consequently, that it has only a marginal impact on the competitive structure of the concerned area.  </w:t>
        <w:br/>
        <w:t xml:space="preserve">153. Furthermore, due to the difference in format between the target store and the convenience store operated by Carrefour, these sales outlets did not constitute, prior to the operation, close competitors.  </w:t>
        <w:br/>
        <w:t xml:space="preserve">154. Moreover, the competing store active in the area, namely the popular Monoprix store, has a sales area of [1,000-2,000] m² and thus constitutes, due to its range and proximity, a credible alternative to the stores of the new entity present in the area.  </w:t>
        <w:br/>
        <w:t xml:space="preserve">155. In light of the above, any risk of harm to competition can be ruled out in the catchment area around the target store in Soissons.  </w:t>
        <w:br/>
        <w:t xml:space="preserve">Areas where the cumulative market share exceeds 50 %  </w:t>
        <w:br/>
        <w:t xml:space="preserve">156. In 31 areas where there is an overlap of activities between the parties, the market share of the new entity exceeds 50 %: each of these areas is the subject of a detailed presentation.  </w:t>
        <w:br/>
        <w:t xml:space="preserve">Arcueil Area (94)  </w:t>
        <w:br/>
        <w:t>157. The target store is a hypermarket with a sales area of [4,000-5,000] m². In the isochrone areas of 10 and 15 minutes including stores with a sales area equivalent to or greater than that of a supermarket, the market share of the new entity will be less than</w:t>
      </w:r>
    </w:p>
    <w:p>
      <w:r>
        <w:rPr>
          <w:b/>
        </w:rPr>
        <w:t>[Pages 31–33]</w:t>
      </w:r>
    </w:p>
    <w:p>
      <w:r>
        <w:t>to 50% with the presence of three nationally sized competing brands capable of effectively competing with the stores of the new entity. There is an absence of a presumption of harm to competition in these areas, and therefore they will not be subject to a detailed presentation.</w:t>
      </w:r>
    </w:p>
    <w:p>
      <w:r>
        <w:t xml:space="preserve">Zone of 20 minutes around the target store of Arcueil  </w:t>
        <w:br/>
        <w:t xml:space="preserve">158. In the isochrone area of 20 minutes by car around the target store of Arcueil, comprising only hypermarkets, the market share of the new entity will be as follows:  </w:t>
        <w:br/>
        <w:t xml:space="preserve">Number of Number of stores of  </w:t>
        <w:br/>
        <w:t xml:space="preserve">Store PDM PDM PDM  </w:t>
        <w:br/>
        <w:t xml:space="preserve">groups parties / stores  </w:t>
        <w:br/>
        <w:t xml:space="preserve">target Carrefour target cumulative  </w:t>
        <w:br/>
        <w:t xml:space="preserve">competitors competitors  </w:t>
        <w:br/>
        <w:t xml:space="preserve">Cora [5-  </w:t>
        <w:br/>
        <w:t xml:space="preserve">[50-60] % [50-60] % 3 18 / 13  </w:t>
        <w:br/>
        <w:t>of Arcueil 10] %</w:t>
      </w:r>
    </w:p>
    <w:p>
      <w:r>
        <w:t>159. Carrefour is present in the catchment area with 16 hypermarkets, of which 3 are located near the target store: a Carrefour hypermarket of [6,000-7,000] m² in L’Haÿ-les-Roses (94); a Carrefour hypermarket of [7,000-8,000] m² in Villejuif (94) and a Carrefour Market hypermarket of [2,000-3,000] m² in Ivry-sur-Seine (94).</w:t>
      </w:r>
    </w:p>
    <w:p>
      <w:r>
        <w:t>160. The new entity will hold a market share of [50-60] % in this area, with an increment of [5-10] points. It will face competition from three nationally sized competing brands: Intermarché ([0-5] %); Auchan ([20-30] %) and Leclerc ([5-10] %), representing 13 hypermarkets (out of the 31 hypermarkets in the area).</w:t>
      </w:r>
    </w:p>
    <w:p>
      <w:r>
        <w:t>161. However, the investigation has identified several elements that may relativize the position of the new entity in the area.</w:t>
      </w:r>
    </w:p>
    <w:p>
      <w:r>
        <w:t>162. Firstly, the competitive pressure on the target store is exerted, in this case, in a geographical market that is more restricted than the isochrone area of 20 minutes by car around the target sales point. Indeed, due to its location in the inner suburbs of Paris, the target store generates [Information concerning the real footprints] of its sales to residents of Arcueil and neighboring communes. In this regard, the notifying party provided real footprint data of the target store107, which confirms that [Information concerning the real footprints] of its clientele comes from the communes of Arcueil, Bagneux, and Cachan.</w:t>
      </w:r>
    </w:p>
    <w:p>
      <w:r>
        <w:t>163. Secondly, the stores mentioned in paragraph 159 do not share the same clientele as the target store. It appears from the real footprint data that the Carrefour stores in the area generate [Information concerning the real footprints] their sales from consumers residing in the communes where they are located, namely L’Haÿ-les-Roses, Villejuif, and Vitry-sur-Seine.</w:t>
      </w:r>
    </w:p>
    <w:p>
      <w:r>
        <w:t xml:space="preserve">164. As for the other Carrefour hypermarkets in the area, they do not exert competitive pressure on the target store due to their distance from the target store.  </w:t>
        <w:br/>
        <w:t>107 In accordance with the method described in paragraph 545 of the Authority's Guidelines on the control of concentrations.</w:t>
      </w:r>
    </w:p>
    <w:p>
      <w:r>
        <w:t>165. Therefore, in light of the above, the composition of the offer in grocery-dominant stores will remain unchanged following the operation for the residents of the commune of Arcueil.</w:t>
      </w:r>
    </w:p>
    <w:p>
      <w:r>
        <w:t>166. Finally, the Authority notes that the target store will continue to face direct competition from an Intermarché hypermarket with an area of [2,000-3,000] m² located in Bagneux. The investigation indicates that this store presents significant attractiveness elements for the clientele of the target store. This store constitutes, in this case, a credible alternative, due to its immediate proximity (across from the target store) and its sales area. Thus, in the event of a price increase or deterioration in the services offered to consumers of the target store, they will first turn to the Intermarché hypermarket.</w:t>
      </w:r>
    </w:p>
    <w:p>
      <w:r>
        <w:t>167. Given the above, any risk of harm to competition can be ruled out in the 20-minute car zone around Arcueil.</w:t>
      </w:r>
    </w:p>
    <w:p>
      <w:r>
        <w:t xml:space="preserve">Zone of 30 minutes around the target store of Arcueil  </w:t>
        <w:br/>
        <w:t xml:space="preserve">168. In the isochrone area of 30 minutes by car around the target store of Arcueil comprising only hypermarkets, the market share of the new entity will be as follows:  </w:t>
        <w:br/>
        <w:t xml:space="preserve">Number of Number of stores of  </w:t>
        <w:br/>
        <w:t xml:space="preserve">Store PDM PDM PDM  </w:t>
        <w:br/>
        <w:t xml:space="preserve">groups parties / stores  </w:t>
        <w:br/>
        <w:t xml:space="preserve">target Carrefour target cumulative  </w:t>
        <w:br/>
        <w:t xml:space="preserve">competitors competitors  </w:t>
        <w:br/>
        <w:t xml:space="preserve">Cora  </w:t>
        <w:br/>
        <w:t xml:space="preserve">[40-50] % [0-5] % [50-60] % 5 40 / 46  </w:t>
        <w:br/>
        <w:t>of Arcueil</w:t>
      </w:r>
    </w:p>
    <w:p>
      <w:r>
        <w:t>169. In addition to the 16 Carrefour branded stores mentioned in paragraph 159, Carrefour also has 21 other hypermarkets in the area.</w:t>
      </w:r>
    </w:p>
    <w:p>
      <w:r>
        <w:t>170. The new entity will hold a market share of [50-60] %, with an increment of [0-5] points.</w:t>
      </w:r>
    </w:p>
    <w:p>
      <w:r>
        <w:t>171. It will face competition from six competing brands, five of which are nationally sized: Auchan ([10-20] %); Leclerc ([10-20] %); Intermarché ([5-10] %); Alphaprim108 ([0-5] %); Casino ([0-5] %) and Système U ([0-5] %), corresponding to 46 hypermarkets (out of the 86 in the area).</w:t>
      </w:r>
    </w:p>
    <w:p>
      <w:r>
        <w:t>172. Given the elements presented in paragraphs 161 to 166, relating to the 20-minute car zone around Arcueil, any risk of harm to competition can be ruled out in the 30-minute car zone around Arcueil.</w:t>
      </w:r>
    </w:p>
    <w:p>
      <w:r>
        <w:t xml:space="preserve">Zone of Avesnelles (59)  </w:t>
        <w:br/>
        <w:t xml:space="preserve">173. The target store is a supermarket with an area of [1,000-2,000] m². In the isochrone area of 15 minutes by car around the target store of Avesnelles, the market share of the new entity will be as follows:  </w:t>
        <w:br/>
        <w:t xml:space="preserve">Number of Number of stores of  </w:t>
        <w:br/>
        <w:t xml:space="preserve">PDM PDM PDM  </w:t>
        <w:br/>
        <w:t xml:space="preserve">Store target groups parties / stores  </w:t>
        <w:br/>
        <w:t xml:space="preserve">Carrefour Target cumulative  </w:t>
        <w:br/>
        <w:t xml:space="preserve">competitors competitors  </w:t>
        <w:br/>
        <w:t xml:space="preserve">Match [10-20]  </w:t>
        <w:br/>
        <w:t xml:space="preserve">[30-40] % [50-60] % 2 4 / 4  </w:t>
        <w:br/>
        <w:t>of Avesnelles %</w:t>
      </w:r>
    </w:p>
    <w:p>
      <w:r>
        <w:t>174. Carrefour is present in the area with three stores. These include two Carrefour Contact supermarkets with respective areas of [500-1,000] m² and [120-500] m², as well as a Carrefour Market supermarket of [1,000-2,000] m², located in the immediate vicinity of the target store.</w:t>
      </w:r>
    </w:p>
    <w:p>
      <w:r>
        <w:t>175. The new entity will hold a market share of [50-60] %, with an increment of [10-20] points.</w:t>
      </w:r>
    </w:p>
    <w:p>
      <w:r>
        <w:t>176. It will face competition from two nationally sized brands: Aldi ([30-40] %) and Francap Distribution ([5-10] %).</w:t>
      </w:r>
    </w:p>
    <w:p>
      <w:r>
        <w:t>177. In this case, the position of the new entity in the area must be relativized.</w:t>
      </w:r>
    </w:p>
    <w:p>
      <w:r>
        <w:t>178. The Authority notes that the target store is in direct competition with a discount store with an area of [500-1,000] m² operated under the Aldi brand and located in immediate proximity (across from the target store).</w:t>
      </w:r>
    </w:p>
    <w:p>
      <w:r>
        <w:t>179. Furthermore, the Authority notes that among the three stores operated under the Carrefour brand in this area, only the Carrefour Market, with an area of [1,000-2,000] m² located in Avesnes-sur-Helpe (59), is, prior to the operation, in direct competition with the target store. Indeed, the other two Carrefour branded outlets are relatively far from the target. They also have a much smaller area than the target, leading to a relativization of the competitive pressure exerted on the latter.</w:t>
      </w:r>
    </w:p>
    <w:p>
      <w:r>
        <w:t>180. Finally, the elements collected during the investigation have established that a supermarket with an area of [2,000-3,000] m², which will be operated under the Intermarché brand and located less than five minutes by car from the target store, will open soon109. Following this opening, the new entity will hold a market share reduced to [40-50] % and will face competition from three nationally sized brands: Intermarché ([20-30] %), Aldi ([20-30] %) and Francap Distribution ([0-5] %).</w:t>
      </w:r>
    </w:p>
    <w:p>
      <w:r>
        <w:t>181. Given the above, any risk of harm to competition can be ruled out in the catchment area around the target store of Avesnelles.</w:t>
      </w:r>
    </w:p>
    <w:p>
      <w:r>
        <w:t xml:space="preserve">Zone of Blois (41)  </w:t>
        <w:br/>
        <w:t xml:space="preserve">182. The target store is a small self-service store with an area of [0-120] m². In the isochrone area of 10 minutes on foot around the target store of Blois, the market share of the new entity will be as follows:  </w:t>
        <w:br/>
        <w:t xml:space="preserve">Number of Number of stores of  </w:t>
        <w:br/>
        <w:t xml:space="preserve">Store PDM PDM PDM  </w:t>
        <w:br/>
        <w:t xml:space="preserve">groups parties / stores  </w:t>
        <w:br/>
        <w:t xml:space="preserve">target Carrefour Target cumulative  </w:t>
        <w:br/>
        <w:t xml:space="preserve">competitors competitors  </w:t>
        <w:br/>
        <w:t>109 It appears from the investigation that the building permit for this store has been cleared of any appeal, thus confirming the sufficiently credible nature of its opening.</w:t>
      </w:r>
    </w:p>
    <w:p>
      <w:r>
        <w:rPr>
          <w:b/>
        </w:rPr>
        <w:t>[Pages 34–36]</w:t>
      </w:r>
    </w:p>
    <w:p>
      <w:r>
        <w:t xml:space="preserve">Cora in town [5-10]  </w:t>
        <w:br/>
        <w:t xml:space="preserve">[70-80] % [80-90] % 1 3 / 1  </w:t>
        <w:br/>
        <w:t xml:space="preserve">of Blois %  </w:t>
        <w:br/>
        <w:t xml:space="preserve">183. Carrefour is present in the area with two Carrefour Express convenience stores, which have respective areas of [120-500] m² and [120-500] m².  </w:t>
        <w:br/>
        <w:t xml:space="preserve">184. The new entity will hold a market share of [80-90] %, with an increment of [5-10] points.  </w:t>
        <w:br/>
        <w:t xml:space="preserve">185. It will face competition from a nationally sized brand, namely Auchan ([10-20] %).  </w:t>
        <w:br/>
        <w:t xml:space="preserve">186. However, the investigation leads to a relativization of the position of the new entity in the area.  </w:t>
        <w:br/>
        <w:t xml:space="preserve">187. Firstly, due to the difference in format between the target store and the sales outlets operated under the Carrefour brand in the area, the latter were not, prior to the operation, close competitors.  </w:t>
        <w:br/>
        <w:t xml:space="preserve">188. Secondly, the investigation highlighted the presence, within the concerned area, of two independent stores with areas of [0-120] m² and [0-120] m² respectively. Given their formats, these stores exert direct competition on the target store. Furthermore, these stores have the same operating hours as the target store.  </w:t>
        <w:br/>
        <w:t xml:space="preserve">189. The present operation is therefore not likely to alter the competitive structure in this area.  </w:t>
        <w:br/>
        <w:t xml:space="preserve">190. By way of surplus, the Authority notes that the new entity will continue to face direct competition from a convenience store operated under the Proximarché (Auchan) brand, with an area of [120-500] m². This competing store constitutes, in this case, an alternative to the Carrefour stores present in the area.  </w:t>
        <w:br/>
        <w:t xml:space="preserve">191. In light of the above, any risk of harm to competition can be ruled out in the catchment area around the target store in Blois.  </w:t>
        <w:br/>
        <w:t xml:space="preserve">Zone of Boussy-Saint-Antoine (91)  </w:t>
        <w:br/>
        <w:t xml:space="preserve">192. The target store is a hypermarket with an area of [9,000-10,000] m². In the 15-minute isochrone area including stores with an area equivalent to or greater than that of a supermarket, as well as in the 20 and 30-minute isochrone areas by car including only hypermarkets, the market share of the new entity will be below 50 % with the presence of three nationally sized competing brands capable of effectively competing with the stores of the new entity. These areas will therefore not be subject to a detailed presentation in the absence of a presumption of harm to competition.  </w:t>
        <w:br/>
        <w:t xml:space="preserve">Zone of 10 minutes around the target store in Boussy-Saint-Antoine  </w:t>
        <w:br/>
        <w:t xml:space="preserve">193. In the 10-minute isochrone area by car around the target store in Boussy-Saint-Antoine, including stores with an area equivalent to or greater than that of a supermarket, the market share of the new entity will be as follows:  </w:t>
        <w:br/>
        <w:t xml:space="preserve">Number of Number of stores of  </w:t>
        <w:br/>
        <w:t xml:space="preserve">MS MS MS  </w:t>
        <w:br/>
        <w:t xml:space="preserve">Target store groups parties / stores  </w:t>
        <w:br/>
        <w:t xml:space="preserve">Carrefour Target cumulative  </w:t>
        <w:br/>
        <w:t xml:space="preserve">competitors competitors  </w:t>
        <w:br/>
        <w:t xml:space="preserve">Cora of  </w:t>
        <w:br/>
        <w:t xml:space="preserve">[30-40]  </w:t>
        <w:br/>
        <w:t xml:space="preserve">Boussy-Saint- [10-20] % [50-60] % 5 5 / 10  </w:t>
        <w:br/>
        <w:t xml:space="preserve">%  </w:t>
        <w:br/>
        <w:t xml:space="preserve">Antoine  </w:t>
        <w:br/>
        <w:t xml:space="preserve">194. Carrefour is present in the area through a Carrefour Market supermarket with an area of [2,000-3,000] m², two Carrefour Contact supermarkets with respective areas of [500-1,000] m² and [500-1,000] m², as well as a Carrefour City supermarket with an area of [120-500] m².  </w:t>
        <w:br/>
        <w:t xml:space="preserve">195. The new entity will hold a market share of [50-60] %, with an increment of [30-40] points. It will face competition from five nationally sized brands: Intermarché ([10-20] %); Casino ([10-20] %); Lidl ([10-20] %); Aldi ([5-10] %); and Francap Distribution ([0-5] %).  </w:t>
        <w:br/>
        <w:t xml:space="preserve">196. Despite this market share and a high market share increment, the operation is not likely to affect the competitive structure of the area.  </w:t>
        <w:br/>
        <w:t xml:space="preserve">197. The Authority notes that Carrefour does not hold, prior to the operation, any hypermarket sales outlet in this area, which only includes two, namely the target store and the Intermarché Super with an area of [3,000-4,000] m². Consequently, the structure of the supply of predominantly food stores will remain unchanged after the operation for the residents of the commune of Boussy-Saint-Antoine.  </w:t>
        <w:br/>
        <w:t xml:space="preserve">198. Furthermore, the elements collected during the investigation indicate that the target store does not share the same clientele as the sales outlets operated under the Carrefour brand in the area. In this regard, the real footprint data shows that the target store generates [Information concerning the real footprints] of its turnover from the residents of Boussy-Saint-Antoine and Quincy-Sous-Sénart (91). However, the investigation established that the only active stores in these communes are operated under competing brands. Moreover, Carrefour stores do not constitute, in this case, close competitors for the residents of Boussy-Saint-Antoine, as they are relatively far from the target store and operate under much smaller formats.  </w:t>
        <w:br/>
        <w:t xml:space="preserve">199. In light of the preceding elements, any risk of harm to competition can be ruled out in the catchment area around the target store in Boussy-Saint-Antoine.  </w:t>
        <w:br/>
        <w:t xml:space="preserve">Zone of Bruay-la-Buissière (62)  </w:t>
        <w:br/>
        <w:t xml:space="preserve">200. The target store is a hypermarket with an area of [11,000-12,000] m². In the 15-minute isochrone area, including stores with an area equivalent to or greater than that of a supermarket, the market share of the new entity will be below 50 % with the presence of three nationally sized competing brands capable of effectively competing with the stores of the new entity. This area will therefore not be subject to a detailed presentation in the absence of a presumption of harm to competition.  </w:t>
        <w:br/>
        <w:t xml:space="preserve">Zone of 30 minutes around the target store in Bruay-la-Buissière  </w:t>
        <w:br/>
        <w:t xml:space="preserve">201. In the 30-minute isochrone area by car around the target store in Bruay-la-Buissière, including only hypermarkets, the market share of the new entity will be as follows:  </w:t>
        <w:br/>
        <w:t xml:space="preserve">Number of Number of stores of  </w:t>
        <w:br/>
        <w:t xml:space="preserve">MS MS MS  </w:t>
        <w:br/>
        <w:t xml:space="preserve">Target store groups parties / stores  </w:t>
        <w:br/>
        <w:t xml:space="preserve">Carrefour Target cumulative  </w:t>
        <w:br/>
        <w:t xml:space="preserve">competitors competitors  </w:t>
        <w:br/>
        <w:t xml:space="preserve">Cora of Bruay- [20-  </w:t>
        <w:br/>
        <w:t xml:space="preserve">[20-30] % [50-60] % 3 9 / 13  </w:t>
        <w:br/>
        <w:t xml:space="preserve">la-Buissière 30] %  </w:t>
        <w:br/>
        <w:t xml:space="preserve">202. Carrefour is present in the area with seven stores: it holds three Carrefour hypermarkets with respective areas of [8,000-9,000] m², [6,000-7,000] m², and [6,000-7,000] m², as well as four Carrefour Market hypermarkets with sales areas of [2,000-3,000] m², [2,000-3,000] m², [2,000-3,000] m², and [2,000-3,000] m² respectively.  </w:t>
        <w:br/>
        <w:t xml:space="preserve">203. The new entity will hold a market share of [50-60] %, with an increment of [20-30] points.  </w:t>
        <w:br/>
        <w:t xml:space="preserve">204. It will face competition from three nationally sized brands: Leclerc ([20-30] %), Intermarché ([10-20] %), and Auchan ([5-10] %).  </w:t>
        <w:br/>
        <w:t xml:space="preserve">205. In this case, the elements collected during the investigation lead to a relativization of the position of the new entity.  </w:t>
        <w:br/>
        <w:t xml:space="preserve">206. The Carrefour hypermarkets located in the area, whose sales areas are equivalent to or smaller than that of the target store, are situated at relatively far distances from the latter compared to competing hypermarkets. These competitors are located in neighboring communes of Bruay-la-Buissière and are accessible via distinct roads (Béthune to the North, Marles-les-Mines and Auchel to the West, as well as Verquin and Nœux-les-Mines to the East). Finally, the competing hypermarkets in the area are systematically located between the target store and the sales outlets operated under the Carrefour brand, thus they will be able to obstruct any strategy of price increases or degradation of services by the new entity in this area.  </w:t>
        <w:br/>
        <w:t xml:space="preserve">207. Under these conditions, the Carrefour hypermarkets exert limited competitive pressure on the target store and do not constitute, for the residents of Bruay-la-Buissière, a credible alternative in the event of price increases or degradation of services, given the diversity of the offer already present near this commune. This finding also applies to the residents of the communes located near the Carrefour hypermarkets, as the target store does not represent a sufficiently attractive alternative for them due to its distance and the varied offer available nearby.  </w:t>
        <w:br/>
        <w:t xml:space="preserve">208. In light of the above, any risk of harm to competition can be ruled out in the catchment area around the target store in Bruay-la-Buissière.  </w:t>
        <w:br/>
        <w:t xml:space="preserve">Zone of Calais (62)  </w:t>
        <w:br/>
        <w:t xml:space="preserve">209. In Calais, the operation results in the acquisition of two target supermarkets with respective sales areas of [120-500] m² (Place d’Armes) and [2,000-3,000] m² (Boulevard La Fayette). In the 15-minute isochrone areas by car around the two target stores in Calais, the market share of the new entity will be as follows:  </w:t>
        <w:br/>
        <w:t xml:space="preserve">Number of Number of stores of  </w:t>
        <w:br/>
        <w:t xml:space="preserve">MS MS MS  </w:t>
        <w:br/>
        <w:t xml:space="preserve">Target store groups parties / stores  </w:t>
        <w:br/>
        <w:t xml:space="preserve">Carrefour Target cumulative  </w:t>
        <w:br/>
        <w:t xml:space="preserve">competitors competitors  </w:t>
        <w:br/>
        <w:t xml:space="preserve">Match of Calais [5-10]  </w:t>
        <w:br/>
        <w:t xml:space="preserve">[40-50] % [50-60] % 4 7 / 11  </w:t>
        <w:br/>
        <w:t>Place d’Armes %</w:t>
      </w:r>
    </w:p>
    <w:p>
      <w:r>
        <w:rPr>
          <w:b/>
        </w:rPr>
        <w:t>[Pages 37–39]</w:t>
      </w:r>
    </w:p>
    <w:p>
      <w:r>
        <w:t xml:space="preserve">Match of Calais  </w:t>
        <w:br/>
        <w:t xml:space="preserve">[0-5]  </w:t>
        <w:br/>
        <w:t xml:space="preserve">Boulevard La [40-50] [50-60] % 4 8 / 12  </w:t>
        <w:br/>
        <w:t xml:space="preserve">%  </w:t>
        <w:br/>
        <w:t xml:space="preserve">Fayette  </w:t>
        <w:br/>
        <w:t xml:space="preserve">210. Carrefour is present in the catchment area of the two target stores through six stores: four Carrefour Market supermarkets with respective sales areas of [2,000-3,000] m², [2,000-3,000] m², [1,000-2,000] m², and [1,000-2,000] m², as well as two Carrefour hypermarkets with sales areas of [10,000-11,000] m² and [6,000-7,000] m² respectively.  </w:t>
        <w:br/>
        <w:t xml:space="preserve">211. The new entity will hold a market share of [50-60] % in the area around the store located at Place d’Armes and [50-60] % in the area around the store located on Boulevard La Fayette, with respective increments of [5-10] and [0-5] points.  </w:t>
        <w:br/>
        <w:t xml:space="preserve">212. In both considered areas, the new entity will face competition from four nationally sized brands, namely Auchan ([20-30] %), Lidl ([10-20] %), Intermarché ([5-10] %), and Aldi ([5-10] %), which operate various stores of different formats (hypermarkets, supermarkets, discounters).  </w:t>
        <w:br/>
        <w:t xml:space="preserve">213. The Authority notes that the target store located at Place d’Armes is the only supermarket located on the Calais peninsula, which corresponds to the historic city center of the commune. In this case, the real footprint data illustrates the geographical isolation of the target store, as it generates [Information concerning the real footprints] of its revenue from a clientele residing in the immediate vicinity. Thus, the other stores active in the isochrone area do not exert significant competitive pressure on it.  </w:t>
        <w:br/>
        <w:t xml:space="preserve">214. Furthermore, regarding the target store located on Boulevard La Fayette, it appears that it generates [Information concerning the real footprints] of its sales from residents of the neighborhood in which it is located, as well as from neighboring neighborhoods. In this regard, the real footprint data indicates that only one Carrefour store located in the isochrone area, namely the store under the Carrefour Market brand [confidential], is in direct competition with the target store.  </w:t>
        <w:br/>
        <w:t xml:space="preserve">215. However, it emerges from the investigation that both the target store and the store under the Carrefour Market brand [confidential] will continue, after the operation, to face direct competition from an Auchan supermarket with a sales area of [1,000-2,000] m² and a Lidl store with a sales area of [1,000-2,000] m², both located in the immediate vicinity of the aforementioned stores.  </w:t>
        <w:br/>
        <w:t xml:space="preserve">216. In addition, the Authority notes that the Auchan hypermarket, with a sales area of [13,000-14,000] m² and located on Avenue Roger Salengro in Calais, exerts significant competitive pressure on all the stores of the new entity. In this regard, the elements collected during the investigation indicate that this hypermarket constitutes a credible alternative for consumers in Calais compared to the stores of the new entity, due to the breadth of its commercial offering.  </w:t>
        <w:br/>
        <w:t xml:space="preserve">217. In light of the above, any risk of harm to competition can be ruled out in the catchment areas around the two target stores in Calais.  </w:t>
        <w:br/>
        <w:t xml:space="preserve">Calonne-Ricouart Area (62)  </w:t>
        <w:br/>
        <w:t xml:space="preserve">218. The target store is a supermarket with a sales area of [1,000-2,000] m². In the 15-minute driving isochrone area around the target store in Calonne-Ricouart, the market share of the new entity will be as follows:  </w:t>
        <w:br/>
        <w:t xml:space="preserve">Nombres de Nombre de magasins des  </w:t>
        <w:br/>
        <w:t xml:space="preserve">PDM PDM PDM  </w:t>
        <w:br/>
        <w:t xml:space="preserve">Magasin cible groupes parties / de magasins  </w:t>
        <w:br/>
        <w:t xml:space="preserve">Carrefour Cible cumulée  </w:t>
        <w:br/>
        <w:t xml:space="preserve">concurrents concurrents  </w:t>
        <w:br/>
        <w:t xml:space="preserve">Match of [20-30]  </w:t>
        <w:br/>
        <w:t xml:space="preserve">[30-40] % [60-70] % 4 13 / 13  </w:t>
        <w:br/>
        <w:t xml:space="preserve">Calonne-Ricouart %110  </w:t>
        <w:br/>
        <w:t xml:space="preserve">219. Carrefour is present in the area through three hypermarkets and nine supermarkets.  </w:t>
        <w:br/>
        <w:t xml:space="preserve">220. The new entity will hold a market share of [60-70] %, with an increment of [20-30] points.  </w:t>
        <w:br/>
        <w:t xml:space="preserve">221. While the new entity has a significant market share in the considered area, it will still face competition from several nationally sized brands, including Intermarché ([10-20] %), Lidl ([10-20] %), Aldi ([5-10] %), and Leclerc ([0-5] %). The Authority thus notes that the new entity will face competition from numerous competing stores operating under various formats (hypermarkets, supermarkets, discounters). Furthermore, the investigation identified, in the immediate vicinity of the target store, the presence of two hypermarkets under the Intermarché and Système U brands, as well as three discount stores under the Lidl and Aldi brands, which have sales areas greater than or nearly equivalent to that of the target store.  </w:t>
        <w:br/>
        <w:t xml:space="preserve">222. Moreover, the competitive pressure exerted by the aforementioned competing stores appears even more significant as the analysis of price indices indicates that they generally charge lower prices than those of the target store, as well as those of the other stores of the new entity located in the concerned area. Therefore, the other Carrefour stores located in the area do not constitute a credible alternative for consumers in Calonne-Ricouart and its surroundings in the event of a price increase or deterioration of services at the target store, as they are located at a greater distance from it than the other competing stores.  </w:t>
        <w:br/>
        <w:t xml:space="preserve">223. In light of the above, any risk of harm to competition can be ruled out in the catchment area around the target store in Calonne-Ricouart.  </w:t>
        <w:br/>
        <w:t xml:space="preserve">Charleville-Mézières Area (08)  </w:t>
        <w:br/>
        <w:t xml:space="preserve">224. The target store is a small self-service store with a sales area of [0-120] m². In the 10-minute walking isochrone area around the target store in Charleville-Mézières, Carrefour holds a supermarket of [500-1,000] m² and will, after the operation, be the only nationally sized brand active in the area.  </w:t>
        <w:br/>
        <w:t xml:space="preserve">225. However, the Authority notes, firstly, that due to the difference in format between the target store and the supermarket operated by Carrefour, these two establishments did not constitute, prior to the operation, close competitors as they are distinguished notably by the composition of their assortment. Consequently, the operation will have only a very limited impact on the competitive structure of the concerned area.  </w:t>
        <w:br/>
        <w:t xml:space="preserve">226. Secondly, the investigation identified the presence, within the concerned area, of three independent stores with respective sales areas of [0-120] m², [0-120] m², and [0-120] m². Due to their format and geographical proximity to the target store, these establishments exert direct competitive pressure on it. Furthermore, these stores have operating hours comparable to those of the target store.  </w:t>
        <w:br/>
        <w:t xml:space="preserve">227. In light of the above, any risk of harm to competition can be ruled out in the catchment area around the target store in Charleville-Mézières.  </w:t>
        <w:br/>
        <w:t xml:space="preserve">Charleville-Mézières Area (08)  </w:t>
        <w:br/>
        <w:t xml:space="preserve">228. The target store is a supermarket with a sales area of [2,000-3,000] m². In the 15-minute driving isochrone area around the target store in Charleville-Mézières, the market share of the new entity will be as follows:  </w:t>
        <w:br/>
        <w:t xml:space="preserve">Nombres de Nombre de magasins des  </w:t>
        <w:br/>
        <w:t xml:space="preserve">PDM PDM PDM  </w:t>
        <w:br/>
        <w:t xml:space="preserve">Magasin cible groupes parties / de magasins  </w:t>
        <w:br/>
        <w:t xml:space="preserve">Carrefour Cible cumulée  </w:t>
        <w:br/>
        <w:t xml:space="preserve">concurrents concurrents  </w:t>
        <w:br/>
        <w:t xml:space="preserve">Match of  </w:t>
        <w:br/>
        <w:t xml:space="preserve">[30-40] [60-70]  </w:t>
        <w:br/>
        <w:t xml:space="preserve">Charleville- [30-40] % 4 6111 / 12  </w:t>
        <w:br/>
        <w:t xml:space="preserve">% %  </w:t>
        <w:br/>
        <w:t xml:space="preserve">Mézières  </w:t>
        <w:br/>
        <w:t xml:space="preserve">229. Carrefour is present in the area through a hypermarket with a sales area of [11,000-12,000] m² and three supermarkets with respective sales areas of [500-1,000] m², [500-1,000] m², and [500-1,000] m².  </w:t>
        <w:br/>
        <w:t xml:space="preserve">230. The new entity will hold a market share of [60-70] %, with an increment of [30-40] points.  </w:t>
        <w:br/>
        <w:t xml:space="preserve">231. It will face competition from four nationally sized brands: Intermarché ([10-20] %), Aldi ([10-20] %), Lidl ([0-5] %), and Casino ([0-5] %).  </w:t>
        <w:br/>
        <w:t xml:space="preserve">232. The Authority notes that the market share of the new entity in the area must be put into perspective.  </w:t>
        <w:br/>
        <w:t xml:space="preserve">233. Firstly, the concerned area includes another target store, namely the Cora hypermarket in Villers-Semeuse, with a sales area of [12,000-13,000] m². However, the notifying party has proposed a divestiture commitment concerning this store, mentioned in paragraph 434 of this decision. Thus, the revised market share of the new entity, after this divestiture is completed, will be [50-60] %, with an increment of [5-10] points.  </w:t>
        <w:br/>
        <w:t>234. Furthermore, the Authority observes that the new entity will continue to face competition from numerous competing stores operating under various formats (hypermarkets, supermarkets, discounters). Several of these competitors are located in the immediate vicinity of the target store, including two discounters under the Aldi and Netto brands, with respective sales areas of [500-1,000] m² and [500-1,000] m², as well as an Intermarché hypermarket with a sales area of [3,000-4,000] m².</w:t>
      </w:r>
    </w:p>
    <w:p>
      <w:r>
        <w:rPr>
          <w:b/>
        </w:rPr>
        <w:t>[Pages 40–42]</w:t>
      </w:r>
    </w:p>
    <w:p>
      <w:r>
        <w:t xml:space="preserve">235. In light of the above, any risk of harm to competition can be ruled out in the catchment area around the target store in Charleville-Mézières.  </w:t>
        <w:br/>
        <w:t xml:space="preserve">Cormontreuil Area (51)  </w:t>
        <w:br/>
        <w:t xml:space="preserve">236. The target store is a hypermarket with an area of [15,000-16,000] m². In the 30-minute isochrone area comprising only hypermarkets, the market share of the new entity will be below 50% with the presence of three nationally sized competing brands capable of effectively competing with the stores of the new entity. This area will therefore not be subject to a detailed presentation in the absence of a presumption of harm to competition.  </w:t>
        <w:br/>
        <w:t xml:space="preserve">15-Minute Area around the Target Store in Cormontreuil  </w:t>
        <w:br/>
        <w:t xml:space="preserve">237. In the 15-minute isochrone area by car around the target store in Cormontreuil, including stores with an area equivalent to or greater than that of a supermarket, the market share of the new entity is as follows:  </w:t>
        <w:br/>
        <w:t xml:space="preserve">Number of Number of stores of  </w:t>
        <w:br/>
        <w:t xml:space="preserve">MS MS MS  </w:t>
        <w:br/>
        <w:t xml:space="preserve">Target store groups parties / stores  </w:t>
        <w:br/>
        <w:t xml:space="preserve">Carrefour Target cumulative  </w:t>
        <w:br/>
        <w:t xml:space="preserve">competitors competitors  </w:t>
        <w:br/>
        <w:t xml:space="preserve">Cora of [10-  </w:t>
        <w:br/>
        <w:t xml:space="preserve">[30-40] % [50-60] % 6 11 / 22  </w:t>
        <w:br/>
        <w:t xml:space="preserve">Cormontreuil 20] %  </w:t>
        <w:br/>
        <w:t xml:space="preserve">238. Carrefour is present in the area and operates through eleven stores, including seven supermarkets and three hypermarkets.  </w:t>
        <w:br/>
        <w:t xml:space="preserve">239. The new entity will hold a market share of [50-60] %, with an increment of [10-20] points.  </w:t>
        <w:br/>
        <w:t xml:space="preserve">240. It will face competition from seven brands, including six nationally sized: Leclerc ([10-20] %); Système U ([5-10] %); Intermarché ([5-10] %); Lidl ([5-10] %); Aldi ([0-5] %); Casino ([0-5] %); and Norma ([0-5] %).  </w:t>
        <w:br/>
        <w:t xml:space="preserve">241. The Authority notes that the relevant catchment area presents significant diversity in brands, both in terms of formats (supermarkets, hypermarkets, and discounters) and price levels.  </w:t>
        <w:br/>
        <w:t xml:space="preserve">242. It particularly notes that the target store will be subject to direct competitive pressure from four discounters located in the immediate vicinity of the target store, including two Lidl stores with sales areas of [1,000-2,000] m² and [500-1,000] m² respectively, as well as two Aldi stores with sales areas of [500-1,000] m² and [500-1,000] m².  </w:t>
        <w:br/>
        <w:t xml:space="preserve">243. Furthermore, several factors also lead to relativizing the competitive pressure exerted by the Carrefour stores located in the area on the target store. Indeed, these stores do not constitute credible alternatives for the residents of Cormontreuil, as they have sales areas smaller than that of the target store and are located at significantly greater distances than other competing sales points. In this regard, it emerges from the investigation that the two hypermarkets closest to the target store are operated under the Leclerc and Intermarché brands and have sales areas of [13,000-14,000] m² and [3,000-4,000] m² respectively.  </w:t>
        <w:br/>
        <w:t xml:space="preserve">244. In light of the above, any risk of harm to competition can be ruled out in the catchment area around the target store in Cormontreuil.  </w:t>
        <w:br/>
        <w:t xml:space="preserve">Coudekerque-Branche Area (59)  </w:t>
        <w:br/>
        <w:t xml:space="preserve">245. The target store is a hypermarket with an area of [8,000-9,000] m². In the 15-minute isochrone area comprising stores with an area equivalent to or greater than that of a supermarket, the market share of the new entity will be below 50% with the presence of three nationally sized competing brands capable of effectively competing with the stores of the new entity. This area will therefore not be subject to a detailed presentation in the absence of a presumption of harm to competition.  </w:t>
        <w:br/>
        <w:t xml:space="preserve">30-Minute Area around the Target Store in Coudekerque-Branche  </w:t>
        <w:br/>
        <w:t xml:space="preserve">246. In the 30-minute isochrone area by car around the target store in Coudekerque-Branche, comprising only hypermarkets, the market share of the new entity will be as follows:  </w:t>
        <w:br/>
        <w:t xml:space="preserve">Number of Number of stores of  </w:t>
        <w:br/>
        <w:t xml:space="preserve">MS MS MS  </w:t>
        <w:br/>
        <w:t xml:space="preserve">Target store groups parties / stores  </w:t>
        <w:br/>
        <w:t xml:space="preserve">Carrefour target cumulative  </w:t>
        <w:br/>
        <w:t xml:space="preserve">competitors competitors  </w:t>
        <w:br/>
        <w:t xml:space="preserve">Cora of  </w:t>
        <w:br/>
        <w:t xml:space="preserve">[10-  </w:t>
        <w:br/>
        <w:t xml:space="preserve">Coudekerque- [30-40] % [50-60] % 4 4 / 4  </w:t>
        <w:br/>
        <w:t xml:space="preserve">20] %  </w:t>
        <w:br/>
        <w:t xml:space="preserve">Branche  </w:t>
        <w:br/>
        <w:t xml:space="preserve">247. Carrefour is present in the catchment area through three hypermarkets with respective sales areas of [8,000-9,000] m², [6,000-7,000] m², and [2,000-3,000] m².  </w:t>
        <w:br/>
        <w:t xml:space="preserve">248. The new entity will hold, in the considered area, a market share of [50-60] %, with an increment of [10-20] points. It will face competition from four nationally sized competing brands: Auchan ([30-40] %); Leclerc ([5-10] %); Système U ([5-10] %); and Intermarché ([0-5] %), corresponding to four hypermarkets (out of the eight in the area).  </w:t>
        <w:br/>
        <w:t xml:space="preserve">249. According to the investigation, the Authority notes that only one of the three Carrefour hypermarkets located in the area exerts competitive pressure on the target store, namely the Carrefour hypermarket in Dunkirk, with a sales area of [8,000-9,000] m². The other two Carrefour hypermarkets, due to their distance and their sales area being smaller than that of the target store, do not constitute credible alternatives.  </w:t>
        <w:br/>
        <w:t xml:space="preserve">250. In this case, the investigation highlighted that, despite the geographical proximity of the Carrefour hypermarket in Dunkirk to the target store, which have comparable sales areas, these two sales points only marginally share the same clientele. Indeed, due to its location in the residential city center of Coudekerque-Branche, the target store achieves [Information concerning the real footprints] of its sales to the residents of this commune and the eastern neighborhoods of Dunkirk. In this regard, the real footprint data collected during the investigation indicates that [Information concerning the real footprints] of the target store's sales are made to the residents of Coudekerque-Branche and the eastern neighborhoods of Dunkirk. Conversely, the Authority notes that the Carrefour hypermarket in Dunkirk achieves [Information concerning the real footprints] of its sales to the residents of the western neighborhoods of Dunkirk, notably Saint-Pol-sur-Mer and Petit-Synthe, while sales made to the residents of Coudekerque-Branche represent only [0-5] % of its turnover.  </w:t>
        <w:br/>
        <w:t xml:space="preserve">251. Furthermore, the analysis of the penetration rate of the Carrefour hypermarket in Dunkirk, provided by the notifying party, confirms that this store exerts only limited competitive pressure on the target store. This analysis shows that the penetration rate of the Carrefour hypermarket in Dunkirk appears, for the commune of Coudekerque-Branche, to be [10-20] times lower than that of the target store.  </w:t>
        <w:br/>
        <w:t xml:space="preserve">252. Moreover, the new entity will remain subject to the competitive pressure exerted by the Auchan hypermarkets in Grande-Synthe ([16,000-17,000] m²) and Leclerc in Quaëdypre ([3,000-4,000] m²).  </w:t>
        <w:br/>
        <w:t xml:space="preserve">253. The Authority noted during the investigation that the Auchan hypermarket has a significantly larger sales area and a price index lower by [0-5] points than that of the target store, while the Leclerc hypermarket has a price index lower by [5-10] points than that of the Carrefour hypermarket in Dunkirk and by [5-10] points than that of the target store. These hypermarkets, located near the target store, therefore constitute an attractive alternative and are capable of capturing a significant share of the demand in the relevant area, in the event of a price increase or deterioration in the service of the target store.  </w:t>
        <w:br/>
        <w:t xml:space="preserve">254. In light of the above, any risk of harm to competition can be ruled out in the catchment area around the target store in Coudekerque-Branche.  </w:t>
        <w:br/>
        <w:t xml:space="preserve">Dombasle-sur-Meurthe Area (54)  </w:t>
        <w:br/>
        <w:t xml:space="preserve">255. The target store is a hypermarket with an area of [2,000-3,000] m². The 30-minute isochrone area comprising only hypermarkets will not be subject to a detailed presentation in the absence of a Carrefour hypermarket in this area.  </w:t>
        <w:br/>
        <w:t xml:space="preserve">15-Minute Area around the Target Store in Dombasle-sur-Meurthe  </w:t>
        <w:br/>
        <w:t xml:space="preserve">256. In the 15-minute isochrone area by car around the target store in Dombasle-sur-Meurthe, including stores with an area equivalent to or greater than that of a supermarket, the market share of the new entity will be as follows:  </w:t>
        <w:br/>
        <w:t xml:space="preserve">Number of Number of stores of  </w:t>
        <w:br/>
        <w:t xml:space="preserve">MS MS MS  </w:t>
        <w:br/>
        <w:t xml:space="preserve">Target store groups parties / stores  </w:t>
        <w:br/>
        <w:t xml:space="preserve">Carrefour Target cumulative  </w:t>
        <w:br/>
        <w:t xml:space="preserve">competitors competitors  </w:t>
        <w:br/>
        <w:t xml:space="preserve">Match of  </w:t>
        <w:br/>
        <w:t xml:space="preserve">[0-5]  </w:t>
        <w:br/>
        <w:t xml:space="preserve">Dombasle-sur- [40-50] % [50-60] % 5 5 114 / 14  </w:t>
        <w:br/>
        <w:t xml:space="preserve">%  </w:t>
        <w:br/>
        <w:t xml:space="preserve">Meurthe  </w:t>
        <w:br/>
        <w:t>257. Carrefour is present in the area with two supermarkets operated under the Carrefour Contact brand and a discounter under the Supeco brand, with respective sales areas of [1,000-2,000] m², [500-1,000] m², and [500-1,000] m².</w:t>
      </w:r>
    </w:p>
    <w:p>
      <w:r>
        <w:rPr>
          <w:b/>
        </w:rPr>
        <w:t>[Pages 43–45]</w:t>
      </w:r>
    </w:p>
    <w:p>
      <w:r>
        <w:t xml:space="preserve">258. If the new entity will hold a market share greater than 50% in the area considered, it will still face competition from six brands, five of which are of national size: Leclerc ([20-30] %); Lidl ([5-10] %); Intermarché ([5-10] %); Norma ([0-5] %)115; Aldi ([0-5] %) and Francap ([0-5] %). The Authority thus notes that the new entity will face competition from numerous stores operating under various formats (hypermarkets, supermarkets, discounters). Furthermore, the investigation identified, in the immediate vicinity of the target store, the presence of a Lidl discounter with an area of [1,000-2,000] m² as well as a Netto discounter with an area of [500-1,000] m².  </w:t>
        <w:br/>
        <w:t xml:space="preserve">259. The Authority also observes that, in the area considered, Carrefour did not have any hypermarkets before the operation, its presence being limited to supermarket format stores, whose sales area is significantly smaller than that of the target store. In this case, the area in question includes three hypermarkets, namely two stores operated under the Cora brand, with sales areas of [7,000-8,000] m² and [2,000-3,000] m² respectively, as well as a Leclerc hypermarket with a sales area of [6,000-7,000] m². Consequently, the structure of the supply of food-dominant hypermarkets will remain unchanged following the operation for the residents of the commune of Dombasle-sur-Meurthe.  </w:t>
        <w:br/>
        <w:t xml:space="preserve">260. In light of the above, any risk of harm to competition can be ruled out in the catchment area around the target store of Dombasle-sur-Meurthe.  </w:t>
        <w:br/>
        <w:t xml:space="preserve">Forbach Area (57)  </w:t>
        <w:br/>
        <w:t xml:space="preserve">261. The target store is a small self-service store with an area of [0-120] m². In the 10-minute walking isochrone around the target store of Forbach, Carrefour has a Carrefour City supermarket of [120-500] m² and will, following the operation, be the only national brand active in the area.  </w:t>
        <w:br/>
        <w:t xml:space="preserve">262. However, the Authority first notes that due to the difference in format between the target store and the store operated by Carrefour, these two establishments were not, prior to the operation, close competitors as they are distinguished notably by the composition of their assortment. Therefore, the operation will have only a marginal impact on the competitive structure of the area.  </w:t>
        <w:br/>
        <w:t xml:space="preserve">263. Secondly, the investigation identified the presence, within the area concerned, of three independent stores with respective areas of [120-500] m², [120-500] m², and [0-120] m². Due to their format and geographical proximity116 to the target store, these establishments are able to exert direct competitive pressure on the latter. Furthermore, these stores have comparable opening hours to those of the target store.  </w:t>
        <w:br/>
        <w:t xml:space="preserve">264. In light of the above, any risk of harm to competition can be ruled out in the catchment area around the target store of Forbach.  </w:t>
        <w:br/>
        <w:t xml:space="preserve">Garges-lès-Gonesse Area (95)  </w:t>
        <w:br/>
        <w:t xml:space="preserve">265. The target store is a hypermarket with an area of [9,000-10,000] m². In the 10 and 15-minute isochrones including stores with an area equivalent to or greater than that of a supermarket, the operation does not result in overlapping activities or the market share of the new entity will be less than 50% with the presence of three national competitors capable of effectively competing with the stores of the new entity. These areas will therefore not be subject to a detailed presentation in the absence of a presumption of harm to competition.  </w:t>
        <w:br/>
        <w:t xml:space="preserve">20-minute Area around the target store of Garges-Lès-Gonesse  </w:t>
        <w:br/>
        <w:t xml:space="preserve">266. In the 20-minute driving isochrone around the target store of Garges-Lès-Gonesse, comprising only hypermarkets, the market share of the new entity will be as follows:  </w:t>
        <w:br/>
        <w:t xml:space="preserve">Number of Number of stores of  </w:t>
        <w:br/>
        <w:t xml:space="preserve">MS MS MS  </w:t>
        <w:br/>
        <w:t xml:space="preserve">Target store groups parties / stores  </w:t>
        <w:br/>
        <w:t xml:space="preserve">Carrefour Target cumulative  </w:t>
        <w:br/>
        <w:t xml:space="preserve">competitors competitors  </w:t>
        <w:br/>
        <w:t xml:space="preserve">Cora of  </w:t>
        <w:br/>
        <w:t xml:space="preserve">[5-10]  </w:t>
        <w:br/>
        <w:t xml:space="preserve">Garges-Lès- [50-60] % [60-70] % 2 10 / 7  </w:t>
        <w:br/>
        <w:t xml:space="preserve">%  </w:t>
        <w:br/>
        <w:t xml:space="preserve">Gonesse  </w:t>
        <w:br/>
        <w:t xml:space="preserve">267. Carrefour is present in the catchment area through nine hypermarkets, two of which are located near the target store: a hypermarket of [10,000-11,000] m² in Aulnay-sous-Bois (93) and a hypermarket of [10,000-11,000] m² in Stains (93).  </w:t>
        <w:br/>
        <w:t xml:space="preserve">268. The new entity will hold, in the area considered, a market share of [60-70] %, with an increment of [5-10] points. Furthermore, it will only face competition from two national brands, namely Leclerc ([10-20] %) and Auchan ([10-20] %)117.  </w:t>
        <w:br/>
        <w:t xml:space="preserve">269. However, the competitive pressure on the target store is exerted, in this case, on a geographical market that is narrower than the 20-minute driving isochrone around the target store. The notifying party provided during the investigation real footprint data related to the target store, which confirms that a [Information concerning the real footprints] of its clientele comes from the communes of Garges-lès-Gonesse, Sarcelles, and Dugny. Therefore, the Carrefour hypermarkets located in the catchment area and near the target store are not in direct competition with the latter as they do not share the same clientele.  </w:t>
        <w:br/>
        <w:t xml:space="preserve">270. The Authority also notes that the target store will continue, following the operation, to face competition from an Auchan hypermarket of [9,000-10,000] m², located in Sarcelles (95), as well as from a Leclerc hypermarket of [5,000-6,000] m², located in Gonesse (95). It emerges from the investigation that these stores, located in the immediate vicinity of the target, present significant attractiveness elements for the clientele of the target store due to the extent of their offer.  </w:t>
        <w:br/>
        <w:t xml:space="preserve">271. Finally, regarding the other Carrefour stores in the area, it should be noted, a fortiori, that they do not exert competitive pressure on the target store due to their distance.  </w:t>
        <w:br/>
        <w:t xml:space="preserve">272. Consequently, the structure of the supply in food-dominant stores will not be substantially modified following the operation for the residents of the commune of Garges-lès-Gonesse.  </w:t>
        <w:br/>
        <w:t xml:space="preserve">117 The new entity will also face competition from a brand that is not of national size, Alphaprim ([0-5] %).  </w:t>
        <w:br/>
        <w:t xml:space="preserve">273. In light of the above, any risk of harm to competition can be ruled out in the 20-minute driving area of Garges-Lès-Gonesse.  </w:t>
        <w:br/>
        <w:t xml:space="preserve">30-minute Area around the target store of Garges-Lès-Gonesse  </w:t>
        <w:br/>
        <w:t xml:space="preserve">274. In the 30-minute driving isochrone around the target store of Garges-Lès-Gonesse, comprising only hypermarkets, the market share of the new entity will be as follows:  </w:t>
        <w:br/>
        <w:t xml:space="preserve">Number of Number of stores of  </w:t>
        <w:br/>
        <w:t xml:space="preserve">MS MS MS  </w:t>
        <w:br/>
        <w:t xml:space="preserve">Target store groups parties / stores  </w:t>
        <w:br/>
        <w:t xml:space="preserve">Carrefour Target cumulative  </w:t>
        <w:br/>
        <w:t xml:space="preserve">competitors competitors  </w:t>
        <w:br/>
        <w:t xml:space="preserve">Cora of  </w:t>
        <w:br/>
        <w:t xml:space="preserve">[5-10]  </w:t>
        <w:br/>
        <w:t xml:space="preserve">Garges-Lès- [40-50] % [50-60] % 3 36 / 42  </w:t>
        <w:br/>
        <w:t xml:space="preserve">%  </w:t>
        <w:br/>
        <w:t xml:space="preserve">Gonesse  </w:t>
        <w:br/>
        <w:t xml:space="preserve">275. Carrefour has 32 hypermarket stores in the area, including the 9 stores under the Carrefour brands mentioned in paragraph 267 of this decision.  </w:t>
        <w:br/>
        <w:t xml:space="preserve">276. The new entity will hold a market share of [50-60] %, with an increment of [5-10] points.  </w:t>
        <w:br/>
        <w:t xml:space="preserve">277. It will face competition from four competing brands, three of which are of national size: Leclerc ([20-30] %); Auchan ([20-30] %); Intermarché ([0-5] %) and Alphaprim ([0-5] %)118 corresponding to 42 hypermarkets (out of the 78 in the area).  </w:t>
        <w:br/>
        <w:t xml:space="preserve">278. In light of the elements presented in the analysis of the 20-minute driving area, in paragraphs 269 to 272, any risk of harm to competition can be ruled out in the 30-minute driving area of Garges-Lès-Gonesse.  </w:t>
        <w:br/>
        <w:t xml:space="preserve">Lambersart Area (59)  </w:t>
        <w:br/>
        <w:t xml:space="preserve">279. The target store is a supermarket with an area of [1,000-2,000] m². In the 15-minute driving isochrone around the target store of Lambersart, the market share of the new entity will be as follows:  </w:t>
        <w:br/>
        <w:t xml:space="preserve">Number of Number of stores of  </w:t>
        <w:br/>
        <w:t xml:space="preserve">MS MS MS  </w:t>
        <w:br/>
        <w:t xml:space="preserve">Target store groups parties / stores  </w:t>
        <w:br/>
        <w:t xml:space="preserve">Carrefour Target cumulative  </w:t>
        <w:br/>
        <w:t xml:space="preserve">competitors competitors  </w:t>
        <w:br/>
        <w:t xml:space="preserve">Match of [10-20]  </w:t>
        <w:br/>
        <w:t xml:space="preserve">[30-40] % [50-60] % 8 21119 / 37  </w:t>
        <w:br/>
        <w:t xml:space="preserve">Lambersart %  </w:t>
        <w:br/>
        <w:t xml:space="preserve">280. Carrefour is active in the area with ten stores, including six supermarkets and four hypermarkets.  </w:t>
        <w:br/>
        <w:t xml:space="preserve">281. The new entity will hold a market share of [50-60] %, with an increment of [10-20] points.  </w:t>
        <w:br/>
        <w:t xml:space="preserve">118 This is a store operated under the "Marché Frais Géant" brand which is considered a competing brand but is not of national size.  </w:t>
        <w:br/>
        <w:t>119 The area also includes ten other target stores operated under the Match brand.</w:t>
      </w:r>
    </w:p>
    <w:p>
      <w:r>
        <w:rPr>
          <w:b/>
        </w:rPr>
        <w:t>[Pages 46–48]</w:t>
      </w:r>
    </w:p>
    <w:p>
      <w:r>
        <w:t xml:space="preserve">282. It will face competition from eight nationally sized brands: Auchan ([10-20] %); Intermarché ([5-10] %); Lidl ([5-10] %); Leclerc ([5-10] %); Aldi ([5-10] %); Système U ([0-5] %); Casino ([0-5] %); and Francap ([0-5] %).  </w:t>
        <w:br/>
        <w:t xml:space="preserve">283. The Authority notes that the sales outlets of the new entity do not constitute, in this case, the closest competitors to the target store, due to their geographical distance. Conversely, it observes the presence, five minutes by car away, of stores operated under the Intermarché and Lidl brands, each having a sales area larger than that of the target store. Furthermore, the sales outlets of the new entity are subject to direct competition from several competing brands. Consequently, in the event of a price increase strategy or degradation of services offered by the target store, the residents of Lambersart will likely turn to other competing sales outlets in the area, which are closer than the Carrefour stores in the area.  </w:t>
        <w:br/>
        <w:t xml:space="preserve">284. In light of the above, any risk of harm to competition can be ruled out in the Lambersart area.  </w:t>
        <w:br/>
        <w:t xml:space="preserve">Area of Les Pavillons-sous-Bois (93)  </w:t>
        <w:br/>
        <w:t xml:space="preserve">285. The target store is a hypermarket with an area of [4,000-5,000] m². In the isochrone zones of 10 and 15 minutes, including stores with an area equivalent to or greater than that of a supermarket, the market share of the new entity will be below 50% with the presence of three nationally sized competing brands capable of effectively competing with the stores of the new entity. Therefore, these areas will not be presented in detail in the absence of a presumption of harm to competition.  </w:t>
        <w:br/>
        <w:t xml:space="preserve">Area of 20 minutes around the target store of Les Pavillons-sous-Bois  </w:t>
        <w:br/>
        <w:t xml:space="preserve">286. In the isochrone zone of 20 minutes by car around the target store Les Pavillons-sous-Bois, comprising only hypermarkets, the market share of the new entity will be as follows:  </w:t>
        <w:br/>
        <w:t xml:space="preserve">Number of Number of stores of  </w:t>
        <w:br/>
        <w:t xml:space="preserve">MS MS MS  </w:t>
        <w:br/>
        <w:t xml:space="preserve">Target store groups parties / stores  </w:t>
        <w:br/>
        <w:t xml:space="preserve">Carrefour target cumulative  </w:t>
        <w:br/>
        <w:t xml:space="preserve">competitors competitors  </w:t>
        <w:br/>
        <w:t xml:space="preserve">Cora of Les  </w:t>
        <w:br/>
        <w:t xml:space="preserve">[10-20]  </w:t>
        <w:br/>
        <w:t xml:space="preserve">Pavillon-sous- [40-50] % [60-70] % 2 13120 / 8  </w:t>
        <w:br/>
        <w:t xml:space="preserve">Bois  </w:t>
        <w:br/>
        <w:t xml:space="preserve">287. Carrefour is present in the catchment area with ten hypermarkets, one of which is located eight minutes by car from the target store: a Carrefour Market hypermarket of [2,000-3,000] m² in Livry-Gargan (93).  </w:t>
        <w:br/>
        <w:t xml:space="preserve">288. The new entity will hold a market share of [60-70] % in the considered area, with an increment of [10-20] points. Moreover, it will only face competition from two nationally sized brands, namely Auchan ([20-30] %) and Leclerc ([10-20] %).  </w:t>
        <w:br/>
        <w:t xml:space="preserve">120 The area also includes two other target stores operated under the Cora brand.  </w:t>
        <w:br/>
        <w:t xml:space="preserve">121 The new entity will also face competition from a brand that is not nationally sized, Alphaprim ([0-5] %).  </w:t>
        <w:br/>
        <w:t xml:space="preserve">289. In this case, the competitive pressure on the target store operates in a more restricted geographical market than the isochrone zone of 20 minutes by car around the target sales point. Indeed, it follows from the real footprint data related to the target store that it achieves [Information concerning the real footprints] among the residents of Les Pavillons-sous-Bois as well as the neighboring communes.  </w:t>
        <w:br/>
        <w:t xml:space="preserve">290. However, it emerges from the investigation that the only sales outlet that is in a situation of direct competition, prior to the operation, is the Carrefour hypermarket [confidential]. Thus, the residents of Pavillons will no longer have alternatives other than Carrefour, since the Carrefour hypermarket [confidential] constitutes for them the first available sales outlet in case of a switch. The operation will therefore result in leaving the residents of Pavillons with only one nationally sized brand choice.  </w:t>
        <w:br/>
        <w:t xml:space="preserve">291. Furthermore, the presence of a Leclerc hypermarket in Livry-Gargan is not sufficient to eliminate the identified risk of harm to competition in the area. Notwithstanding some competitive pressure exerted by this hypermarket on the sales outlets of the new entity, it appears that the operation, due to the disappearance of the Cora brand, will lead to a reduction in the food supply for the residents of Les Pavillons-sous-Bois, as only two brands will remain after the operation.  </w:t>
        <w:br/>
        <w:t xml:space="preserve">292. In light of the above, the Authority considers that the residents of Pavillons will not have sufficient alternatives to the stores of the new entity. The operation is therefore likely to harm competition in the 20-minute driving area around the target store of Les Pavillons-sous-Bois.  </w:t>
        <w:br/>
        <w:t xml:space="preserve">293. The notifying party has, however, presented commitments, analyzed in section IV of this decision, to address the identified risks of harm to competition.  </w:t>
        <w:br/>
        <w:t xml:space="preserve">Area of 30 minutes around the target store of Les Pavillons-sous-Bois  </w:t>
        <w:br/>
        <w:t xml:space="preserve">294. In the isochrone zone of 30 minutes comprising only hypermarkets around the target store of Les Pavillons-sous-Bois, the market share of the new entity will be as follows:  </w:t>
        <w:br/>
        <w:t xml:space="preserve">Number of Number of stores of  </w:t>
        <w:br/>
        <w:t xml:space="preserve">MS MS MS  </w:t>
        <w:br/>
        <w:t xml:space="preserve">Target store groups parties / stores  </w:t>
        <w:br/>
        <w:t xml:space="preserve">Carrefour target cumulative  </w:t>
        <w:br/>
        <w:t xml:space="preserve">competitors competitors  </w:t>
        <w:br/>
        <w:t xml:space="preserve">Cora of Les  </w:t>
        <w:br/>
        <w:t xml:space="preserve">[5-10]  </w:t>
        <w:br/>
        <w:t xml:space="preserve">Pavillon-sous- [40-50] % [50-60] % 4 40122 / 51  </w:t>
        <w:br/>
        <w:t xml:space="preserve">%  </w:t>
        <w:br/>
        <w:t xml:space="preserve">Bois  </w:t>
        <w:br/>
        <w:t xml:space="preserve">295. Carrefour has 36 hypermarket stores in the area, including the ten stores under the Carrefour brands mentioned in paragraph 287 of this decision.  </w:t>
        <w:br/>
        <w:t xml:space="preserve">296. The new entity will hold a market share of [50-60] %, with an increment of [5-10] points.  </w:t>
        <w:br/>
        <w:t xml:space="preserve">297. It will face competition from five competing brands, four of which are nationally sized and present in the catchment area: Auchan ([20-30] %); Leclerc ([10-20] %); Intermarché ([0-5] %); Alphaprim123 ([0-5] %); and Système U ([0-5] %), corresponding to 51 hypermarkets (out of 91 in the area).  </w:t>
        <w:br/>
        <w:t xml:space="preserve">122 The area also includes four other target stores operated under the Cora brand.  </w:t>
        <w:br/>
        <w:t xml:space="preserve">123 This is a store operated under the "Marché Frais Géant" brand, which is considered a competing brand but is not nationally sized.  </w:t>
        <w:br/>
        <w:t xml:space="preserve">298. Given the proposed commitments mentioned in paragraph 293, it is not necessary to present in detail the effects of the operation in this area as these commitments are likely to eliminate any risk of harm to competition in this area.  </w:t>
        <w:br/>
        <w:t xml:space="preserve">Area of Lille (59)  </w:t>
        <w:br/>
        <w:t xml:space="preserve">299. In Lille, the operation results in the acquisition of two target supermarkets with respective sales areas of [2,000-3,000] m² (rue Solferino) and [1,000-2,000] m² (Boulevard Montebello). In the isochrone zones of 15 minutes, including stores with an area equivalent to or greater than that of a supermarket, the market share of the new entity will be below 50% with the presence of three nationally sized competing brands capable of effectively competing with the stores of the new entity. Therefore, these areas will not be presented in detail in the absence of a presumption of harm to competition.  </w:t>
        <w:br/>
        <w:t xml:space="preserve">Zones of 10 minutes around the target stores of Lille  </w:t>
        <w:br/>
        <w:t xml:space="preserve">300. In the isochrone zones of 10 minutes by car, including stores with an area equivalent to or greater than that of a supermarket, around the two target stores of Lille, the market share of the new entity will be as follows:  </w:t>
        <w:br/>
        <w:t xml:space="preserve">Number of Number of stores of  </w:t>
        <w:br/>
        <w:t xml:space="preserve">MS MS MS  </w:t>
        <w:br/>
        <w:t xml:space="preserve">Target store groups parties / stores  </w:t>
        <w:br/>
        <w:t xml:space="preserve">Carrefour Target cumulative  </w:t>
        <w:br/>
        <w:t xml:space="preserve">competitors competitors  </w:t>
        <w:br/>
        <w:t xml:space="preserve">Match of Lille [10-20]  </w:t>
        <w:br/>
        <w:t xml:space="preserve">[30-40] % [50-60] % 8 9 / 16  </w:t>
        <w:br/>
        <w:t xml:space="preserve">Rue Solferino %  </w:t>
        <w:br/>
        <w:t xml:space="preserve">Match of Lille [10-20]  </w:t>
        <w:br/>
        <w:t xml:space="preserve">[30-40] % [50-60] % 7 13 / 20  </w:t>
        <w:br/>
        <w:t xml:space="preserve">Boulevard %  </w:t>
        <w:br/>
        <w:t xml:space="preserve">Montebello  </w:t>
        <w:br/>
        <w:t xml:space="preserve">301. Carrefour is present in the catchment area of the two target stores through three supermarkets and four hypermarkets.  </w:t>
        <w:br/>
        <w:t xml:space="preserve">302. The new entity will hold a market share of [50-60] % in the area around the store located on rue Solferino and [50-60] % in the area around the store located on boulevard Montebello, with respective increments of [10-20] and [10-20] points.  </w:t>
        <w:br/>
        <w:t xml:space="preserve">303. In each of the considered areas, the new entity will face competition from at least seven nationally sized brands: Intermarché ([10-20] %); Leclerc ([10-20] %); Aldi ([5-10] %); Lidl ([5-10] %); Casino ([0-5] %); Francap Distribution ([0-5] %); Auchan ([0-5] %); and Système U ([0-5] %) regarding the area located around the target store on rue Solferino.  </w:t>
        <w:br/>
        <w:t>304. Thus, the Authority notes that the new entity will face, in the concerned areas, competition from numerous stores operating under various formats (hypermarkets, supermarkets, discounters). In this case, the investigation identified several stores located less than five minutes by car from the target stores, including a discounter.</w:t>
      </w:r>
    </w:p>
    <w:p>
      <w:r>
        <w:rPr>
          <w:b/>
        </w:rPr>
        <w:t>[Pages 49–51]</w:t>
      </w:r>
    </w:p>
    <w:p>
      <w:r>
        <w:t xml:space="preserve">Aldi with an area of [500-1,000] m², an Intermarché Express supermarket of [500-1,000] m², and an Auchan supermarket of [120-500] m².  </w:t>
        <w:br/>
        <w:t xml:space="preserve">305. Furthermore, the sales outlets of the new entity will be located at relatively distant locations from each other, and each of them is in direct competition with other competing outlets. In this regard, it appears that the stores of the new entity will continue to face competition from a Leclerc hypermarket with an area of [5,000-6,000] m².  </w:t>
        <w:br/>
        <w:t>306. Given the above, any risk of harm to competition can be ruled out in the catchment areas around the two target stores in Lille.</w:t>
      </w:r>
    </w:p>
    <w:p>
      <w:r>
        <w:t xml:space="preserve">Livry-Gargan Area (93)  </w:t>
        <w:br/>
        <w:t>307. The target store is a hypermarket with an area of [9,000-10,000] m². In the isochrone areas of 10 and 15 minutes, including stores with an area equivalent to or greater than that of a supermarket, the market share of the new entity will be less than 50% with the presence of more than three competing brands of national size capable of effectively competing with the stores of the new entity. Therefore, these areas will not be presented in detail in the absence of a presumption of harm to competition.</w:t>
      </w:r>
    </w:p>
    <w:p>
      <w:r>
        <w:t xml:space="preserve">20-Minute Area around the Livry-Gargan Target Store  </w:t>
        <w:br/>
        <w:t xml:space="preserve">308. In the isochrone area of 20 minutes by car around the Livry-Gargan target store, which includes only hypermarkets, the market share of the new entity will be as follows:  </w:t>
        <w:br/>
        <w:t xml:space="preserve">Number of Number of stores of  </w:t>
        <w:br/>
        <w:t xml:space="preserve">MS MS MS  </w:t>
        <w:br/>
        <w:t xml:space="preserve">Target store groups parties / stores  </w:t>
        <w:br/>
        <w:t xml:space="preserve">Carrefour Target cumulative  </w:t>
        <w:br/>
        <w:t xml:space="preserve">competitors competitors  </w:t>
        <w:br/>
        <w:t xml:space="preserve">Cora of Livry- [10-  </w:t>
        <w:br/>
        <w:t xml:space="preserve">[50-60] % [70-80] % 4 9124 / 8  </w:t>
        <w:br/>
        <w:t>Gargan 20] %</w:t>
      </w:r>
    </w:p>
    <w:p>
      <w:r>
        <w:t xml:space="preserve">309. Carrefour is present in the catchment area with eight hypermarkets, four of which are located around the target store: the Carrefour hypermarket of Claye-Souilly (77) with an area of [18,000-19,000] m², the Carrefour hypermarket of Sevran (93) with an area of [11,000-12,000] m², as well as the Carrefour Market hypermarkets of Livry-Gargan and Tremblay-en-France (93), each with a sales area of [2,000-3,000] m².  </w:t>
        <w:br/>
        <w:t xml:space="preserve">310. The new entity will hold a market share of [70-80] % in the area, with an increment of [10-20] points. It will face competition from four competing brands of national size: Leclerc ([10-20] %); Auchan ([5-10] %); Intermarché ([0-5] %) and Système U ([0-5] %), which operate a total of eight hypermarkets (out of the 17 hypermarkets in the area).  </w:t>
        <w:br/>
        <w:t xml:space="preserve">311. However, the investigation has identified several elements that lead to a relativization of the position of the new entity in the area.  </w:t>
        <w:br/>
        <w:t>124 The area includes the Cora hypermarket of Les-Pavillons-sous-Bois, which is the subject of the divestiture commitment proposed by the notifying party in the context of this operation. The Authority, conservatively, did not take the commitment into account when calculating the market share of the new entity as well as in the calculation of the sales outlets of the new entity at the conclusion of this divestiture.</w:t>
      </w:r>
    </w:p>
    <w:p>
      <w:r>
        <w:t xml:space="preserve">312. Firstly, the competitive pressure on the target store is exerted, in this case, in a geographical market that is narrower than the isochrone area of 20 minutes by car around the target outlet. Indeed, it follows from the real footprint data related to the target store [Information concerning the real footprints] that its clientele comes from the communes of Livry-Gargan, Clichy-sous-Bois, Vaujours, and Coubron.  </w:t>
        <w:br/>
        <w:t xml:space="preserve">313. Secondly, the aforementioned Carrefour hypermarkets surrounding the target store exert very limited competitive pressure on the target store.  </w:t>
        <w:br/>
        <w:t xml:space="preserve">314. First, regarding the Carrefour hypermarket of Sevran with an area of [11,000-12,000] m², it follows from the real footprint data provided during the investigation that this store [Information concerning the real footprints] with the target hypermarket. Thus, these two stores are not in direct competition.  </w:t>
        <w:br/>
        <w:t xml:space="preserve">315. Next, it should be noted that the target store shares only a [Information concerning the real footprints] of its clientele with the Claye-Souilly hypermarket, in a restricted and sparsely populated geographical area (between 1,500 and 3,500 inhabitants/km²). By comparison, the communes where the target store makes [Information concerning the real footprints] of its sales, namely Livry-Gargan and Clichy-sous-Bois, have a population density two to five times higher than that of the communes where the Claye-Souilly hypermarket and the target store share part of their clientele (between 6,000 and 7,500 inhabitants/km²). Therefore, the competitive pressure exerted by the Claye-Souilly hypermarket on the target store is in any case limited.  </w:t>
        <w:br/>
        <w:t xml:space="preserve">316. Furthermore, the Authority notes that the new entity will remain subject to competition from credible alternatives from the perspective of the residents of the area. On one hand, the Leclerc hypermarket with a sales area of [8,000-9,000] m², located in Clichy-sous-Bois, constitutes an alternative to the target store for the residents of Livry-Gargan, Clichy-sous-Bois, and Coubron, due to its location relative to the target store and its sales area. On the other hand, the residents of Vaujours, Courtry, and Villeparisis will have a Leclerc hypermarket with a sales area of [7,000-8,000] m², which exerts competitive pressure on both the target store and the Carrefour hypermarket of Claye-Souilly.  </w:t>
        <w:br/>
        <w:t xml:space="preserve">317. Consequently, this operation will have only a marginal impact on the competitive structure of the area concerned.  </w:t>
        <w:br/>
        <w:t>318. Given the above, any risk of harm to competition can be ruled out in the 20-minute area by car from Livry-Gargan.</w:t>
      </w:r>
    </w:p>
    <w:p>
      <w:r>
        <w:t xml:space="preserve">30-Minute Area around the Livry-Gargan Target Store  </w:t>
        <w:br/>
        <w:t xml:space="preserve">319. In the isochrone area of 30 minutes by car around the Livry-Gargan target store, which includes only hypermarkets, the market share of the new entity will be as follows:  </w:t>
        <w:br/>
        <w:t xml:space="preserve">Number of Number of stores of  </w:t>
        <w:br/>
        <w:t xml:space="preserve">MS MS MS  </w:t>
        <w:br/>
        <w:t xml:space="preserve">Target store groups parties / stores  </w:t>
        <w:br/>
        <w:t xml:space="preserve">Carrefour Target cumulative  </w:t>
        <w:br/>
        <w:t xml:space="preserve">competitors competitors  </w:t>
        <w:br/>
        <w:t>50</w:t>
      </w:r>
    </w:p>
    <w:p>
      <w:r>
        <w:t xml:space="preserve">Cora of Livry- [5-10]  </w:t>
        <w:br/>
        <w:t xml:space="preserve">[50-60] % [50-60] % 5 29125 / 30  </w:t>
        <w:br/>
        <w:t>Gargan %</w:t>
      </w:r>
    </w:p>
    <w:p>
      <w:r>
        <w:t xml:space="preserve">320. In addition to the eight Carrefour-branded stores mentioned in paragraph 309, Carrefour also has eighteen other hypermarket stores in the area.  </w:t>
        <w:br/>
        <w:t xml:space="preserve">321. The new entity will hold a market share of [50-60] %, with an increment of [5-10] points.  </w:t>
        <w:br/>
        <w:t xml:space="preserve">322. It will face competition from six brands, five of which are of national size: Auchan ([10-20] %); Leclerc ([10-20] %); Intermarché ([0-5] %); Alphaprim126 ([0-5] %) and Système U ([0-5] %), which operate a total of 30 hypermarkets (out of the 59 in the area).  </w:t>
        <w:br/>
        <w:t>323. Given the elements presented in the analysis of the 20-minute area by car, in paragraphs 311 and following, any risk of harm to competition can be ruled out in the 30-minute area by car from Livry-Gargan.</w:t>
      </w:r>
    </w:p>
    <w:p>
      <w:r>
        <w:t xml:space="preserve">Loos Area (59)  </w:t>
        <w:br/>
        <w:t xml:space="preserve">324. The target store is a supermarket with an area of [2,000-3,000] m². In the isochrone area of 15 minutes by car around the target store in Loos, the market share of the new entity will be as follows:  </w:t>
        <w:br/>
        <w:t xml:space="preserve">Number of Number of stores of  </w:t>
        <w:br/>
        <w:t xml:space="preserve">MS MS MS  </w:t>
        <w:br/>
        <w:t xml:space="preserve">Target store groups parties / stores  </w:t>
        <w:br/>
        <w:t xml:space="preserve">Carrefour Target cumulative  </w:t>
        <w:br/>
        <w:t xml:space="preserve">competitors competitors  </w:t>
        <w:br/>
        <w:t xml:space="preserve">Match of [20-30]  </w:t>
        <w:br/>
        <w:t xml:space="preserve">[20-30] % [50-60] % 7 18127 / 32  </w:t>
        <w:br/>
        <w:t>Lambersat %</w:t>
      </w:r>
    </w:p>
    <w:p>
      <w:r>
        <w:t xml:space="preserve">325. Carrefour is active in the area with nine stores, including one discount store, four supermarkets, and four hypermarkets.  </w:t>
        <w:br/>
        <w:t xml:space="preserve">326. In this case, the new entity will hold a market share of [50-60] %, with an increment of [20-30] points.  </w:t>
        <w:br/>
        <w:t xml:space="preserve">327. It will face competition from seven brands of national size: Auchan ([10-20] %), Lidl ([5-10] %); Intermarché ([5-10] %); Aldi ([5-10] %); Leclerc ([5-10] %); Casino ([0-5] %) and Francap Distribution ([0-5] %).  </w:t>
        <w:br/>
        <w:t xml:space="preserve">328. The Authority notes that the new entity will remain subject to competition from numerous stores operating under various formats (hypermarkets, supermarkets, and discount stores) and displaying overall lower price indices.  </w:t>
        <w:br/>
        <w:t xml:space="preserve">125 The 30-minute area also includes two other target stores operated under the Cora brand, including the Cora hypermarket of Les Pavillons-sous-Bois, which is the subject of the divestiture commitment proposed by the notifying party in the context of this operation. The Authority, conservatively, did not take the commitment into account when calculating the market share of the new entity as well as in the calculation of the sales outlets of the new entity at the conclusion of this divestiture.  </w:t>
        <w:br/>
        <w:t xml:space="preserve">126 This refers to a store operated under the "Marché Frais Géant" brand, which is considered a competing brand but is not of national size.  </w:t>
        <w:br/>
        <w:t>127 The area also includes eight other target stores operated under the Match and Cora brands.</w:t>
      </w:r>
    </w:p>
    <w:p>
      <w:r>
        <w:rPr>
          <w:b/>
        </w:rPr>
        <w:t>[Pages 52–54]</w:t>
      </w:r>
    </w:p>
    <w:p>
      <w:r>
        <w:t xml:space="preserve">329. The investigation also revealed the presence, within a five-minute drive from the target store, of two discounters, namely Lidl with an area of [1,000-2,000] m² and Aldi with an area of [500-1,000] m². In this regard, the Authority specifies that, with the exception of the Carrefour supermarket in Loos, with an area of [500-1,000] m², none of the sales outlets of the new entity are located near the target store.  </w:t>
        <w:br/>
        <w:t xml:space="preserve">330. Furthermore, the Authority notes that the stores of the new entity will continue to face competitive pressure from an Auchan hypermarket with an area of [16,000-17,000] m² located in Englos.  </w:t>
        <w:br/>
        <w:t xml:space="preserve">331. In light of the above, any risk of harm to competition can be ruled out in the Loos area.  </w:t>
        <w:br/>
        <w:t xml:space="preserve">Massy Area (91)  </w:t>
        <w:br/>
        <w:t xml:space="preserve">332. The target store is a hypermarket with an area of [14,000-15,000] m². In the isochrone areas of 10 and 15 minutes, including stores with an area equivalent to or greater than that of a supermarket, as well as in the 30-minute isochrone area, which includes only hypermarkets, the market share of the new entity will be below 50% with the presence of three nationally sized competing brands capable of effectively competing with the stores of the new entity. These areas will therefore not be subject to a detailed presentation in the absence of a presumption of harm to competition.  </w:t>
        <w:br/>
        <w:t xml:space="preserve">20-Minute Area Around the Target Store in Massy  </w:t>
        <w:br/>
        <w:t xml:space="preserve">333. In the 20-minute isochrone area by car around the target store in Massy, which includes only hypermarkets, the market share of the new entity will be as follows:  </w:t>
        <w:br/>
        <w:t xml:space="preserve">Number of Number of stores of  </w:t>
        <w:br/>
        <w:t xml:space="preserve">Target Store MS MS MS Number of groups  </w:t>
        <w:br/>
        <w:t xml:space="preserve">parties / stores  </w:t>
        <w:br/>
        <w:t xml:space="preserve">Carrefour Target cumulative competitors  </w:t>
        <w:br/>
        <w:t xml:space="preserve">competitors  </w:t>
        <w:br/>
        <w:t xml:space="preserve">Cora of [5-10]  </w:t>
        <w:br/>
        <w:t xml:space="preserve">[50-60] % [60-70] % 3 15128 / 11  </w:t>
        <w:br/>
        <w:t xml:space="preserve">Massy %  </w:t>
        <w:br/>
        <w:t xml:space="preserve">334. Carrefour is present in the catchment area with 14 hypermarkets.  </w:t>
        <w:br/>
        <w:t xml:space="preserve">335. The new entity will hold a market share of [60-70] % in the considered area, with an increment of [5-10] points.  </w:t>
        <w:br/>
        <w:t xml:space="preserve">336. It will face competition from four brands, including three nationally sized brands: Auchan ([10-20] %); Leclerc ([5-10] %); and Intermarché ([5-10] %).  </w:t>
        <w:br/>
        <w:t xml:space="preserve">337. In this case, the competitive pressure on the target store operates in a geographical market that is narrower than the 20-minute isochrone area around the target sales point. Indeed, it follows from the real footprint data related to the target store, provided during the investigation, that this store achieves [Information concerning the real footprints] of its sales to the residents of the communes of Massy, Palaiseau, Les Graviers, Villaine, and Wissous.  </w:t>
        <w:br/>
        <w:t xml:space="preserve">338. The Authority notes that none of the Carrefour group's sales outlets are located in the aforementioned communes. Furthermore, the characteristics of the area show that the Carrefour hypermarkets in the area, of sizes equivalent to or smaller than that of the target store, are not its closest geographical competitors.  </w:t>
        <w:br/>
        <w:t xml:space="preserve">339. Moreover, the real footprint data confirms that the Carrefour hypermarkets located in the area [Information concerning the real footprints] of the target store, and under these conditions, are not in direct competition with the latter. Thus, the operation is not likely to alter the competitive structure of the food-dominant supply in Massy and the surrounding communes.  </w:t>
        <w:br/>
        <w:t xml:space="preserve">340. Finally, the target store will continue to face competition from two hypermarkets, namely the Leclerc hypermarket of [4,000-5,000] m² located in the same commune and having a lower price index, as well as the Auchan hypermarket of [10,000-11,000] m², located nine minutes by car from the target store in the city of Villebon-sur-Yvette.  </w:t>
        <w:br/>
        <w:t xml:space="preserve">341. In light of the above, any risk of harm to competition can be ruled out in the 20-minute area by car from Massy.  </w:t>
        <w:br/>
        <w:t xml:space="preserve">Quiévrechain Area (59)  </w:t>
        <w:br/>
        <w:t xml:space="preserve">342. The target store is a supermarket with an area of [2,000-3,000] m². In the 15-minute isochrone area by car around the target store in Quiévrechain, the market share of the new entity will be as follows:  </w:t>
        <w:br/>
        <w:t xml:space="preserve">Number of Number of stores of  </w:t>
        <w:br/>
        <w:t xml:space="preserve">MS MS MS  </w:t>
        <w:br/>
        <w:t xml:space="preserve">Target Store groups parties / stores  </w:t>
        <w:br/>
        <w:t xml:space="preserve">Carrefour Target cumulative  </w:t>
        <w:br/>
        <w:t xml:space="preserve">competitors competitors  </w:t>
        <w:br/>
        <w:t xml:space="preserve">Match of [5-10]  </w:t>
        <w:br/>
        <w:t xml:space="preserve">[50-60] % [50-60] % 5 6 / 15  </w:t>
        <w:br/>
        <w:t xml:space="preserve">Quiévrechain %  </w:t>
        <w:br/>
        <w:t xml:space="preserve">343. Carrefour is active in the area with five stores, including two supermarkets and three hypermarkets.  </w:t>
        <w:br/>
        <w:t xml:space="preserve">344. The new entity will hold a market share of [50-60] %, with an increment of [5-10] points.  </w:t>
        <w:br/>
        <w:t xml:space="preserve">345. It will face competition from five nationally sized brands: Lidl ([10-20] %); Aldi ([10-20] %); Leclerc ([5-10] %); Intermarché ([5-10] %); and Auchan ([5-10] %).  </w:t>
        <w:br/>
        <w:t xml:space="preserve">346. The Authority notes that the configuration of the area leads to a relativization of the position of the new entity. Indeed, the analysis shows that three discounters, operating under the brands Lidl, Aldi, and Netto, are located in the immediate vicinity of the store, with respective sales areas of [1,000-2,000] m², [500-1,000] m², and [1,000-2,000] m². Conversely, apart from the Carrefour Market supermarket in Quiévrechain, with an area of [2,000-3,000] m², the stores of the Carrefour group are not among the closest competitors to the target store due to their geographical distance.  </w:t>
        <w:br/>
        <w:t xml:space="preserve">347. Furthermore, the Authority notes the presence of a Leclerc hypermarket located in Valenciennes, which is likely to exert significant competitive pressure on the new entity due to, on the one hand, its large sales area ([3,000-4,000] m²) and, on the other hand, its overall price index being lower than those of the Carrefour group stores located in the area.  </w:t>
        <w:br/>
        <w:t xml:space="preserve">348. In light of the above, any risk of harm to competition can be ruled out in the Quiévrechain area.  </w:t>
        <w:br/>
        <w:t xml:space="preserve">Publier Area (74)  </w:t>
        <w:br/>
        <w:t xml:space="preserve">349. The target store is a hypermarket with an area of [9,000-10,000] m².  </w:t>
        <w:br/>
        <w:t xml:space="preserve">30-Minute Area Around the Target Store in Publier  </w:t>
        <w:br/>
        <w:t xml:space="preserve">350. In the 30-minute isochrone area including only hypermarkets around the target store in Publier, the market share of the new entity will be as follows:  </w:t>
        <w:br/>
        <w:t xml:space="preserve">Number of Number of stores of  </w:t>
        <w:br/>
        <w:t xml:space="preserve">Target Store MS MS MS Number of groups  </w:t>
        <w:br/>
        <w:t xml:space="preserve">parties / stores  </w:t>
        <w:br/>
        <w:t xml:space="preserve">Carrefour Target cumulative  </w:t>
        <w:br/>
        <w:t xml:space="preserve">competitors competitors  </w:t>
        <w:br/>
        <w:t xml:space="preserve">Cora of [20-30]  </w:t>
        <w:br/>
        <w:t xml:space="preserve">[20-30] % [50-60] % 2 2 / 5  </w:t>
        <w:br/>
        <w:t xml:space="preserve">Publier %  </w:t>
        <w:br/>
        <w:t xml:space="preserve">351. Carrefour is active in the area with a hypermarket of [7,000-8,000] m², located in Margencel.  </w:t>
        <w:br/>
        <w:t xml:space="preserve">352. The new entity will hold a market share of [50-60] %, with an increment of [20-30] points.  </w:t>
        <w:br/>
        <w:t xml:space="preserve">353. The new entity will face competition from two national brands, namely three Intermarché hypermarkets ([20-30] %), as well as two Système U hypermarkets ([20-30] %).  </w:t>
        <w:br/>
        <w:t xml:space="preserve">354. The operation will result in a reduction in the number of nationally sized brands present in the catchment area of the target store, decreasing from four to three, to the benefit of the new entity which will hold more than half of the sales areas of hypermarkets in this area. In this regard, it should be noted that the new entity will hold the two hypermarkets with the largest sales areas in the zone, these two stores alone representing a combined sales area greater than that of the five competing hypermarkets active in the area.  </w:t>
        <w:br/>
        <w:t xml:space="preserve">355. Regarding the hypermarkets operating under the U brand, the Authority notes that they will exert limited competitive pressure on the stores of the new entity. Indeed, apart from their geographical distance, their sales areas, respectively [3,000-4,000] m² and [3,000-4,000] m², are significantly smaller than those of the hypermarkets of the new entity in the area.  </w:t>
        <w:br/>
        <w:t>356. Concerning the Intermarché hypermarkets, particularly those located in Thonon-les-Bains ([3,000-4,000] m²) and Allinges ([2,000-3,000] m²), the Authority believes that, although they are situated between the target store and the Carrefour hypermarket in Margencel, their ability to exert competitive pressure on the new entity remains limited. Indeed, these stores have a sales area well below that of the sales outlets operated by the new entity.</w:t>
      </w:r>
    </w:p>
    <w:p>
      <w:r>
        <w:rPr>
          <w:b/>
        </w:rPr>
        <w:t>[Pages 55–57]</w:t>
      </w:r>
    </w:p>
    <w:p>
      <w:r>
        <w:t xml:space="preserve">357. Thus, the operation results in the disappearance of a competing brand for the residents of Thonon-les-Bains, who will only have the stores of the new entity and the Intermarché hypermarket in Thonon-les-Bains as viable alternatives.  </w:t>
        <w:br/>
        <w:t xml:space="preserve">358. The notifying party argued during the investigation that the Carrefour hypermarket and the target store are not in direct competition as their real footprints [Information concerning the real footprints].  </w:t>
        <w:br/>
        <w:t xml:space="preserve">359. However, the elements collected during the investigation indicate that these two stores are indeed in competition. The real footprint data of the new entity's stores demonstrate, on the one hand, that their area of attractiveness [Information concerning the real footprints] and, on the other hand, that they [Information concerning the real footprints] of their clientele in the communes located between Publier and Margencel, particularly in Thonon-les-Bains and its surroundings. Now, Thonon-les-Bains constitutes the main population basin of the area, with this commune having a population density three to seven times higher than that of Margencel and Publier (2,300 inhabitants/km² compared to 300 inhabitants/km² and 870 inhabitants/km², respectively). Therefore, the share of common clientele between the two stores in Thonon-les-Bains must be considered significant.  </w:t>
        <w:br/>
        <w:t xml:space="preserve">360. Under these conditions, the operation results in the loss of an alternative brand for the residents of Thonon-les-Bains and its surroundings, thereby reducing their choice in an already highly concentrated market.  </w:t>
        <w:br/>
        <w:t xml:space="preserve">361. In light of the above, the Authority considers that the operation is likely to harm competition in the 30-minute driving area around the target store in Publier.  </w:t>
        <w:br/>
        <w:t>362. The notifying party, however, presented commitments, analyzed in Section IV of this decision, to address the identified risks of harm to competition.</w:t>
      </w:r>
    </w:p>
    <w:p>
      <w:r>
        <w:t xml:space="preserve">15-minute area around the target store in Publier  </w:t>
        <w:br/>
        <w:t xml:space="preserve">363. In the 15-minute isochrone area around the target store in Publier, the market share of the new entity will be as follows:  </w:t>
        <w:br/>
        <w:t xml:space="preserve">Number of Number of stores of  </w:t>
        <w:br/>
        <w:t xml:space="preserve">Store PDM PDM PDM  </w:t>
        <w:br/>
        <w:t xml:space="preserve">groups parties / stores  </w:t>
        <w:br/>
        <w:t xml:space="preserve">Target Carrefour Cumulative  </w:t>
        <w:br/>
        <w:t xml:space="preserve">competitors competitors  </w:t>
        <w:br/>
        <w:t xml:space="preserve">Cora of  </w:t>
        <w:br/>
        <w:t xml:space="preserve">[30-40] % [20-30] [60-70] % 5 5 / 10  </w:t>
        <w:br/>
        <w:t xml:space="preserve">Publier  </w:t>
        <w:br/>
        <w:t xml:space="preserve">364. In addition to the Carrefour hypermarket in Margencel mentioned in paragraph 351, the Carrefour group also holds three supermarkets in the area.  </w:t>
        <w:br/>
        <w:t xml:space="preserve">365. The new entity will hold a market share of [60-70] %, with an increment of [20-30] points.  </w:t>
        <w:br/>
        <w:t xml:space="preserve">366. It will face competition from five nationally sized brands: Intermarché ([10-20] %); Lidl ([10-20] %); Système U ([0-5] %); Casino ([5-10] %); and Aldi ([0-5] %).  </w:t>
        <w:br/>
        <w:t>367. Given the proposed commitments mentioned in paragraph 362, it is not necessary to examine the effects of the operation in more detail in the area, as these commitments are likely to eliminate any risk of harm to competition in this area.</w:t>
      </w:r>
    </w:p>
    <w:p>
      <w:r>
        <w:t xml:space="preserve">Reims Area (51)  </w:t>
        <w:br/>
        <w:t>368. The target store is a hypermarket with an area of [9,000-10,000] m².</w:t>
      </w:r>
    </w:p>
    <w:p>
      <w:r>
        <w:t xml:space="preserve">30-minute area around the target store in Reims  </w:t>
        <w:br/>
        <w:t xml:space="preserve">369. In the 30-minute isochrone area comprising only the hypermarkets around the target store in Reims, the market share of the new entity will be as follows:  </w:t>
        <w:br/>
        <w:t xml:space="preserve">Number of stores of  </w:t>
        <w:br/>
        <w:t xml:space="preserve">Store PDM PDM PDM Number of  </w:t>
        <w:br/>
        <w:t xml:space="preserve">parties / stores  </w:t>
        <w:br/>
        <w:t xml:space="preserve">Target Carrefour Cumulative groups competitors  </w:t>
        <w:br/>
        <w:t xml:space="preserve">competitors  </w:t>
        <w:br/>
        <w:t xml:space="preserve">Cora of [20-30]  </w:t>
        <w:br/>
        <w:t xml:space="preserve">[20-30] % [50-60] % 3 5 130 / 7  </w:t>
        <w:br/>
        <w:t xml:space="preserve">Reims %  </w:t>
        <w:br/>
        <w:t xml:space="preserve">370. Carrefour is active in the area through the ownership of three hypermarkets with respective sales areas of [9,000-10,000] m², [9,000-10,000] m², and [2,000-3,000] m².  </w:t>
        <w:br/>
        <w:t xml:space="preserve">371. The new entity will hold a market share of [50-60] %, with an increment of [20-30] points.  </w:t>
        <w:br/>
        <w:t xml:space="preserve">372. It will continue to face competition from three nationally sized brands: Leclerc ([20-30] %); Intermarché ([10-20] %); and Système U ([5-10] %).  </w:t>
        <w:br/>
        <w:t xml:space="preserve">373. The configuration of the area leads to a relativization of the position of the new entity. Indeed, the Authority notes the immediate presence near the target store of a Leclerc hypermarket, which has a larger sales area than it ([13,000-14,000] m²). Furthermore, the stores of the new entity in the area face direct competition from several hypermarkets that constitute, in this case, credible alternatives to the latter.  </w:t>
        <w:br/>
        <w:t>374. In light of the above, any risk of harm to competition can be ruled out in the 30-minute driving area around the target store in Reims.</w:t>
      </w:r>
    </w:p>
    <w:p>
      <w:r>
        <w:t xml:space="preserve">15-minute area around the target store in Reims  </w:t>
        <w:br/>
        <w:t xml:space="preserve">375. In the 15-minute isochrone area around the target store in Reims, the market share of the new entity will be as follows:  </w:t>
        <w:br/>
        <w:t xml:space="preserve">Number of stores of  </w:t>
        <w:br/>
        <w:t xml:space="preserve">Store PDM PDM PDM Number of  </w:t>
        <w:br/>
        <w:t xml:space="preserve">parties / stores  </w:t>
        <w:br/>
        <w:t xml:space="preserve">Target Carrefour Cumulative groups competitors  </w:t>
        <w:br/>
        <w:t xml:space="preserve">competitors  </w:t>
        <w:br/>
        <w:t xml:space="preserve">Cora of [10-20]  </w:t>
        <w:br/>
        <w:t xml:space="preserve">[40-50] % [50-60] % 6 11 / 16  </w:t>
        <w:br/>
        <w:t xml:space="preserve">Reims %  </w:t>
        <w:br/>
        <w:t xml:space="preserve">376. In addition to the three hypermarkets mentioned in paragraph 370, Carrefour also holds seven supermarkets in the area.  </w:t>
        <w:br/>
        <w:t xml:space="preserve">377. The new entity will hold a market share of [50-60] % with an increment of [10-20] points.  </w:t>
        <w:br/>
        <w:t xml:space="preserve">378. It will face competition from seven brands, including six nationally sized: Leclerc ([10-20] %); Système U ([10-20] %); Lidl ([5-10] %); Intermarché ([0-5] %); Casino ([0-5] %); Aldi ([0-5] %); and Norma ([0-5] %).  </w:t>
        <w:br/>
        <w:t xml:space="preserve">379. In addition to the elements developed in paragraph 373, the Authority notes that the stores of the new entity will continue to face competition from numerous competing brands operating under various formats (hypermarkets, supermarkets, and discounters) and at varied prices.  </w:t>
        <w:br/>
        <w:t>380. In light of the above, any risk of harm to competition can be ruled out in the 15-minute driving area around the target store in Reims.</w:t>
      </w:r>
    </w:p>
    <w:p>
      <w:r>
        <w:t xml:space="preserve">Rots Area (14)  </w:t>
        <w:br/>
        <w:t>381. The target store is a hypermarket with an area of [10,000-11,000] m². In the 15-minute isochrone area, comprising stores with an area equivalent to or greater than that of a supermarket, the market share of the new entity will be less than 50% with the presence of three nationally sized competing brands capable of effectively competing with the stores of the new entity. These areas will therefore not be subject to a detailed presentation in the absence of a presumption of harm to competition.</w:t>
      </w:r>
    </w:p>
    <w:p>
      <w:r>
        <w:t xml:space="preserve">30-minute area around the target store in Rots  </w:t>
        <w:br/>
        <w:t xml:space="preserve">382. In the 30-minute isochrone area comprising only the hypermarkets around the target store in Rots, the market share of the new entity will be as follows:  </w:t>
        <w:br/>
        <w:t xml:space="preserve">Number of stores of  </w:t>
        <w:br/>
        <w:t xml:space="preserve">Store PDM PDM PDM Number of  </w:t>
        <w:br/>
        <w:t xml:space="preserve">parties / stores  </w:t>
        <w:br/>
        <w:t xml:space="preserve">Target Carrefour Cumulative groups competitors  </w:t>
        <w:br/>
        <w:t xml:space="preserve">competitors  </w:t>
        <w:br/>
        <w:t xml:space="preserve">Cora of [10-20]  </w:t>
        <w:br/>
        <w:t xml:space="preserve">[40-50] % [50-60] % 3 8 / 12  </w:t>
        <w:br/>
        <w:t xml:space="preserve">Rots %  </w:t>
        <w:br/>
        <w:t xml:space="preserve">383. The new entity will hold a market share of [50-60] %, with an increment of [10-20] points.  </w:t>
        <w:br/>
        <w:t xml:space="preserve">384. The Authority notes that the new entity will face competition from three nationally sized brands operating more than half of the stores in the area: Leclerc ([20-30] %); Système U ([10-20] %); and Auchan ([0-5] %).  </w:t>
        <w:br/>
        <w:t xml:space="preserve">385. However, the competitive pressure exerted by these outlets appears limited in this case. Indeed, with the exception of a Leclerc hypermarket with a sales area of [7,000-8,000] m², the other competing hypermarkets in the area, particularly those located near the target store, have sales areas that are significantly smaller than that of the target store, as well as those of the hypermarkets operated under the Carrefour brand. The new entity will thus hold all the hypermarkets in the area with the largest sales areas.  </w:t>
        <w:br/>
        <w:t>386. Furthermore, the Authority notes that the geographical configuration of the area is likely to strengthen the position of the new entity. In this regard, it follows from the elements collected during the investigation that the competing hypermarkets located near the target store</w:t>
      </w:r>
    </w:p>
    <w:p>
      <w:r>
        <w:rPr>
          <w:b/>
        </w:rPr>
        <w:t>[Pages 58–60]</w:t>
      </w:r>
    </w:p>
    <w:p>
      <w:r>
        <w:t xml:space="preserve">are surrounded by those of the new entity, which has a sales area [0-5] times larger than that of the competing stores.  </w:t>
        <w:br/>
        <w:t xml:space="preserve">387. In light of the above, the Authority considers that the residents of Rots and its surroundings will not have sufficient alternatives in terms of offers and range to the hypermarkets of the new entity. The operation is therefore likely to harm competition in the 30-minute driving area around the target store in Rots.  </w:t>
        <w:br/>
        <w:t xml:space="preserve">388. However, Carrefour has presented commitments, analyzed in Section IV of this decision, to address these competition concerns.  </w:t>
        <w:br/>
        <w:t xml:space="preserve">Soissons Area (02)  </w:t>
        <w:br/>
        <w:t xml:space="preserve">389. The target store is a hypermarket with a surface area of [10,000-11,000] m².  </w:t>
        <w:br/>
        <w:t xml:space="preserve">30-Minute Area around the Target Store in Soissons  </w:t>
        <w:br/>
        <w:t xml:space="preserve">390. In the 30-minute isochrone area, which includes only the hypermarkets around the target store in Soissons, the market share of the new entity will be as follows:  </w:t>
        <w:br/>
        <w:t xml:space="preserve">Number of Number of stores of  </w:t>
        <w:br/>
        <w:t xml:space="preserve">Store MS MS MS  </w:t>
        <w:br/>
        <w:t xml:space="preserve">groups parties / stores  </w:t>
        <w:br/>
        <w:t xml:space="preserve">Target Carrefour Cumulative  </w:t>
        <w:br/>
        <w:t xml:space="preserve">competitors competitors  </w:t>
        <w:br/>
        <w:t xml:space="preserve">Cora of [40-50] % [20-30] [70-80] % 2 5 / 3  </w:t>
        <w:br/>
        <w:t xml:space="preserve">Soissons  </w:t>
        <w:br/>
        <w:t xml:space="preserve">391. Carrefour is active in the area with four hypermarkets, two of which are located in the Soissons urban area, near the target store, with respective sales areas of [4,000-5,000] m² and [2,000-3,000] m².  </w:t>
        <w:br/>
        <w:t xml:space="preserve">392. The new entity will hold a market share of [70-80] %, with an increment of [20-30] points. Furthermore, it will only face competition from two national brands, namely two Intermarché hypermarkets ([10-20] %) and one Leclerc hypermarket ([10-20] %).  </w:t>
        <w:br/>
        <w:t xml:space="preserve">393. The Authority notes that the operation will result in a reduction in the number of national brands present in the catchment area of the target store, decreasing from four to three, to the benefit of the new entity. The latter will hold more than half of the hypermarkets in the area as well as more than two-thirds of the available supply, expressed in sales area. It should be noted that the hypermarkets operated by the new entity are, in this case, the stores with the largest sales areas in the zone.  </w:t>
        <w:br/>
        <w:t xml:space="preserve">394. Furthermore, the Authority observes that the operation significantly affects the market structure, particularly in the city of Soissons, where the target store is located. Indeed, the latter was, prior to the operation, the only sales point capable of exerting competitive pressure on the hypermarkets operated under the Carrefour brand. This monopolistic situation in the city of Soissons is not counterbalanced by the presence of other competitors in the area, as they are not able to exert competitive pressure on the stores of the new entity in Soissons, due to their significant distance (more than 20 minutes by car from the target store), on the one hand, and their significantly smaller sales areas (one-third or half the sales area of the target), on the other hand.  </w:t>
        <w:br/>
        <w:t xml:space="preserve">395. Under these conditions, the operation results, for the residents of Soissons, in the loss of the main alternative to Carrefour.  </w:t>
        <w:br/>
        <w:t xml:space="preserve">396. In light of the above, the Authority considers that the operation is therefore likely to harm competition in the 30-minute driving area around the target store in Soissons.  </w:t>
        <w:br/>
        <w:t xml:space="preserve">397. The notifying party has, however, presented commitments, analyzed in Section IV of this decision, to address the identified competition risks.  </w:t>
        <w:br/>
        <w:t xml:space="preserve">15-Minute Area around the Target Store in Soissons  </w:t>
        <w:br/>
        <w:t xml:space="preserve">398. In the 15-minute isochrone area around the target store in Soissons, the market share of the new entity will be as follows:  </w:t>
        <w:br/>
        <w:t xml:space="preserve">Number of Number of stores of  </w:t>
        <w:br/>
        <w:t xml:space="preserve">Store MS MS MS  </w:t>
        <w:br/>
        <w:t xml:space="preserve">groups parties / stores  </w:t>
        <w:br/>
        <w:t xml:space="preserve">Target Carrefour Cumulative  </w:t>
        <w:br/>
        <w:t xml:space="preserve">competitors competitors  </w:t>
        <w:br/>
        <w:t xml:space="preserve">Cora of [30-40] % [20-30] % [50-60] % 4 4 / 8  </w:t>
        <w:br/>
        <w:t xml:space="preserve">Soissons  </w:t>
        <w:br/>
        <w:t xml:space="preserve">399. In addition to the hypermarkets mentioned in paragraph 391, Carrefour also owns a Carrefour Contact supermarket of [500-1,000] m² in the area.  </w:t>
        <w:br/>
        <w:t xml:space="preserve">400. The new entity will hold a market share of [50-60] %, with an increment of [20-30] points.  </w:t>
        <w:br/>
        <w:t xml:space="preserve">401. It will face competition from five national brands: Intermarché ([20-30] %), Lidl ([5-10] %), Aldi ([5-10] %), and Casino ([0-5] %).  </w:t>
        <w:br/>
        <w:t xml:space="preserve">402. Given the proposed commitments mentioned in paragraph 397, it is not necessary to examine in more detail the effects of the operation in the area as these commitments are likely to eliminate any risk of harm to competition in this area.  </w:t>
        <w:br/>
        <w:t xml:space="preserve">Thionville Area (57)  </w:t>
        <w:br/>
        <w:t xml:space="preserve">403. The target store is a supermarket with a surface area of [500-1,000] m². In the 15-minute isochrone area around the target store in Thionville, the market share of the new entity will be as follows:  </w:t>
        <w:br/>
        <w:t xml:space="preserve">Number of Number of stores of  </w:t>
        <w:br/>
        <w:t xml:space="preserve">MS MS MS  </w:t>
        <w:br/>
        <w:t xml:space="preserve">Store target groups parties / stores  </w:t>
        <w:br/>
        <w:t xml:space="preserve">Carrefour Cumulative  </w:t>
        <w:br/>
        <w:t xml:space="preserve">competitors competitors  </w:t>
        <w:br/>
        <w:t xml:space="preserve">Match of [20-30] % [20-30] % [50-60] % 7 13132 / 22  </w:t>
        <w:br/>
        <w:t xml:space="preserve">Thionville  </w:t>
        <w:br/>
        <w:t xml:space="preserve">404. Carrefour is present in the area with seven stores, including five supermarkets and two hypermarkets.  </w:t>
        <w:br/>
        <w:t xml:space="preserve">405. The new entity will hold a market share of [50-60] %, with an increment of [20-30] points.  </w:t>
        <w:br/>
        <w:t xml:space="preserve">406. While the new entity will have a market share greater than 50 %, it will still face competition from several national brands, including Leclerc ([10-20] %), Intermarché ([10-20] %), and Lidl ([5-10] %). It will thus face the presence of numerous competing stores operating under various formats (hypermarkets, supermarkets, discount brands).  </w:t>
        <w:br/>
        <w:t xml:space="preserve">407. Furthermore, the investigation has identified, in the immediate vicinity of the target store, the presence of two discounters operating under the Lidl ([1,000-2,000] m²) and Norma ([500-1,000] m²) brands, as well as a Auchan supermarket ([500-1,000] m²).  </w:t>
        <w:br/>
        <w:t xml:space="preserve">408. In addition, the Authority notes that the stores of the new entity will continue to face competition from a Leclerc hypermarket of [10,000-11,000] m² and an Intermarché hypermarket of [3,000-4,000] m². The competitive pressure exerted by these stores appears all the more significant as they offer a wider range than the stores operated under the Carrefour brand in the area.  </w:t>
        <w:br/>
        <w:t xml:space="preserve">409. In light of the above, any risk of harm to competition can be ruled out in the catchment area around the target store in Thionville.  </w:t>
        <w:br/>
        <w:t xml:space="preserve">Vichy Area (03)  </w:t>
        <w:br/>
        <w:t xml:space="preserve">410. The target store is a hypermarket with a surface area of [9,000-10,000] m².  </w:t>
        <w:br/>
        <w:t xml:space="preserve">30-Minute Area around the Target Store in Vichy  </w:t>
        <w:br/>
        <w:t xml:space="preserve">411. In the 30-minute isochrone area, which includes only the hypermarkets around the target store in Vichy, the market share of the new entity will be as follows:  </w:t>
        <w:br/>
        <w:t xml:space="preserve">Number of Number of stores of  </w:t>
        <w:br/>
        <w:t xml:space="preserve">Store MS MS MS  </w:t>
        <w:br/>
        <w:t xml:space="preserve">groups parties / stores  </w:t>
        <w:br/>
        <w:t xml:space="preserve">Target Carrefour Cumulative  </w:t>
        <w:br/>
        <w:t xml:space="preserve">competitors competitors  </w:t>
        <w:br/>
        <w:t xml:space="preserve">Cora of [30-40] % [30-40] % [60-70] % 2 3 / 2  </w:t>
        <w:br/>
        <w:t xml:space="preserve">Vichy  </w:t>
        <w:br/>
        <w:t xml:space="preserve">132 The area includes five other target stores operated under the Match and Cora brands.  </w:t>
        <w:br/>
        <w:t xml:space="preserve">133 In the area, the following competing brands are also active: Auchan ([0-5] %), Système U ([0-5] %), Norma ([0-5] %), Aldi ([0-5] %).  </w:t>
        <w:br/>
        <w:t>134 Norma is considered a competing brand that is not of national dimension.</w:t>
      </w:r>
    </w:p>
    <w:p>
      <w:r>
        <w:rPr>
          <w:b/>
        </w:rPr>
        <w:t>[Pages 61–63]</w:t>
      </w:r>
    </w:p>
    <w:p>
      <w:r>
        <w:t xml:space="preserve">412. Carrefour is present in the area with two hypermarkets, one of which is located in the city of Cusset, less than five minutes by car from the target store, with a sales area of [5,000-6,000] m².  </w:t>
        <w:br/>
        <w:t xml:space="preserve">413. The market share of the new entity will be [60-70] %, with an increment of [30-40] points. Furthermore, it will only face competition from two national brands, namely a hypermarket under the Leclerc brand ([20-30] %) and a hypermarket under the Intermarché brand ([10-20] %).  </w:t>
        <w:br/>
        <w:t xml:space="preserve">414. The Authority notes that the operation will result in a reduction in the number of national brands present in the catchment area of the target store, decreasing from four to three, to the benefit of the new entity. The latter will hold more than half of the hypermarkets as well as more than two-thirds of the available supply in this area (expressed in sales area).  </w:t>
        <w:br/>
        <w:t xml:space="preserve">415. Furthermore, the Authority observes that the operation leads to a significant concentration of market structure, particularly in the city of Vichy. Indeed, the target store was, prior to the operation, the only sales outlet, along with the Intermarché hypermarket in Bellerive-sur-Allier ([5,000-6,000] m²), capable of exerting competitive pressure on the Carrefour hypermarket in Cusset ([5,000-6,000] m²), located in the immediate vicinity of the target store. Under these conditions, following the operation, the residents of Vichy will no longer have a choice between Carrefour and Leclerc, whereas they previously had a third option.  </w:t>
        <w:br/>
        <w:t xml:space="preserve">416. In this case, the presence of a single competing brand appears insufficient to exert competitive pressure on the new entity in the city of Vichy to maintain a diversity of supply, given that Carrefour will hold, after the operation, the two largest hypermarkets in the city.  </w:t>
        <w:br/>
        <w:t xml:space="preserve">417. Finally, the Authority notes that the Intermarché hypermarket ([2,000-3,000] m²) does not constitute a credible alternative for the residents of Vichy, as it is located far away (26 minutes by car from the target store) and has a sales area much smaller than that of the target store ([0-5] times smaller).  </w:t>
        <w:br/>
        <w:t xml:space="preserve">418. In light of the above, the operation is likely to harm competition in the 30-minute driving area around the target store in Vichy.  </w:t>
        <w:br/>
        <w:t xml:space="preserve">419. However, Carrefour has presented commitments, analyzed in Section IV of this decision, to address these risks to competition.  </w:t>
        <w:br/>
        <w:t xml:space="preserve">15-minute area around the target store in Vichy  </w:t>
        <w:br/>
        <w:t xml:space="preserve">420. In the 15-minute isochrone area around the target store in Vichy, including stores with a sales area equivalent to or greater than that of a supermarket, the market share of the new entity will be as follows:  </w:t>
        <w:br/>
        <w:t xml:space="preserve">Number of Number of stores of  </w:t>
        <w:br/>
        <w:t xml:space="preserve">Target store MS MS MS  </w:t>
        <w:br/>
        <w:t xml:space="preserve">groups parties / stores  </w:t>
        <w:br/>
        <w:t xml:space="preserve">Carrefour Target cumulative  </w:t>
        <w:br/>
        <w:t xml:space="preserve">competitors competitors  </w:t>
        <w:br/>
        <w:t xml:space="preserve">Cora of [20-30]  </w:t>
        <w:br/>
        <w:t xml:space="preserve">[20-30] % [50-60] % 5 3 / 12  </w:t>
        <w:br/>
        <w:t xml:space="preserve">Vichy %  </w:t>
        <w:br/>
        <w:t xml:space="preserve">421. In addition to the two hypermarkets mentioned in paragraph 412, Carrefour also holds a Carrefour Contact supermarket of [1,000-2,000] m² in the area.  </w:t>
        <w:br/>
        <w:t xml:space="preserve">422. The new entity will hold a market share of [50-60] %, with an increment of [20-30] points.  </w:t>
        <w:br/>
        <w:t xml:space="preserve">423. It will face competition from five national brands: Leclerc ([10-20] %); Lidl ([10-20] %); Intermarché ([5-10] %); Aldi ([5-10] %); and Casino ([5-10] %).  </w:t>
        <w:br/>
        <w:t xml:space="preserve">424. Given the proposed commitments mentioned in paragraph 419, it is not necessary to present in detail the effects of the operation in the area as these commitments are likely to eliminate any risk of harm to competition in this area.  </w:t>
        <w:br/>
        <w:t xml:space="preserve">Villers-Semeuse area (08)  </w:t>
        <w:br/>
        <w:t xml:space="preserve">425. The target store is a hypermarket with a sales area of [12,000-13,000] m². In the 15-minute isochrone area, including stores with a sales area equivalent to or greater than that of a supermarket, the market share of the new entity will be less than 50 % with the presence of three national competing brands capable of effectively competing with the stores of the new entity. This area will therefore not be subject to a detailed presentation in the absence of a presumption of harm to competition.  </w:t>
        <w:br/>
        <w:t xml:space="preserve">30-minute area around the target store in Villers-Semeuse  </w:t>
        <w:br/>
        <w:t xml:space="preserve">426. In the 30-minute isochrone area including only hypermarkets around the target store in Villers-Semeuse, the market share of the new entity will be as follows:  </w:t>
        <w:br/>
        <w:t xml:space="preserve">Number of Number of stores of  </w:t>
        <w:br/>
        <w:t xml:space="preserve">MS MS MS  </w:t>
        <w:br/>
        <w:t xml:space="preserve">Target store groups parties / stores  </w:t>
        <w:br/>
        <w:t xml:space="preserve">Carrefour Target cumulative  </w:t>
        <w:br/>
        <w:t xml:space="preserve">competitors competitors  </w:t>
        <w:br/>
        <w:t xml:space="preserve">Cora of Villers- [20-  </w:t>
        <w:br/>
        <w:t xml:space="preserve">[30-40] % [60-70] % 2 3 / 4  </w:t>
        <w:br/>
        <w:t xml:space="preserve">Semeuse 30] %  </w:t>
        <w:br/>
        <w:t xml:space="preserve">427. Carrefour is present in this area with two hypermarkets, one of which is located in the city of Charleville-Mézières, close to the target store (seven minutes by car) and has a sales area of [11,000-12,000] m².  </w:t>
        <w:br/>
        <w:t xml:space="preserve">428. The market share of the new entity will be [60-70] %, with an increment of [20-30] points. It will only face competition from two national brands, namely three Intermarché hypermarkets ([20-30] %) and one Leclerc hypermarket ([10-20] %).  </w:t>
        <w:br/>
        <w:t xml:space="preserve">429. The Authority notes, on the one hand, that the operation will result in a reduction in the number of national brands present in the catchment area of the target store, decreasing from four to three, and, on the other hand, that the new entity will hold more than two-thirds of the available sales area in this zone.  </w:t>
        <w:br/>
        <w:t xml:space="preserve">430. The Authority also notes that the operation leads to a significant concentration of the competitive structure of the market, particularly in Villers-Semeuse and Charleville-Mézières. Indeed, the analysis shows that the target store was, prior to the operation, the only sales outlet, along with the Intermarché hypermarket in Charleville-Mézières ([3,000-4,000] m²), capable of exerting competitive pressure on the Carrefour hypermarket in Charleville-Mézières ([11,000-12,000] m²). Under these conditions, consumers in the cities of Villers-Semeuse and Charleville-Mézières will, following the operation, have only a limited choice between Carrefour and Intermarché.  </w:t>
        <w:br/>
        <w:t xml:space="preserve">431. Furthermore, the presence of a single competing brand appears, in this case, insufficient to effectively discipline the behavior of the new entity at the level of Villers-Semeuse and Charleville-Mézières, given that the Carrefour group will hold, after the operation, the two largest hypermarkets located near these cities.  </w:t>
        <w:br/>
        <w:t xml:space="preserve">432. Finally, it should be noted that the two other Intermarché hypermarkets ([4,000-5,000] m² and [2,000-3,000] m²) as well as the Leclerc hypermarket ([6,000-7,000] m²) present in the isochrone area do not constitute, in this case, credible alternatives. These stores are far from the target store and have sales areas that are much smaller than those of the stores of the new entity.  </w:t>
        <w:br/>
        <w:t xml:space="preserve">433. In light of the above, the operation is likely to harm competition in the 30-minute driving area around the target store in Villers-Semeuse.  </w:t>
        <w:br/>
        <w:t xml:space="preserve">434. However, Carrefour has presented commitments, analyzed in Section IV of this decision, to address these risks to competition.  </w:t>
        <w:br/>
        <w:t xml:space="preserve">Wambrechies area (59)  </w:t>
        <w:br/>
        <w:t xml:space="preserve">435. The target store is a hypermarket with a sales area of [1,000-2,000] m². In the 15-minute isochrone area by car around the target store in Wambrechies, the market share of the new entity will be as follows:  </w:t>
        <w:br/>
        <w:t xml:space="preserve">Number of Number of stores of  </w:t>
        <w:br/>
        <w:t xml:space="preserve">MS MS MS  </w:t>
        <w:br/>
        <w:t xml:space="preserve">Target store groups parties / stores  </w:t>
        <w:br/>
        <w:t xml:space="preserve">Carrefour Target cumulative  </w:t>
        <w:br/>
        <w:t xml:space="preserve">competitors competitors  </w:t>
        <w:br/>
        <w:t xml:space="preserve">Match of [10-  </w:t>
        <w:br/>
        <w:t xml:space="preserve">[30-40] % [50-60] % 7 20136 / 38  </w:t>
        <w:br/>
        <w:t xml:space="preserve">Wambrechies 20] %  </w:t>
        <w:br/>
        <w:t xml:space="preserve">436. Carrefour is present in the area with five hypermarkets and four supermarkets.  </w:t>
        <w:br/>
        <w:t xml:space="preserve">437. The market share of the new entity will be [50-60] %, with an increment of [10-20] points.  </w:t>
        <w:br/>
        <w:t xml:space="preserve">438. The new entity will face competition from seven national brands, which hold more than half of the sales outlets in the area: Auchan ([10-20] %); Intermarché ([10-20] %); Lidl ([5-10] %); Aldi ([5-10] %); Système U ([0-5] %); Casino ([0-5] %); and Francap Distribution ([0-5] %). It will be confronted with the presence of numerous competing stores operating under various formats (hypermarkets, supermarkets, discounters). In this regard, the investigation identified several stores located between four and six minutes by car from the target store, including a Lidl discounter with a sales area of [500-1,000] m², an Auchan supermarket of [500-1,000] m², and an Intermarché supermarket of [2,000-3,000] m².  </w:t>
        <w:br/>
        <w:t xml:space="preserve">439. Furthermore, due to their geographical distance, Carrefour sales outlets do not constitute, in this area, the closest competitors to the target store.  </w:t>
        <w:br/>
        <w:t xml:space="preserve">440. Finally, an Auchan hypermarket with a sales area of [16,000-17,000] m² will continue to exert significant competitive pressure on the sales outlets of the new entity.  </w:t>
        <w:br/>
        <w:t>441. In light of the above, any risk of harm to competition can be ruled out in the catchment area around the target store in Wambrechies.</w:t>
      </w:r>
    </w:p>
    <w:p>
      <w:r>
        <w:rPr>
          <w:b/>
        </w:rPr>
        <w:t>[Pages 64–66]</w:t>
      </w:r>
    </w:p>
    <w:p>
      <w:r>
        <w:t xml:space="preserve">Zone of Wissembourg (67)  </w:t>
        <w:br/>
        <w:t xml:space="preserve">442. The target store is a hypermarket with an area of [2,000-3,000] m².  </w:t>
        <w:br/>
        <w:t xml:space="preserve">Zone of 15 minutes around the target store of Wissembourg  </w:t>
        <w:br/>
        <w:t xml:space="preserve">443. In the 15-minute isochrone zone, including stores with an area equivalent to or greater than that of a supermarket, the market share of the new entity will be as follows:  </w:t>
        <w:br/>
        <w:t xml:space="preserve">Number of Number of stores of  </w:t>
        <w:br/>
        <w:t xml:space="preserve">MS MS MS  </w:t>
        <w:br/>
        <w:t xml:space="preserve">Target store groups parties / stores  </w:t>
        <w:br/>
        <w:t xml:space="preserve">Carrefour Target cumulative  </w:t>
        <w:br/>
        <w:t xml:space="preserve">competitors competitors  </w:t>
        <w:br/>
        <w:t xml:space="preserve">Match of [40-  </w:t>
        <w:br/>
        <w:t xml:space="preserve">[5-10] % [50-60] % 2 3 137 / 3  </w:t>
        <w:br/>
        <w:t xml:space="preserve">Wissembourg 50] %  </w:t>
        <w:br/>
        <w:t xml:space="preserve">444. Carrefour is present in the area with a Carrefour Contact supermarket with an area of [500-1,000] m².  </w:t>
        <w:br/>
        <w:t xml:space="preserve">445. The new entity will hold a market share of [50-60] %, with an increment of [5-10] points.  </w:t>
        <w:br/>
        <w:t xml:space="preserve">446. It will face competition from three brands, including two national brands, located less than five minutes by car from the target store: an Auchan supermarket with an area of [1,000-2,000] m² ([10-20] %), a Lidl discount store with an area of [1,000-2,000] m² ([10-20] %), and a Norma discount store with an area of [500-1,000] m² ([5-10] %).  </w:t>
        <w:br/>
        <w:t xml:space="preserve">447. The Authority notes that the only Carrefour sales outlet present in the area is geographically further from the target store than the competing sales outlets and therefore does not constitute a credible alternative or a direct competitor to it. Under these conditions, the operation is not likely to result in a substantial modification of the competitive structure of the area concerned.  </w:t>
        <w:br/>
        <w:t xml:space="preserve">448. In light of the above, any risk of harm to competition can be ruled out in the 15-minute catchment area around the target store of Wissembourg.  </w:t>
        <w:br/>
        <w:t xml:space="preserve">Zone of 30 minutes around the target store of Wissembourg  </w:t>
        <w:br/>
        <w:t xml:space="preserve">449. In the 30-minute isochrone zone around the target store of Wissembourg, including only hypermarkets, the market share of the new entity will be as follows:  </w:t>
        <w:br/>
        <w:t xml:space="preserve">Number of Number of stores of  </w:t>
        <w:br/>
        <w:t xml:space="preserve">MS MS MS  </w:t>
        <w:br/>
        <w:t xml:space="preserve">Target store groups parties / stores  </w:t>
        <w:br/>
        <w:t xml:space="preserve">Carrefour Target cumulative  </w:t>
        <w:br/>
        <w:t xml:space="preserve">competitors competitors  </w:t>
        <w:br/>
        <w:t xml:space="preserve">Match of [50-  </w:t>
        <w:br/>
        <w:t xml:space="preserve">[10-20] % [60-70] % 2 3139 / 4  </w:t>
        <w:br/>
        <w:t xml:space="preserve">Wissembourg 60] %  </w:t>
        <w:br/>
        <w:t xml:space="preserve">450. Carrefour has a hypermarket in the area of [2,000-3,000] m².  </w:t>
        <w:br/>
        <w:t xml:space="preserve">451. The new entity holds a market share of [60-70] %, with an increment of [10-20] points.  </w:t>
        <w:br/>
        <w:t xml:space="preserve">137 The zone also includes another target store operated under the Match brand.  </w:t>
        <w:br/>
        <w:t xml:space="preserve">138 Norma is considered a competing brand that is not of national size.  </w:t>
        <w:br/>
        <w:t xml:space="preserve">139 The zone also includes another target store operated under the Cora brand.  </w:t>
        <w:br/>
        <w:t xml:space="preserve">452. It will face competition only from two national brands: Système U ([20-30] %) and Leclerc ([10-20] %).  </w:t>
        <w:br/>
        <w:t xml:space="preserve">453. Nevertheless, the target store is in a situation of geographical isolation. Indeed, it emerges from the investigation that this store is the only hypermarket located in Wissembourg, with other hypermarkets, including the one operated under the Carrefour brand, being situated in communes located on the outskirts of the isochrone zone. Under these conditions, the operation will have only a marginal impact on the competitive structure of the area concerned.  </w:t>
        <w:br/>
        <w:t xml:space="preserve">454. Furthermore, the Authority notes that the other sales outlets of the new entity located in the area will continue to face competition from competing hypermarkets, which constitute, in this case, credible alternatives for consumers residing near the hypermarkets of the new entity.  </w:t>
        <w:br/>
        <w:t xml:space="preserve">455. In light of the above, any risk of harm to competition can be ruled out in the 30-minute catchment area around the target store of Wissembourg.  </w:t>
        <w:br/>
        <w:t xml:space="preserve">C. THE MARKETS FOR THE MANAGEMENT OF REAL ESTATE ASSETS FOR OWN ACCOUNT OF SHOPPING CENTERS  </w:t>
        <w:br/>
        <w:t xml:space="preserve">456. The operation consists, in particular, of the acquisition by the Carrefour group, via Carmila, of the shopping galleries owned by the target, through its company Galimmo, which are adjacent to the Cora hypermarkets.  </w:t>
        <w:br/>
        <w:t xml:space="preserve">457. In this case, the operation leads to overlaps in the national and subnational markets for the management of real estate assets for own account of shopping centers and, more particularly, of small shopping centers ("PCC"), as well as large shopping centers ("GCC").  </w:t>
        <w:br/>
        <w:t xml:space="preserve">1. COMPETITIVE ANALYSIS AT THE NATIONAL AND REGIONAL LEVEL  </w:t>
        <w:br/>
        <w:t xml:space="preserve">458. At the national level, the new entity will hold, in the market for the management of real estate assets for own account of shopping centers, regardless of the segmentation retained, a market share of less than 15 %, with a limited increment of [0-5] points.  </w:t>
        <w:br/>
        <w:t xml:space="preserve">459. At the regional level, the operation results in an overlap of activities in twelve regions. The new entity will hold, in all the regions concerned, market shares of less than 25 %, regardless of the segmentation considered, with limited increments ranging from [0 to 10] points.  </w:t>
        <w:br/>
        <w:t xml:space="preserve">460. In light of the above, the operation is not likely to harm competition in these markets.  </w:t>
        <w:br/>
        <w:t xml:space="preserve">2. COMPETITIVE ANALYSIS AT THE LOCAL LEVEL  </w:t>
        <w:br/>
        <w:t xml:space="preserve">461. At the local level, the operation results in an overlap of activities in nine urban areas in France: Caen, Charleville-Mézières, Dijon, Douai-Lens, Dunkerque, Lille, Metz, Reims, and Rennes.  </w:t>
        <w:br/>
        <w:t xml:space="preserve">462. Regarding the urban areas of Caen, Dijon, Dunkerque, Lille, Metz, and Rennes, the new entity will hold market shares of less than 25 %, regardless of the segmentation retained, with limited market share increments of less than or equal to [5-10] points, so that any risk of harm to competition can be ruled out in the market for the management for own account of shopping centers in these urban areas.  </w:t>
        <w:br/>
        <w:t xml:space="preserve">463. The market shares of the new entity will exceed 25 % in the urban areas of Charleville-Mézières (a), Douai-Lens (b), and Reims (c). These urban areas have been subject to a qualitative analysis presented below.  </w:t>
        <w:br/>
        <w:t xml:space="preserve">a) The urban area of Charleville-Mézières  </w:t>
        <w:br/>
        <w:t xml:space="preserve">464. In the urban area of Charleville-Mézières, the operation consists of Carrefour taking control of a shopping center located in Villers-Semeuse, the only competing shopping center in the area, which holds [60-70] % of market shares.  </w:t>
        <w:br/>
        <w:t xml:space="preserve">465. The new entity will therefore hold a monopoly in the market for the management of real estate assets for own account of shopping centers, across all segmentations, in the urban area of Charleville-Mézières.  </w:t>
        <w:br/>
        <w:t xml:space="preserve">466. Consequently, the new entity will be able to implement a strategy of increasing rents for commercial premises located in its shopping centers, or even degrading the service offered. Such strategies would, in this case, be likely to produce anti-competitive effects, particularly with respect to the tenants of the new entity, as the latter will have no alternative in the area.  </w:t>
        <w:br/>
        <w:t xml:space="preserve">467. In light of the above, the Authority considers that the operation is likely to harm competition in the market for the management for own account of shopping centers in the urban area of Charleville-Mézières.  </w:t>
        <w:br/>
        <w:t xml:space="preserve">468. However, the notifying party has presented a divestiture commitment concerning the entire Cora shopping center in Villers-Semeuse140, analyzed in section IV of this decision, in order to remedy the identified risks of harm to competition.  </w:t>
        <w:br/>
        <w:t xml:space="preserve">b) The urban area of Douai-Lens  </w:t>
        <w:br/>
        <w:t xml:space="preserve">469. In the urban area of Douai-Lens, the operation consists of Carrefour taking control of the PCC Cora in Courrières, which represents [0-5] % of the useful sales areas available in the shopping centers in the area. Prior to the operation, Carrefour already holds the PCC Carrefour in Douai-Lens, Rouvroy-Drocourt, and Liévin, which represent [10-20] % of the areas of the galleries of the shopping centers available in Douai-Lens. The new entity will therefore hold [10-20] % of the useful commercial area available in the urban area of Douai-Lens. In the PCC segment, the new entity will hold a market share of [40-50] %, with a market share increment of [10-20] points resulting from the operation.  </w:t>
        <w:br/>
        <w:t xml:space="preserve">470. The notifying party has argued, in order to mitigate the position of the new entity, that the competitive pressure exerted by the retail parks active in the urban area of Douai-Lens should be taken into account in this analysis.  </w:t>
        <w:br/>
        <w:t>140 The commitments concern the entire real estate asset and the business goodwill held by the target in the city of Villers-Semeuse, namely the shopping gallery as well as the Cora hypermarket.</w:t>
      </w:r>
    </w:p>
    <w:p>
      <w:r>
        <w:rPr>
          <w:b/>
        </w:rPr>
        <w:t>[Pages 67–69]</w:t>
      </w:r>
    </w:p>
    <w:p>
      <w:r>
        <w:t xml:space="preserve">471. In this case, the elements obtained during the investigation led to dismissing the competitive pressure exerted by the retail parks located in Douai-Lens on the real estate assets held by the new entity. This analysis was further confirmed by the vast majority of respondents to the market test.  </w:t>
        <w:br/>
        <w:t xml:space="preserve">472. Nevertheless, despite the absence of competitive pressure exerted by the active retail parks in the area and the significant market share that the new entity will hold in the PCC segment, the investigation identified several elements that may relativize the position of the new entity.  </w:t>
        <w:br/>
        <w:t xml:space="preserve">473. First, regarding the PCC segment, the new entity will face competition from three shopping centers: the Leclerc shopping centers in Carvin and Loison-sous-Lens, which represent [10-20] % and [0-5] % of the available gallery areas in the agglomeration, as well as the Hyper U shopping center in Val-de-Scarpe, which represents [30-40] % of the available gallery areas.  </w:t>
        <w:br/>
        <w:t xml:space="preserve">474. Second, the new entity will face competition from large shopping centers present in the area, including the GCC Aushopping in Noyelles, which represents [40-50] % of the available gallery areas and constitutes the main shopping center in the Douai-Lens agglomeration. In addition to this shopping center, the Douai-Lens agglomeration also includes the GCC Auchan in Sin-le-Noble and Lens2141 in Vendin-le-Vieil, which represent [10-20] % and [20-30] % of the available gallery areas, respectively.  </w:t>
        <w:br/>
        <w:t xml:space="preserve">475. Third, the vast majority of respondents and tenants who responded to the market test believe that the operation is not likely to harm competition in the Douai-Lens agglomeration.  </w:t>
        <w:br/>
        <w:t xml:space="preserve">476. In light of the above, the operation is therefore not likely to harm competition in the market for the self-managed operation of shopping centers in the Douai-Lens agglomeration.  </w:t>
        <w:br/>
        <w:t xml:space="preserve">c) The Reims agglomeration  </w:t>
        <w:br/>
        <w:t xml:space="preserve">477. In the Reims agglomeration, the operation consists of Carrefour group taking control of the PCC Cora Reims Nord, which represents [0-5] % of the available sales areas of shopping centers in the area. Prior to the operation, the Carrefour group already owns the PCC Carrefour Reims Cernay, Carrefour Reims Tinqueux, and Reims Gosset142, which represent [10-20] % of the available gallery areas in the shopping centers of Reims. The new entity will therefore hold [10-20] % of the available sales areas. In the PCC segment, the new entity will hold a market share of [30-40] %, with an increment of [5-10] points.  </w:t>
        <w:br/>
        <w:t xml:space="preserve">478. Nevertheless, despite the market share that the new entity will hold, the investigation identified several elements that may relativize the position of the new entity.  </w:t>
        <w:br/>
        <w:t xml:space="preserve">479. Regarding the PCC segment, the new entity will remain subject to competition from the PCC Espace d’Erlon, which represents [30-40] % of the available gallery areas and constitutes the main PCC in the area. Furthermore, the Reims agglomeration also includes the PCC Croix Blandin, which represents [20-30] % of the available gallery areas.  </w:t>
        <w:br/>
        <w:t xml:space="preserve">480. Finally, the new entity will also remain subject to competition from the largest shopping centers in the area, namely the GCC of the ZAC Les Parques143 and the GCC of the ZAC de la Croix Maurencienne, which represent [20-30] % and [30-40] % of the gallery areas, respectively.  </w:t>
        <w:br/>
        <w:t xml:space="preserve">481. In light of the above, the operation is therefore not likely to harm competition in the market for the self-managed operation of shopping centers in the Reims agglomeration.  </w:t>
        <w:br/>
        <w:t xml:space="preserve">IV. The Commitments  </w:t>
        <w:br/>
        <w:t xml:space="preserve">A. THE PROPOSED COMMITMENTS  </w:t>
        <w:br/>
        <w:t xml:space="preserve">482. Carrefour presented on January 20, 2025, a proposal for commitments aimed at remedying the risks of harm to competition related to the operation in the downstream market of food-dominant distribution, as well as in the market for the self-managed operation of shopping centers. A final version of the commitments was submitted on March 13, 2025.  </w:t>
        <w:br/>
        <w:t xml:space="preserve">483. This final version is presented below. The text of the commitments, attached as an annex, is an integral part of this decision.  </w:t>
        <w:br/>
        <w:t xml:space="preserve">484. In the downstream market of food-dominant distribution, the proposed commitments consist, on the one hand, of the sale to a competitor of seven business assets located in the areas of Soissons (02), Villers-Semeuse (08), Rots (14), Nancy (54), Publier (74), as well as Les Pavillons-sous-Bois (93) and, on the other hand, of the termination of the franchise contract of a Carrefour store located in the Vichy (03) area, in favor of a competing brand to the new entity.  </w:t>
        <w:br/>
        <w:t xml:space="preserve">485. The commitment regarding the termination of the franchise contract will only be deemed respected if, on the one hand, the franchisee has concluded a transfer or franchise contract with an active competitor in the retail distribution sector of food-dominant products and, on the other hand, this continuation of activity addresses the specific competitive concerns in this catchment area.  </w:t>
        <w:br/>
        <w:t xml:space="preserve">486. In the market for the self-managed operation of shopping centers, the proposed commitment consists of the sale of the shopping gallery adjacent to the target Cora hypermarket in Villers-Semeuse, located in the Charleville-Mézières agglomeration.  </w:t>
        <w:br/>
        <w:t xml:space="preserve">487. The notifying party has a period of [confidential] months from the date of this decision to comply with the proposed commitments.  </w:t>
        <w:br/>
        <w:t xml:space="preserve">488. To ensure the effectiveness of these divestiture commitments, Carrefour commits not to reacquire the divested business assets, nor to acquire direct or indirect influence over them, for a period of ten years.  </w:t>
        <w:br/>
        <w:t xml:space="preserve">B. ASSESSMENTS OF THE PROPOSED COMMITMENTS  </w:t>
        <w:br/>
        <w:t xml:space="preserve">1. ON THE OBJECTIVE OF THE COMMITMENTS  </w:t>
        <w:br/>
        <w:t xml:space="preserve">489. In the case of a horizontal concentration, the Authority primarily seeks structural corrective measures, aimed at ensuring competitive market structures through divestitures to an appropriate acquirer capable of exerting real competition, or the elimination of capital links between competitors.  </w:t>
        <w:br/>
        <w:t xml:space="preserve">490. Furthermore, the effectiveness of the remedies depends on the divestiture of the concerned assets to one or more appropriate acquirers. To restore sufficient competitive conditions, the acquirer(s) must be capable of effectively competing with the new entity in the relevant markets. This implies that the acquirers must provide all guarantees of viability and independence, both legal and commercial, from Carrefour. Potential acquirers must therefore be actors in the food-dominant distribution sector or active players in the market for the self-managed operation of shopping centers, both independent of Carrefour throughout the value chain, from supply to retail, and capable of ensuring the sustainable operation of the divested assets.  </w:t>
        <w:br/>
        <w:t xml:space="preserve">491. Finally, the acquisition of the target sales points must not be likely to create new harms to competition in the concerned area, by creating or strengthening the position of an already strongly established competitor.  </w:t>
        <w:br/>
        <w:t xml:space="preserve">2. ON THE ADEQUACY OF THE PROPOSED MEASURES  </w:t>
        <w:br/>
        <w:t xml:space="preserve">492. The commitments proposed by the notifying party consist either of the divestiture of business assets or the termination of franchise contracts of the Carrefour brand for each of the catchment areas in which the operation risks harming competition, namely seven in the downstream market of food-dominant distribution, as well as one in the market for the self-managed operation of shopping centers.  </w:t>
        <w:br/>
        <w:t xml:space="preserve">493. The business assets concerned by the commitments are as follows:  </w:t>
        <w:br/>
        <w:t xml:space="preserve">Brand Area  </w:t>
        <w:br/>
        <w:t xml:space="preserve">Zone Nature of Code  </w:t>
        <w:br/>
        <w:t xml:space="preserve">Address City before sale  </w:t>
        <w:br/>
        <w:t xml:space="preserve">concerned the commitment  </w:t>
        <w:br/>
        <w:t xml:space="preserve">the operation (in m²)  </w:t>
        <w:br/>
        <w:t xml:space="preserve">Avenue de Mercin- Carrefour [2,000-  </w:t>
        <w:br/>
        <w:t xml:space="preserve">02200  </w:t>
        <w:br/>
        <w:t xml:space="preserve">Compiègne et-Vaux Market 3,000]  </w:t>
        <w:br/>
        <w:t xml:space="preserve">Soissons Divestitures  </w:t>
        <w:br/>
        <w:t xml:space="preserve">Carrefour [4,000-  </w:t>
        <w:br/>
        <w:t xml:space="preserve">Rue des Pensées 02880 Crouy  </w:t>
        <w:br/>
        <w:t xml:space="preserve">Market 5,000]  </w:t>
        <w:br/>
        <w:t xml:space="preserve">Termination of  </w:t>
        <w:br/>
        <w:t xml:space="preserve">contract of Rue des [5,000-  </w:t>
        <w:br/>
        <w:t xml:space="preserve">Vichy 03300 Cusset Carrefour  </w:t>
        <w:br/>
        <w:t xml:space="preserve">franchise Peupliers 6,000]  </w:t>
        <w:br/>
        <w:t xml:space="preserve">Carrefour  </w:t>
        <w:br/>
        <w:t xml:space="preserve">Route  </w:t>
        <w:br/>
        <w:t xml:space="preserve">Villers- Villers- [12,000-  </w:t>
        <w:br/>
        <w:t xml:space="preserve">Cession départementale 08000 Cora  </w:t>
        <w:br/>
        <w:t xml:space="preserve">Semeuse Semeuse 13,000]  </w:t>
        <w:br/>
        <w:t>764</w:t>
      </w:r>
    </w:p>
    <w:p>
      <w:r>
        <w:rPr>
          <w:b/>
        </w:rPr>
        <w:t>[Pages 70–72]</w:t>
      </w:r>
    </w:p>
    <w:p>
      <w:r>
        <w:t xml:space="preserve">Departmental  </w:t>
        <w:br/>
        <w:t xml:space="preserve">515, Centre Hérouville- [10,000-  </w:t>
        <w:br/>
        <w:t xml:space="preserve">Rots Transfer 14200 Carrefour  </w:t>
        <w:br/>
        <w:t xml:space="preserve">commercial de Saint-Clair 11,000]  </w:t>
        <w:br/>
        <w:t xml:space="preserve">Saint-Clair  </w:t>
        <w:br/>
        <w:t xml:space="preserve">24 avenue du [120-  </w:t>
        <w:br/>
        <w:t xml:space="preserve">Nancy Transfer 54000 Nancy Match  </w:t>
        <w:br/>
        <w:t xml:space="preserve">XXème Corps 500]  </w:t>
        <w:br/>
        <w:t xml:space="preserve">Route  </w:t>
        <w:br/>
        <w:t xml:space="preserve">departmental  </w:t>
        <w:br/>
        <w:t xml:space="preserve">1005, Centre [9,000-  </w:t>
        <w:br/>
        <w:t xml:space="preserve">Publier Transfer 74500 Publier Cora  </w:t>
        <w:br/>
        <w:t xml:space="preserve">commercial 10,000]  </w:t>
        <w:br/>
        <w:t xml:space="preserve">Shop In Publier  </w:t>
        <w:br/>
        <w:t xml:space="preserve">Amphion  </w:t>
        <w:br/>
        <w:t xml:space="preserve">Les Pavillons- Avenue Georges Les Pavillons- [4,000-  </w:t>
        <w:br/>
        <w:t xml:space="preserve">Transfer 93320 Cora  </w:t>
        <w:br/>
        <w:t>sous-Bois Pompidou sous-Bois 5,000]</w:t>
      </w:r>
    </w:p>
    <w:p>
      <w:r>
        <w:t xml:space="preserve">494. The shopping center concerned by the transfer commitment is as follows:  </w:t>
        <w:br/>
        <w:t xml:space="preserve">Owner Number  </w:t>
        <w:br/>
        <w:t xml:space="preserve">Zone Code Area  </w:t>
        <w:br/>
        <w:t xml:space="preserve">Address City before location  </w:t>
        <w:br/>
        <w:t xml:space="preserve">concerned postal (m²)  </w:t>
        <w:br/>
        <w:t xml:space="preserve">the operation of the site  </w:t>
        <w:br/>
        <w:t xml:space="preserve">Agglomeration Route  </w:t>
        <w:br/>
        <w:t xml:space="preserve">Villers- [4,000-  </w:t>
        <w:br/>
        <w:t xml:space="preserve">of Charleville- departmental 764, 08340 Galimmo [10-20]  </w:t>
        <w:br/>
        <w:t xml:space="preserve">Semeuse 5,000]  </w:t>
        <w:br/>
        <w:t>Mézières Route des Ayvelles</w:t>
      </w:r>
    </w:p>
    <w:p>
      <w:r>
        <w:t>495. In principle, such commitments are adequate in that they release the concerned sales outlets from any link with the new entity by allowing competing brands to acquire the business and the premises, if applicable. Furthermore, the commitments provide that these transfers must occur within a sufficiently rapid timeframe to restore adequate competition in the relevant markets, with the notifying party committing to ensure that the transfers occur within [confidential] months from the date of notification of the Authority's decision.</w:t>
      </w:r>
    </w:p>
    <w:p>
      <w:r>
        <w:t>496. The Authority notes that the commitments proposed by the notifying party allow for the removal of competition concerns in the relevant catchment areas insofar as they consist of the transfer of the target business or a buyer's business capable of preventing any price increase or degradation of the quality of services offered by the new entity in the catchment areas of the target stores. The commitments will enable competing brands to strengthen their presence or establish themselves in the relevant areas and, thus, to compete more effectively with the new entity.</w:t>
      </w:r>
    </w:p>
    <w:p>
      <w:r>
        <w:t>497. Moreover, the Authority notes that the proposed commitment regarding the shopping center adjacent to the target Cora hypermarket in Villers-Semeuse also allows for the removal of identified competition concerns in the Charleville-Mézières agglomeration, this commitment eliminating any overlap of activities between the parties in the concerned area. In this case, the commitment will allow competitors in the market for the management of shopping centers to establish themselves in said area and, thus, to compete with the new entity.</w:t>
      </w:r>
    </w:p>
    <w:p>
      <w:r>
        <w:t>498. Regarding the implementation of the commitments, Carrefour proposes to the Authority the appointment of an independent agent ("control agent"), who will ensure compliance with the conditions and obligations resulting from this decision.</w:t>
      </w:r>
    </w:p>
    <w:p>
      <w:r>
        <w:t>499. He will notably ensure the preservation of the economic viability, market value, and competitiveness of the businesses to be transferred. He will also examine and evaluate potential buyers, as well as the progress of the commitments.</w:t>
      </w:r>
    </w:p>
    <w:p>
      <w:r>
        <w:t>500. Furthermore, if Carrefour does not find suitable buyers within [confidential] months from this decision, an agent will be tasked with finding buyers and negotiating with them, on behalf of Carrefour, the terms of the transfer ("transfer agent"), which reinforces the credibility of the commitments made by the notifying party.</w:t>
      </w:r>
    </w:p>
    <w:p>
      <w:r>
        <w:t>501. In light of all these elements, the Authority considers that the commitments proposed by the notifying party are likely to eliminate the risks of harm to competition resulting from the operation.</w:t>
      </w:r>
    </w:p>
    <w:p>
      <w:r>
        <w:t xml:space="preserve">DECISION  </w:t>
        <w:br/>
        <w:t xml:space="preserve">Article unique: The operation notified under number 23-251 is authorized subject to the commitments described in paragraphs 482 to 488 above and annexed to this decision.  </w:t>
        <w:br/>
        <w:t xml:space="preserve">The president,  </w:t>
        <w:br/>
        <w:t xml:space="preserve">Benoît Cœuré  </w:t>
        <w:br/>
        <w:t>© Competition Authority</w:t>
      </w:r>
    </w:p>
    <w:p>
      <w:r>
        <w:t xml:space="preserve">STRICTLY CONFIDENTIAL – Contains business secrets  </w:t>
        <w:br/>
        <w:t xml:space="preserve">CASE 23-251  </w:t>
        <w:br/>
        <w:t xml:space="preserve">COMMITMENTS PRESENTED TO THE COMPETITION AUTHORITY  </w:t>
        <w:br/>
        <w:t xml:space="preserve">BY CARREFOUR AND CARMILA  </w:t>
        <w:br/>
        <w:t xml:space="preserve">In accordance with Article L. 430-5 II of the Commercial Code, Carrefour SA (hereinafter "Carrefour") and Carmila SA (hereinafter "Carmila") hereby submit the following commitments (hereinafter the "Commitments") in order to allow the Competition Authority (hereinafter the "Authority") to authorize Carrefour's acquisition of exclusive control, within the meaning of competition law, over the retail distribution activities of predominantly food products and the self-management of shopping centers located in France, previously controlled by the Louis Delhaize group, by an authorization decision accompanied by phase 1 commitments based on Article L. 430-5 III of the Commercial Code (hereinafter the "Decision").  </w:t>
        <w:br/>
        <w:t xml:space="preserve">The Commitments will take effect on the date of notification of the Decision.  </w:t>
        <w:br/>
        <w:t>This text will be interpreted in light of the Decision, to the extent that the Commitments constitute conditions and obligations attached thereto, the general framework of French law, and in particular the Commercial Code, and with reference to the Authority's Guidelines on the control of concentrations.</w:t>
      </w:r>
    </w:p>
    <w:p>
      <w:r>
        <w:t xml:space="preserve">1. DEFINITIONS  </w:t>
        <w:br/>
        <w:t xml:space="preserve">1. In the context of these Commitments, the terms below shall have the following meanings, whether used in the singular or plural:  </w:t>
        <w:br/>
        <w:t xml:space="preserve">Buyer: entity approved by the Authority as the acquirer of all or part of the Transferred Assets, in accordance with the criteria defined in Article 2.4 of the Commitments. In the implementation of the Commitments, there may be as many Buyers as there are Transferred Assets.  </w:t>
        <w:br/>
        <w:t xml:space="preserve">Transferred Assets: the assets, as defined in Annex 1, that Carrefour commits to transfer or divest, and the asset, as defined in Annex 2, that Carmila commits to transfer.  </w:t>
        <w:br/>
        <w:t xml:space="preserve">Transfer Agreement: agreement by which Carrefour or Carmila transfers all or part of the Transferred Assets to one or more Buyer(s).  </w:t>
        <w:br/>
        <w:t xml:space="preserve">Effective Date: date of notification of the Decision.  </w:t>
        <w:br/>
        <w:t xml:space="preserve">Required Buyer Requirements: cumulative criteria mentioned in Article 2.4 a) of the Commitments that each Buyer of one or more Transferred Asset(s) must comply with.  </w:t>
        <w:br/>
        <w:t xml:space="preserve">Subsidiary: company controlled by Carrefour or Carmila in accordance with Article L. 430-1 of the Commercial Code and in light of the Authority's Guidelines on the control of concentrations.  </w:t>
        <w:br/>
        <w:t xml:space="preserve">Agent(s): the control agent and the transfer agent.  </w:t>
        <w:br/>
        <w:t xml:space="preserve">Transfer Agent: one or more legal entities, represented by one or more natural persons, independent of the parties, approved by the Authority and designated by Carrefour, who has (have) received from Carrefour and Carmila the exclusive mandate to carry out the transfer of the Transferred Assets.  </w:t>
        <w:br/>
        <w:t>Control Agent: one or more legal entities, represented by one or more natural persons, independent of the parties, approved by the Authority and</w:t>
      </w:r>
    </w:p>
    <w:p>
      <w:r>
        <w:rPr>
          <w:b/>
        </w:rPr>
        <w:t>[Pages 73–75]</w:t>
      </w:r>
    </w:p>
    <w:p>
      <w:r>
        <w:t xml:space="preserve">Docusign Envelope ID: 93B07FCB-AC6A-443C-8BBD-AC7E33C561D0  </w:t>
        <w:br/>
        <w:t xml:space="preserve">Strictly confidential – Contains trade secrets  </w:t>
        <w:br/>
        <w:t xml:space="preserve">designated by Carrefour and who is (are) responsible for verifying compliance by Carrefour and Carmila with the conditions and obligations attached to the Decision.  </w:t>
        <w:br/>
        <w:t xml:space="preserve">Transfer period: period of months from the Effective Date.  </w:t>
        <w:br/>
        <w:t xml:space="preserve">Intervention phase of the Mandatary responsible for the transfer: period of months starting from the expiration date of the First transfer period.  </w:t>
        <w:br/>
        <w:t xml:space="preserve">First transfer period: period of months from the Effective Date.  </w:t>
        <w:br/>
        <w:t xml:space="preserve">Personnel: all personnel currently employed within the assets referred to in Annex 1.  </w:t>
        <w:br/>
        <w:t xml:space="preserve">Essential Personnel: employees, members of the Personnel, who are necessary for maintaining the viability and competitiveness of the assets referred to in Annex 1.  </w:t>
        <w:br/>
        <w:t>Completion of the transfer: transfer to the Purchaser (or Purchasers) of the legal title of the Transferred Asset.</w:t>
      </w:r>
    </w:p>
    <w:p>
      <w:r>
        <w:t xml:space="preserve">2. COMMITMENTS OF CARREFOUR AND CARMILA  </w:t>
        <w:br/>
        <w:t xml:space="preserve">2. In order to address the competition concerns identified by the Authority in the catchment areas listed in the annexes and to restore an effective competition situation therein, Carrefour and Carmila commit, as applicable, to the transfer of assets according to the terms provided in Article 2.1 of the Commitments, or to the termination of the franchise agreement according to the terms provided in Article 2.2 of the Commitments.  </w:t>
        <w:br/>
        <w:t xml:space="preserve">2.1. Commitment to transfer assets  </w:t>
        <w:br/>
        <w:t xml:space="preserve">2.1.1. Principle  </w:t>
        <w:br/>
        <w:t xml:space="preserve">3. When the Transferred Asset concerns an integrated store, Carrefour and Carmila commit to concluding, before the end of the Transfer Period, Transfer Agreements concerning the relevant Transferred Assets, as identified in Annexes 1 and 2, with one or more Purchaser(s) approved by the Authority, in accordance with the procedure described in Article 2.4 b) of the Commitments.  </w:t>
        <w:br/>
        <w:t xml:space="preserve">4. In the context of implementing the Commitments, each relevant asset may be subject to a Transfer Agreement with a distinct Purchaser, it being specified that the business assets of the Villers-Semeuse catchment area referred to in Annex 1 and the real estate asset referred to in Annex 2 may be subject to transfers either to a single Purchaser or to two distinct Purchasers.  </w:t>
        <w:br/>
        <w:t xml:space="preserve">5. Carrefour and Carmila will be deemed to have complied with the commitments to transfer assets (i) if, within the Transfer Period, they conclude Transfer Agreements concerning the relevant Transferred Assets as identified in Annexes 1 and 2, (ii) if the Authority approves the (or the) Purchaser(s) and the terms of the Transfer Agreements, and (iii) if the Completion of the transfers occurs within three months after the approval of the (or the) Purchaser(s) and the terms of the Transfer Agreements by the Authority.  </w:t>
        <w:br/>
        <w:t>6. In the event that the Completion of the (or the) transfer(s) is subject to a suspensive condition related to obtaining prior authorization by the Purchaser (or Purchasers) under concentration control and that the lifting of this condition occurs beyond this three-month period, the Completion of the (or the) transfer(s) will occur on the last day of the month following the date of obtaining the relevant authorization.</w:t>
      </w:r>
    </w:p>
    <w:p>
      <w:r>
        <w:t xml:space="preserve">Docusign Envelope ID: 93B07FCB-AC6A-443C-8BBD-AC7E33C561D0  </w:t>
        <w:br/>
        <w:t xml:space="preserve">Strictly confidential – Contains trade secrets  </w:t>
        <w:br/>
        <w:t xml:space="preserve">2.1.2. Purpose of the Commitment to transfer assets  </w:t>
        <w:br/>
        <w:t xml:space="preserve">7. In the event that a Transferred Asset is held by a legal entity of which it constitutes the sole asset, the transfer will concern either this asset or all the shares of this company held, directly or indirectly, by Carrefour or by Carmila, allowing for the transfer of control to the Purchaser.  </w:t>
        <w:br/>
        <w:t xml:space="preserve">8. In the case where the transfer concerns assets, the Transferred Assets will include the following elements:  </w:t>
        <w:br/>
        <w:t xml:space="preserve">(a) Regarding the Transferred Assets referred to in Annex 1:  </w:t>
        <w:br/>
        <w:t xml:space="preserve">a. all tangible and intangible fixed assets (including customer lists) allocated to the operation of the business assets, which contribute to the current operation or are necessary to ensure the viability and competitiveness of the Transferred Assets referred to in Annex 1, excluding however the intellectual property rights held by Carrefour or its Subsidiaries and exploited by the business assets (notably the brands and signs operated by the Carrefour networks),  </w:t>
        <w:br/>
        <w:t xml:space="preserve">b. all licenses, permits, and authorizations issued by the competent bodies and administrations for the benefit of the Transferred Assets referred to in Annex 1, to the extent that they are transferable,  </w:t>
        <w:br/>
        <w:t xml:space="preserve">c. the benefits and burdens of all contracts (including leases) necessary for the operation of the Transferred Assets referred to in Annex 1, to the extent that they are transferable,  </w:t>
        <w:br/>
        <w:t xml:space="preserve">d. the benefits and burdens of all contracts, rights, and obligations related to the Personnel.  </w:t>
        <w:br/>
        <w:t xml:space="preserve">(b) Regarding the Transferred Asset referred to in Annex 2:  </w:t>
        <w:br/>
        <w:t xml:space="preserve">a. the real estate volumes currently held by Galimmo (a subsidiary of Carmila) in the Cora shopping center of Villers-Semeuse, including commercial premises leased to various commercial brands and a mall (i.e., the pedestrian pathway of the shopping center serving the shopping gallery and the hypermarket),  </w:t>
        <w:br/>
        <w:t xml:space="preserve">b. all tangible fixed assets related to the transferred real estate volumes and allocated to the operation of the Transferred Asset referred to in Annex 2, which contribute to the current operation or are necessary to ensure the viability and competitiveness of the shopping gallery,  </w:t>
        <w:br/>
        <w:t xml:space="preserve">c. the easements and any other rights attached allowing for the operation of said real estate volumes,  </w:t>
        <w:br/>
        <w:t xml:space="preserve">d. the building permits and compliance related to said real estate volumes,  </w:t>
        <w:br/>
        <w:t xml:space="preserve">e. the benefits and burdens of all commercial leases of the commercial premises related to the aforementioned real estate volumes, and  </w:t>
        <w:br/>
        <w:t xml:space="preserve">f. the right to present oneself as a successor in the benefit of the various administrative authorizations allowing for the operation of the Transferred Asset referred to in Annex 2.  </w:t>
        <w:br/>
        <w:t>The Transferred Asset referred to in Annex 2 does not include any personnel attached to it.</w:t>
      </w:r>
    </w:p>
    <w:p>
      <w:r>
        <w:t xml:space="preserve">Docusign Envelope ID: 93B07FCB-AC6A-443C-8BBD-AC7E33C561D0  </w:t>
        <w:br/>
        <w:t xml:space="preserve">Strictly confidential – Contains trade secrets  </w:t>
        <w:br/>
        <w:t xml:space="preserve">2.2. Commitments to terminate franchise agreements  </w:t>
        <w:br/>
        <w:t xml:space="preserve">9. When the Transferred Asset concerns a franchised store, Carrefour commits to terminate, no later than at the end of a period of months from the Effective Date, the franchise agreement concluded for the operation of this store.  </w:t>
        <w:br/>
        <w:t xml:space="preserve">10. Carrefour will be deemed to have complied with the commitments to terminate the franchise agreement (i) if, within the period referred to in paragraph 9 above, Carrefour has signed the termination of the franchise agreement related to the store concerned and the franchisee has signed, for the relevant business asset, either a new franchise agreement, affiliation, or similar, or a transfer agreement, with a competitor of Carrefour, of national size, active in the retail distribution of food products, within the meaning of the Authority's decision-making practice, (ii) if the completion of the operations referred to in (i) occurs within three months of their signing (as this period may, where applicable, be extended by mutatis mutandis application of paragraph 6 above), and (iii) if the operations referred to in (i) do not give rise to competition issues in the considered catchment area.  </w:t>
        <w:br/>
        <w:t xml:space="preserve">11. Carrefour will prioritize seeking the conditions for an agreement with the relevant franchisee.  </w:t>
        <w:br/>
        <w:t xml:space="preserve">12. Carrefour also commits to:  </w:t>
        <w:br/>
        <w:t xml:space="preserve">- consider, for the company operating the franchised store, and at its request, a replacement solution for the currently effective franchise agreement allowing it to continue its retail distribution of food products, and  </w:t>
        <w:br/>
        <w:t xml:space="preserve">- invite potential actors interested in purchasing the store from the latter to come forward to the relevant franchisee.  </w:t>
        <w:br/>
        <w:t xml:space="preserve">13. In any case, the relevant franchisee remains in control of its decision regarding the future of its store.  </w:t>
        <w:br/>
        <w:t xml:space="preserve">2.3. Related commitments  </w:t>
        <w:br/>
        <w:t xml:space="preserve">a) Preservation of the viability, market value, and competitiveness of the Transferred Assets  </w:t>
        <w:br/>
        <w:t xml:space="preserve">14. From the Effective Date and until the Completion of the Commitments, each of Carrefour and Carmila will preserve the economic viability, market value, and competitiveness of the Transferred Assets, in accordance with good business practices and will make its best efforts to avoid any risk of loss of competitiveness of the Transferred Assets.  </w:t>
        <w:br/>
        <w:t xml:space="preserve">15. In particular, each of Carrefour and Carmila commits to:  </w:t>
        <w:br/>
        <w:t xml:space="preserve">(a) not take any action under its own responsibility that would produce a significant negative effect on the value, management, or competitiveness of the Transferred Assets, or that could alter the nature and scope of the Transferred Assets, or the business or industrial strategy as well as the investment policy of the Transferred Assets,  </w:t>
        <w:br/>
        <w:t>(b) provide the Transferred Assets with sufficient resources necessary for their operation, based on and in continuity with existing business plans, and</w:t>
      </w:r>
    </w:p>
    <w:p>
      <w:r>
        <w:rPr>
          <w:b/>
        </w:rPr>
        <w:t>[Pages 76–78]</w:t>
      </w:r>
    </w:p>
    <w:p>
      <w:r>
        <w:t xml:space="preserve">Docusign Envelope ID: 93B07FCB-AC6A-443C-8BBD-AC7E33C561D0  </w:t>
        <w:br/>
        <w:t>Strictly confidential – Contains trade secrets</w:t>
      </w:r>
    </w:p>
    <w:p>
      <w:r>
        <w:t>(c) not to take any action on its own responsibility aimed at discouraging the Essential Personnel from remaining within the Divested Assets.</w:t>
      </w:r>
    </w:p>
    <w:p>
      <w:r>
        <w:t xml:space="preserve">b) Non-solicitation of Essential Personnel  </w:t>
        <w:br/>
        <w:t>16. Carrefour undertakes not to solicit and to ensure that its Subsidiaries do not solicit the Essential Personnel transferred with the Divested Assets referred to in Annex 1, for a period of 6 months after the Completion of the (or the) divestiture(s).</w:t>
      </w:r>
    </w:p>
    <w:p>
      <w:r>
        <w:t xml:space="preserve">c) Preliminary review (“due diligence”)  </w:t>
        <w:br/>
        <w:t xml:space="preserve">17. In order to allow potential buyers to conduct a preliminary review of the Divested Assets, subject to customary confidentiality precautions and depending on the progress of the divestiture process, Carrefour and Carmila will provide potential buyers with the useful information enabling them to make an offer on the Divested Assets.  </w:t>
        <w:br/>
        <w:t>18. Carrefour will inform the Authority of the preparation of the documentation for the data room, as well as the status of the preliminary review procedure and will submit, if applicable, a copy of the information memoranda to the Authority before their transmission to potential buyers.</w:t>
      </w:r>
    </w:p>
    <w:p>
      <w:r>
        <w:t xml:space="preserve">d) Reporting  </w:t>
        <w:br/>
        <w:t>19. Carrefour will submit to the Authority and the Mandataire written reports regarding potential buyers of the Divested Assets, as well as information on the progress of negotiations with these potential buyers, no later than fifteen days after the end of each month following the Effective Date (or, if applicable, at the request of the Authority).</w:t>
      </w:r>
    </w:p>
    <w:p>
      <w:r>
        <w:t xml:space="preserve">2.4. The Buyers  </w:t>
        <w:br/>
        <w:t xml:space="preserve">a) Required Buyer Requirements  </w:t>
        <w:br/>
        <w:t xml:space="preserve">20. Each Buyer must:  </w:t>
        <w:br/>
        <w:t xml:space="preserve">(a) not be controlled within the meaning of competition law by Carrefour, Carmila, and their Subsidiaries,  </w:t>
        <w:br/>
        <w:t xml:space="preserve">(b) possess the necessary financial resources, confirmed adequate skills, and motivation to be able to preserve and develop in a viable manner the capacity of the Divested Assets to actively compete with Carrefour, Carmila, and their Subsidiaries in the food retail sector and the self-management of shopping centers,  </w:t>
        <w:br/>
        <w:t xml:space="preserve">(c) not be likely, in light of the information available to the Authority, to raise competition issues, in particular, be reasonably likely to obtain all necessary approvals from the competent regulatory authorities for the acquisition of the Divested Assets.  </w:t>
        <w:br/>
        <w:t>21. The criteria mentioned in points (a) to (c) above concerning the Buyer are hereinafter referred to as “Required Buyer Requirements.”</w:t>
      </w:r>
    </w:p>
    <w:p>
      <w:r>
        <w:t xml:space="preserve">b) Authority Approval  </w:t>
        <w:br/>
        <w:t xml:space="preserve">22. When Carrefour or Carmila has reached an agreement with a potential buyer, it must submit to the Authority a reasoned and documented proposal accompanied by a copy of the final version of the draft Sale Agreement. Carrefour or Carmila is required to demonstrate to the Authority that the potential buyer meets the Required Buyer Requirements and that the terms of the proposed divestiture of the Divested Assets are in compliance with the Commitments.  </w:t>
        <w:br/>
        <w:t xml:space="preserve">23. For the purposes of this approval, the Authority verifies that the proposed buyer meets the Required Buyer Requirements and that the proposed divestiture of the Divested Assets is in compliance with the Commitments. The Authority may approve the partial divestiture of the Divested Assets, that is to say, the transfer of part of the assets or Personnel, provided that this does not affect the viability and competitiveness of the Divested Assets after their divestiture, taking into account the proposed buyer.  </w:t>
        <w:br/>
        <w:t>24. The approval of a Buyer by the Authority, within the meaning of this article, does not imply any potential approval under merger control. For this purpose, the Sale Agreement may be concluded subject to the condition precedent of the Buyer obtaining any mandatory prior authorization under merger control.</w:t>
      </w:r>
    </w:p>
    <w:p>
      <w:r>
        <w:t xml:space="preserve">2.5. Guarantee of the Effectiveness of the Commitment  </w:t>
        <w:br/>
        <w:t>25. In order to preserve the structural effect of the Commitments, Carrefour and Carmila shall not, for a period of ten years from the Effective Date, acquire direct or indirect influence over all or part of the Divested Assets, unless prior agreement from the Authority is obtained in accordance with Article 4 of the Commitments.</w:t>
      </w:r>
    </w:p>
    <w:p>
      <w:r>
        <w:t xml:space="preserve">3. MANDATAIRE  </w:t>
        <w:br/>
        <w:t xml:space="preserve">3.1. Designation Procedure  </w:t>
        <w:br/>
        <w:t xml:space="preserve">26. Carrefour will designate a Mandataire responsible for monitoring to perform the functions specified in Article 3.2 a) of the Commitments.  </w:t>
        <w:br/>
        <w:t xml:space="preserve">27. If Carrefour and/or Carmila has not entered into a binding contract regarding the Divested Assets within one month before the end of the First Divestiture Period or if the Authority has rejected a buyer proposed by Carrefour at that date or subsequently, Carrefour will designate a Mandataire responsible for the divestiture of the Divested Assets to perform the functions specified in Article 3.2 b) of the Commitments. The designation of the Mandataire responsible for the divestiture will take effect at the beginning of the Mandataire's intervention phase.  </w:t>
        <w:br/>
        <w:t>28. The Mandataire responsible for monitoring and, if applicable, the Mandataire responsible for the divestiture must be independent of Carrefour and Carmila, possess the necessary qualifications to fulfill their mandate (for example as an investment bank, consultant, or audit firm) and must not have or become subject to a conflict of interest. Each Mandataire will be compensated by Carrefour and/or Carmila under terms that do not impair the independent and effective performance of their duties. In particular, when the compensation of the Mandataire responsible for the divestiture includes a performance bonus linked to the final sale value of the Divested Assets, the bonus must also be linked to the Completion of the divestiture(s) during the Mandataire's intervention phase.</w:t>
      </w:r>
    </w:p>
    <w:p>
      <w:r>
        <w:t xml:space="preserve">a) Proposal by Carrefour  </w:t>
        <w:br/>
        <w:t xml:space="preserve">29. No later than four weeks after the Effective Date, Carrefour will submit to the Authority, for approval, a list of three individuals that Carrefour and Carmila propose to designate as the Mandataire responsible for monitoring, which may be the same as that designated by Carrefour in connection with the commitments attached to the Authority's decision No. 24-DCC-288. If applicable, no later than one month before the end of the First Divestiture Period, Carrefour will submit to the Authority, for approval, a list of three individuals that Carrefour and/or Carmila propose to designate as the Mandataire responsible for the divestiture, it being understood that the Mandataire responsible for monitoring and the Mandataire responsible for the divestiture may be the same individuals.  </w:t>
        <w:br/>
        <w:t xml:space="preserve">30. The proposal must include sufficient information to allow the Authority to verify that the proposed Mandataire meets the conditions detailed in Article 3 of the Commitments and must include:  </w:t>
        <w:br/>
        <w:t xml:space="preserve">(a) the full text of the draft mandate, including all necessary provisions to enable the Mandataire to perform its functions under the Commitments,  </w:t>
        <w:br/>
        <w:t xml:space="preserve">(b) a draft work plan describing how the Mandataire intends to carry out its mission,  </w:t>
        <w:br/>
        <w:t>(c) an indication of whether the proposed Mandataire is intended to act as both the Mandataire responsible for monitoring and the Mandataire responsible for the divestiture or if two distinct Mandataires are proposed for the two functions.</w:t>
      </w:r>
    </w:p>
    <w:p>
      <w:r>
        <w:t xml:space="preserve">b) Approval or Rejection by the Authority  </w:t>
        <w:br/>
        <w:t>31. The Authority will have discretion to approve or reject the proposed Mandataire and to approve the proposed mandate, subject to any modifications it deems necessary for the fulfillment of its obligations. If only one name is approved, Carrefour and Carmila must designate or have designated the concerned person or institution as Mandataire, according to the terms of the mandate approved by the Authority. If multiple names are approved, Carrefour and Carmila will be free to choose the Mandataire to be designated from the approved names. The Mandataire will be designated within one week following the Authority's approval according to the terms of the mandate approved by the Authority.</w:t>
      </w:r>
    </w:p>
    <w:p>
      <w:r>
        <w:t xml:space="preserve">c) New Proposal by Carrefour  </w:t>
        <w:br/>
        <w:t xml:space="preserve">If all proposed Mandataires are rejected, Carrefour will submit the names of at least two other individuals or institutions within one week from the date it is informed of the rejection by the Authority, according to the conditions and procedure described in Article 3 of the Commitments.  </w:t>
        <w:br/>
        <w:t>32. If all proposed Mandataires in this new proposal are rejected by the Authority, the latter will designate one or more Mandataire(s) with whom Carrefour and/or Carmila will conclude a mandate according to the terms approved by the Authority.</w:t>
      </w:r>
    </w:p>
    <w:p>
      <w:r>
        <w:rPr>
          <w:b/>
        </w:rPr>
        <w:t>[Pages 79–81]</w:t>
      </w:r>
    </w:p>
    <w:p>
      <w:r>
        <w:t xml:space="preserve">Docusign Envelope ID: 93B07FCB-AC6A-443C-8BBD-AC7E33C561D0  </w:t>
        <w:br/>
        <w:t>Strictly confidential – Contains business secrets</w:t>
      </w:r>
    </w:p>
    <w:p>
      <w:r>
        <w:t xml:space="preserve">d) Communication to the Authority of the signed mandate contract  </w:t>
        <w:br/>
        <w:t xml:space="preserve">33. Once the Mandataire is identified, Carrefour must, within one week following the Authority's approval, provide him with a version of the mandate contract signed by Carrefour and Carmila and by the Mandataire.  </w:t>
        <w:br/>
        <w:t>34. Once the mandate is signed, its signatories may not make any modifications to this mandate without the Authority's consent.</w:t>
      </w:r>
    </w:p>
    <w:p>
      <w:r>
        <w:t xml:space="preserve">3.2. Duties of the Mandataire  </w:t>
        <w:br/>
        <w:t xml:space="preserve">35. The Mandataire shall fulfill his specific obligations to ensure compliance with the Engagements.  </w:t>
        <w:br/>
        <w:t>36. The Authority may, on its own initiative or at the request of the Mandataire or Carrefour, give any order or instruction to the Mandataire to ensure compliance with the conditions and obligations arising from the Decision.</w:t>
      </w:r>
    </w:p>
    <w:p>
      <w:r>
        <w:t xml:space="preserve">a) Duties and obligations of the Mandataire in charge of control  </w:t>
        <w:br/>
        <w:t xml:space="preserve">37. The Mandataire in charge of control shall:  </w:t>
        <w:br/>
        <w:t xml:space="preserve">(i) propose in his first report to the Authority a detailed work plan describing how he intends to verify compliance with the obligations and conditions resulting from the Decision,  </w:t>
        <w:br/>
        <w:t xml:space="preserve">(ii) ensure the preservation of the economic viability, market value, and competitiveness of the Divested Assets, and compliance by Carrefour and Carmila with the other conditions and obligations defined in Article 2,  </w:t>
        <w:br/>
        <w:t xml:space="preserve">(iii) monitor the management of the Divested Assets as distinct entities that may be divested,  </w:t>
        <w:br/>
        <w:t xml:space="preserve">(iv) undertake other missions assigned to the Mandataire in charge of control in accordance with the conditions and obligations of the Engagements,  </w:t>
        <w:br/>
        <w:t xml:space="preserve">(v) propose to Carrefour the measures that the Mandataire in charge of control deems necessary to ensure compliance by Carrefour and Carmila with the conditions and obligations arising from the Engagements, particularly the maintenance of the viability, market value, or competitiveness of the Divested Assets,  </w:t>
        <w:br/>
        <w:t xml:space="preserve">(vi) review and evaluate potential buyers as well as the progress of the Engagements and verify, based on the progress of the implementation of the Engagements, that potential buyers receive sufficient information about the Divested Assets and the Personnel, particularly by reviewing, if available, the documentation contained in the data room, the information notes, and the due diligence process,  </w:t>
        <w:br/>
        <w:t xml:space="preserve">(vii) provide, within two weeks following the end of each month, a written report to the Authority, simultaneously transmitting a non-confidential version of this report to Carrefour within the same timeframe. This report will cover the operation and management of the Divested Assets in such a way that the Authority can assess whether these Divested Assets are managed in accordance with the Engagements, the progress of the implementation of the Engagements, as well as the main characteristics of potential buyers. In addition to these reports, the Mandataire in charge of control shall inform the Authority, in writing and without delay, simultaneously transmitting a non-confidential version of the documents sent to the Authority to Carrefour, if he considers, based on reasonably justified elements, that Carrefour and/or Carmila are failing to comply with the Engagements, and  </w:t>
        <w:br/>
        <w:t>(viii) within one week from the transmission by Carrefour to the Mandataire in charge of control of a documented proposal for a potential buyer, submit to the Authority a reasoned opinion on the appropriateness of the proposed buyer, on the viability of the Divested Assets after the divestiture, and whether this proposal is made in accordance with the conditions and obligations of the Engagements, specifying in particular, if applicable depending on the proposed buyer, whether the transfer of the Divested Assets without one or more assets or without part of the Personnel affects or not the viability of the Divested Assets after the Divestiture, taking into account the proposed buyer.</w:t>
      </w:r>
    </w:p>
    <w:p>
      <w:r>
        <w:t xml:space="preserve">b) Duties and obligations of the Mandataire in charge of the divestiture  </w:t>
        <w:br/>
        <w:t xml:space="preserve">38. During the Mandataire's intervention phase for the divestiture, he must sell, without a minimum price being set, the Divested Assets to a Buyer, as soon as the Authority has approved the potential buyer and the binding and definitive divestiture agreement according to the procedure set out in Article 2.4 b). The Mandataire in charge of the divestiture shall include in the Divestiture Agreement all terms and conditions he deems appropriate for concluding a quick sale during the Mandataire's intervention phase for the divestiture. In particular, the Mandataire in charge of the divestiture may include in the Divestiture Agreement, in accordance with customary practices in such matters, all representations regarding the state of the business, warranties, and indemnities required to effect the divestiture. The Mandataire in charge of the divestiture shall protect the legitimate financial interests of Carrefour and/or Carmila subject to Carrefour and/or Carmila's unconditional obligation to proceed with the divestiture without a minimum price being set during the Mandataire's intervention phase for the divestiture.  </w:t>
        <w:br/>
        <w:t>39. During the Mandataire's intervention phase for the divestiture or, if applicable, at the request of the Authority, the Mandataire in charge of the divestiture shall provide the Authority with a detailed monthly report in French on the progress of the divestiture procedure for the Divested Assets. These reports shall be submitted within two weeks following the end of each month, with a copy being transmitted simultaneously and within the same timeframe to the Mandataire in charge of control and a non-confidential version to Carrefour.</w:t>
      </w:r>
    </w:p>
    <w:p>
      <w:r>
        <w:t xml:space="preserve">3.3. Duties and obligations of Carrefour and Carmila  </w:t>
        <w:br/>
        <w:t xml:space="preserve">40. Carrefour, directly or through its advisors, shall provide the Mandataire with cooperation and assistance and shall furnish him with any information reasonably required by the Mandataire for the performance of his tasks. The Mandataire shall have full access to all accounting books, records, documents, members of management or Personnel, infrastructures, sites, and technical information of the Divested Assets that would be necessary for the fulfillment of his duties under the Engagements. Carrefour and the Divested Assets shall provide the Mandataire, upon request, with copies of any relevant documents. Carrefour and the Divested Assets shall make available to the Mandataire one or more offices within their premises and shall be available for meetings to provide the Mandataire with the information necessary for the execution of his mission.  </w:t>
        <w:br/>
        <w:t xml:space="preserve">41. Carrefour shall provide the Mandataire in charge of control with any administrative and management assistance that he may reasonably require in the performance of his missions. Carrefour shall provide and have its advisors provide the Mandataire in charge of control, upon request, with the information provided to potential buyers, particularly the data room documentation, and any other information made available to potential buyers in the context of the due diligence process. Carrefour shall inform the Mandataire in charge of control about potential buyers, provide him with a list of these buyers, and keep the Mandataire in charge of control informed of any developments in the divestiture procedure.  </w:t>
        <w:br/>
        <w:t xml:space="preserve">42. Carrefour and Carmila shall grant or have their Subsidiaries grant the Mandataire in charge of the divestiture all powers, duly authenticated, to carry out the divestitures of the Divested Assets, the Completion of the divestiture(s), and all actions and statements that the Mandataire in charge of the divestiture deems necessary or appropriate for the purposes of the Completion of the divestiture(s), including the appointment of advisors to assist him in the divestiture process. At the request of the Mandataire in charge of the divestiture, Carrefour and/or Carmila shall take all necessary legal measures so that the documents required to effect the transfers and the Completion of the divestiture(s) are duly authenticated.  </w:t>
        <w:br/>
        <w:t xml:space="preserve">43. Carrefour and/or Carmila shall indemnify the Mandataires as well as their employees and agents (individually a "Indemnified Party") and shall hold each Indemnified Party harmless against any liability arising from the performance of the Mandataire's functions under the Engagements, except to the extent that such liability arises from willful misconduct, negligence, fault, or bad faith of the Mandataire, his employees, or his advisors and agents.  </w:t>
        <w:br/>
        <w:t>44. At the expense of Carrefour and/or Carmila, the Mandataire may appoint advisors (particularly for legal or financial advice), subject to Carrefour's approval (which may not be opposed or delayed without justification) as long as he considers this appointment necessary or appropriate for the fulfillment of his duties and obligations under the mandate, and provided that the expenses incurred by the Mandataire on this occasion are reasonable. If Carrefour refuses to approve the advisors proposed by the Mandataire, the Authority may, after hearing Carrefour, approve the appointment of the advisors in its place. The provisions of the preceding paragraph shall apply mutatis mutandis. During the Mandataire's intervention phase for the divestiture, he may resort to the same</w:t>
      </w:r>
    </w:p>
    <w:p>
      <w:r>
        <w:rPr>
          <w:b/>
        </w:rPr>
        <w:t>[Pages 82–84]</w:t>
      </w:r>
    </w:p>
    <w:p>
      <w:r>
        <w:t xml:space="preserve">Docusign Envelope ID: 93B07FCB-AC6A-443C-8BBD-AC7E33C561D0  </w:t>
        <w:br/>
        <w:t xml:space="preserve">Strictly confidential – Contains business secrets  </w:t>
        <w:br/>
        <w:t>the same advisors as those used by Carrefour and/or Carmila during the First Transfer Period if he considers that it is in the interest of a quick sale.</w:t>
      </w:r>
    </w:p>
    <w:p>
      <w:r>
        <w:t xml:space="preserve">3.4. Replacement, discharge, and renewal of the appointment of the Mandataire  </w:t>
        <w:br/>
        <w:t xml:space="preserve">45. If a Mandataire ceases to perform his duties under the Commitments or for any other legitimate reason, including due to conflicts of interest of the Mandataire:  </w:t>
        <w:br/>
        <w:t xml:space="preserve">(a) the Authority may, after hearing the Mandataire, require Carrefour and/or Carmila to replace the Mandataire, or  </w:t>
        <w:br/>
        <w:t xml:space="preserve">(b) Carrefour and/or Carmila may, with the prior authorization of the Authority, replace the Mandataire in question.  </w:t>
        <w:br/>
        <w:t xml:space="preserve">46. The revoked Mandataire may be required to continue to perform his duties until a new Mandataire, to whom the revoked Mandataire has transferred all relevant information and documents, is in office. The new Mandataire will be appointed according to the procedure mentioned in Article 3.1.  </w:t>
        <w:br/>
        <w:t>47. Apart from the case of revocation as defined in this article, the Mandataire may only cease to act as Mandataire after the Authority has discharged him from his duties, after the completion of all Commitments for which the Mandataire in question is responsible. However, the Authority may at any time request that the Mandataire in charge of oversight be reappointed if it believes that the relevant Commitments have not been fully or correctly implemented.</w:t>
      </w:r>
    </w:p>
    <w:p>
      <w:r>
        <w:t xml:space="preserve">4. REVIEW CLAUSE  </w:t>
        <w:br/>
        <w:t xml:space="preserve">48. The Authority may, if necessary and in response to a written request from Carrefour setting out legitimate reasons:  </w:t>
        <w:br/>
        <w:t xml:space="preserve">(a) grant an extension of the deadlines provided for by the Commitments, and/or  </w:t>
        <w:br/>
        <w:t xml:space="preserve">(b) lift, modify, or replace one or more Commitments if the legal or factual circumstances considered during the review of the operation were to change significantly to the point of questioning the competitive analysis in the relevant markets and thus the necessity of the Commitments.  </w:t>
        <w:br/>
        <w:t xml:space="preserve">49. Among the new or exceptional circumstances that, at Carrefour's request, may be examined on a case-by-case basis by the Authority in order to assess, after hearing Carrefour, the relevance of a possible request for lifting, modifying, or replacing one or more Commitment(s) in light of the competitive situation analysis in the relevant market conducted by the Authority, are notably any changes in the competitive structure within the catchment areas affected by the Commitments that could result, for example, from the opening or expansion of competing sales outlets, etc.  </w:t>
        <w:br/>
        <w:t>50. In the event that Carrefour requests an extension of deadlines, it must submit a request to the Authority no later than one month before the expiration of the relevant deadline, setting out its legitimate reasons. Carrefour may request an extension during the last month of the deadline only if exceptional circumstances justify it.</w:t>
      </w:r>
    </w:p>
    <w:p>
      <w:r>
        <w:t xml:space="preserve">Docusign Envelope ID: 93B07FCB-AC6A-443C-8BBD-AC7E33C561D0  </w:t>
        <w:br/>
        <w:t xml:space="preserve">Strictly confidential – Contains business secrets  </w:t>
        <w:br/>
        <w:t xml:space="preserve">Done in Paris, on March 12, 2025  </w:t>
        <w:br/>
        <w:t xml:space="preserve">For Carrefour and Carmila,  </w:t>
        <w:br/>
        <w:t>BDGS Associés A.A.R.P.I. BDGS Associés A.A.R.P.I. BDGS Associés A.A.R.P.I.</w:t>
      </w:r>
    </w:p>
    <w:p>
      <w:r>
        <w:t xml:space="preserve">Docusign Envelope ID: 93B07FCB-AC6A-443C-8BBD-AC7E33C561D0  </w:t>
        <w:br/>
        <w:t xml:space="preserve">Strictly confidential – Contains business secrets  </w:t>
        <w:br/>
        <w:t xml:space="preserve">ANNEX 1 – Commitments of Carrefour  </w:t>
        <w:br/>
        <w:t xml:space="preserve">Area of  </w:t>
        <w:br/>
        <w:t xml:space="preserve">Surface Nature of  </w:t>
        <w:br/>
        <w:t xml:space="preserve">catchment Store concerned  </w:t>
        <w:br/>
        <w:t xml:space="preserve">(m²) Commitments  </w:t>
        <w:br/>
        <w:t xml:space="preserve">Supermarket Match  </w:t>
        <w:br/>
        <w:t xml:space="preserve">Nancy 24 av. du XXème Corps [120-500] Transfer  </w:t>
        <w:br/>
        <w:t xml:space="preserve">54000 Nancy  </w:t>
        <w:br/>
        <w:t xml:space="preserve">Carrefour Market Mercin-et-Vaux  </w:t>
        <w:br/>
        <w:t xml:space="preserve">Av. de Compiègne [2,000-3,000]  </w:t>
        <w:br/>
        <w:t xml:space="preserve">02200 Mercin-et-Vaux  </w:t>
        <w:br/>
        <w:t xml:space="preserve">Soissons and Transfers  </w:t>
        <w:br/>
        <w:t xml:space="preserve">Carrefour Market Crouy  </w:t>
        <w:br/>
        <w:t xml:space="preserve">Rue des Pensées [4,000-5,000]  </w:t>
        <w:br/>
        <w:t xml:space="preserve">02880 Crouy  </w:t>
        <w:br/>
        <w:t xml:space="preserve">Carrefour Cusset  </w:t>
        <w:br/>
        <w:t xml:space="preserve">Vichy Rue des Peupliers [5,000-6,000] Termination  </w:t>
        <w:br/>
        <w:t xml:space="preserve">03300 Cusset  </w:t>
        <w:br/>
        <w:t xml:space="preserve">Cora Villers-Semeuse  </w:t>
        <w:br/>
        <w:t xml:space="preserve">Villers-Semeuse Rd 764 [12,000-13,000] Transfer  </w:t>
        <w:br/>
        <w:t xml:space="preserve">80000 Villers-Semeuse  </w:t>
        <w:br/>
        <w:t xml:space="preserve">Carrefour Hérouville-Saint-Clair  </w:t>
        <w:br/>
        <w:t xml:space="preserve">Rots D 515, St Clair Shopping Center [10,000-11,000] Transfer  </w:t>
        <w:br/>
        <w:t xml:space="preserve">14200 Hérouville-Saint-Clair  </w:t>
        <w:br/>
        <w:t xml:space="preserve">Cora Les Pavillons-sous-Bois  </w:t>
        <w:br/>
        <w:t xml:space="preserve">Les Pavillons  </w:t>
        <w:br/>
        <w:t xml:space="preserve">Avenue Georges Pompidou [4,000-5,000] Transfer  </w:t>
        <w:br/>
        <w:t xml:space="preserve">sous-Bois  </w:t>
        <w:br/>
        <w:t xml:space="preserve">93320 Les Pavillons-sous-Bois  </w:t>
        <w:br/>
        <w:t xml:space="preserve">Cora Publier  </w:t>
        <w:br/>
        <w:t xml:space="preserve">Publier Rd 1005, C C Shop In Publier Amphion [9,000-10,000] Transfer  </w:t>
        <w:br/>
        <w:t xml:space="preserve">74500 Publier  </w:t>
        <w:br/>
        <w:t xml:space="preserve">The retail business assets of food products are composed of:  </w:t>
        <w:br/>
        <w:t xml:space="preserve">- all tangible and intangible assets (including customer relationships) allocated to the operation of the above-mentioned assets, which contribute to the current operation or are necessary to ensure the viability and competitiveness of the above-mentioned assets, excluding however the intellectual property rights held by Carrefour or its Subsidiaries and exploited by the above-mentioned assets (notably the brands and signs operated by the Carrefour networks),  </w:t>
        <w:br/>
        <w:t xml:space="preserve">- all licenses, permits, and authorizations issued by the competent bodies and administrations for the benefit of the above-mentioned assets, provided that they are transferable,  </w:t>
        <w:br/>
        <w:t xml:space="preserve">- the benefits and burdens of all contracts (including leases) necessary for the operation of the above-mentioned assets, provided that they are transferable, and  </w:t>
        <w:br/>
        <w:t>- the benefits and burdens of all contracts, rights, and obligations related to the Personnel employed within the above-mentioned assets.</w:t>
      </w:r>
    </w:p>
    <w:p>
      <w:r>
        <w:rPr>
          <w:b/>
        </w:rPr>
        <w:t>[Pages 85–85]</w:t>
      </w:r>
    </w:p>
    <w:p>
      <w:r>
        <w:t xml:space="preserve">Docusign Envelope ID: 93B07FCB-AC6A-443C-8BBD-AC7E33C561D0  </w:t>
        <w:br/>
        <w:t xml:space="preserve">Strictly confidential – Contains trade secrets  </w:t>
        <w:br/>
        <w:t xml:space="preserve">ANNEX 2 – Commitment of Carmila  </w:t>
        <w:br/>
        <w:t xml:space="preserve">Number  </w:t>
        <w:br/>
        <w:t xml:space="preserve">Trade area Shopping center Area Nature of  </w:t>
        <w:br/>
        <w:t xml:space="preserve">of locations  </w:t>
        <w:br/>
        <w:t xml:space="preserve">concerned concerned* (m2) the commitment  </w:t>
        <w:br/>
        <w:t xml:space="preserve">of the site  </w:t>
        <w:br/>
        <w:t xml:space="preserve">Cora Villers-Semeuse  </w:t>
        <w:br/>
        <w:t xml:space="preserve">Agglomeration of Route des Ayvelles -  </w:t>
        <w:br/>
        <w:t xml:space="preserve">[10-20] [4,000-5,000] Transfer  </w:t>
        <w:br/>
        <w:t xml:space="preserve">Charleville-Mézières Rd764  </w:t>
        <w:br/>
        <w:t xml:space="preserve">08340 Villers-Semeuse  </w:t>
        <w:br/>
        <w:t xml:space="preserve">*The Cora shopping center in Villers-Semeuse is organized under the regime of.  </w:t>
        <w:br/>
        <w:t xml:space="preserve">The shopping gallery concerned consists of:  </w:t>
        <w:br/>
        <w:t xml:space="preserve">- the real estate volumes currently held by Galimmo (a subsidiary of Carmila) in the Cora shopping center in Villers-Semeuse, including commercial premises leased to various retail brands and a mall (i.e., the pedestrian pathway of the shopping center serving the shopping gallery and the hypermarket),  </w:t>
        <w:br/>
        <w:t xml:space="preserve">- all tangible assets related to the real estate volumes transferred and allocated to the operation of the above-mentioned asset, which contribute to the current operation or are necessary to ensure the viability and competitiveness of the above-mentioned asset,  </w:t>
        <w:br/>
        <w:t xml:space="preserve">- easements and any other attached rights allowing the operation of said real estate volumes,  </w:t>
        <w:br/>
        <w:t xml:space="preserve">- building permits and compliance related to said real estate volumes,  </w:t>
        <w:br/>
        <w:t xml:space="preserve">- the benefit and burden of all commercial leases of the commercial premises related to the aforementioned real estate volumes, and  </w:t>
        <w:br/>
        <w:t xml:space="preserve">- the right to present oneself as a successor in the benefit of the various administrative authorizations allowing the operation of the above-mentioned asset.  </w:t>
        <w:br/>
        <w:t xml:space="preserve">The shopping gallery does not include any personnel attached to it.  </w:t>
        <w:br/>
        <w:t>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