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https://www.autoritedelaconcurrence.fr/fr/decision-de-controle-des-concentrations/relative-la-prise-de-controle-exclusif-par-le-groupe-ortec</w:t>
      </w:r>
    </w:p>
    <w:p>
      <w:r>
        <w:t>Pages translated : 6</w:t>
      </w:r>
    </w:p>
    <w:p/>
    <w:p>
      <w:r>
        <w:rPr>
          <w:b/>
        </w:rPr>
        <w:t>[Pages 1–3]</w:t>
      </w:r>
    </w:p>
    <w:p>
      <w:r>
        <w:t xml:space="preserve">FRENCH REPUBLIC  </w:t>
        <w:br/>
        <w:t xml:space="preserve">Decision No. 14-DCC-08 of January 22, 2014  </w:t>
        <w:br/>
        <w:t xml:space="preserve">regarding the exclusive control by the Ortec group  </w:t>
        <w:br/>
        <w:t>of the company Financière Sonovision</w:t>
      </w:r>
    </w:p>
    <w:p>
      <w:r>
        <w:t xml:space="preserve">The Competition Authority,  </w:t>
        <w:br/>
        <w:t xml:space="preserve">Having regard to the notification file submitted in full to the merger service on December 18, 2013, regarding the exclusive control by Ortec Expansion of the company Financière Sonovision, formalized by a transfer protocol dated December 19, 2013;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Ortec Expansion, the holding company of the Ortec group (hereinafter "Ortec"), is controlled by [confidential]. Ortec is active in the sectors of construction (new works and maintenance, environmental services, sanitation, site decontamination, waste collection and treatment, mechanized cleaning in industry) and engineering and technical studies. Its engineering division is particularly present in the sectors of nuclear energy, chemistry, petrochemicals, pharmaceuticals, aerospace, and automotive. Ortec also offers outsourcing solutions for technical secretarial resources (administrative assistance, management of technical documentation, electronic document management).  </w:t>
        <w:br/>
        <w:t xml:space="preserve">2. Financière Sonovision is the parent company of the Sonovision group (hereinafter "Sonovision") of which it holds 99% of the shares. It is itself 96% owned by three funds managed by LBO France Gestion. Sonovision is notably active in the fields of documentary engineering, technical studies, and translation, particularly in the field of aeronautics (more than [...]% of its turnover).  </w:t>
        <w:br/>
        <w:t xml:space="preserve">3. The notified operation, formalized by a transfer protocol dated December 19, 2013, consists of the acquisition by the Ortec group of all the shares of Sonovision from the management company LBO France Gestion. As it results in the exclusive control of the Sonovision group by the Ortec group, the notified operation constitutes a concentration operation within the meaning of Article L. 430-1 of the Commercial Code.  </w:t>
        <w:br/>
        <w:t>4. The companies concerned together achieve a total worldwide turnover of more than 150 million euros (Ortec: [...] euros for the 2012 fiscal year; Sonovision: [...] euros for the same year). Each achieves, in France, a turnover exceeding 50 million euros (Ortec: [...] euros for the 2012 fiscal year; Sonovision: [...] euros for the same year).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ENGINEERING AND TECHNICAL STUDIES  </w:t>
        <w:br/>
        <w:t xml:space="preserve">1. DELIMITATION OF SERVICE MARKETS  </w:t>
        <w:br/>
        <w:t xml:space="preserve">5. The parties are simultaneously present in the engineering and technical studies sector. These services correspond to all the services provided during the life cycle of a product, at each stage of project management (R&amp;D, development, engineering and process, realization, operation, and maintenance). These services are found in many areas of activity such as industry, energy, transport, environment, construction, and public services.  </w:t>
        <w:br/>
        <w:t xml:space="preserve">6. Competition authorities, both French and community, have already had the opportunity to rule on concentration operations in the field of engineering and technical studies services and have considered several possible segmentations, without these issues being definitively resolved.  </w:t>
        <w:br/>
        <w:t xml:space="preserve">7. They have thus considered defining a market for technology consulting and a market for project management assistance, distinct from other engineering and technical studies services. In this case, both parties offer services related to technology consulting and project management assistance services.  </w:t>
        <w:br/>
        <w:t xml:space="preserve">8. Competition authorities have also questioned the relevance of segmenting the engineering services market based on sectors of intervention. In this regard, the services offered respectively in the aerospace, defense, telecommunications, energy, railway, banking, and insurance sectors can be considered as distinct relevant markets. Within some of these sectors, notably the aerospace sector, the European Commission has considered a sub-segmentation between general technical studies and specialized technical studies.  </w:t>
        <w:br/>
        <w:t xml:space="preserve">9. In this case, the parties are simultaneously active in the engineering and technical studies market targeting the energy, chemistry/petrochemicals, pharmaceuticals, environment, and aerospace sectors. In the event of a subdivision of the aerospace sector, there would be no overlap between the parties' activities as Sonovision is only active in the specialized studies segment and Ortec is only active in the general studies segment.  </w:t>
        <w:br/>
        <w:t>10. The delimitation of service markets can, however, be left open as the conclusions of the competitive analysis remain unchanged regardless of the delimitations retained.</w:t>
      </w:r>
    </w:p>
    <w:p>
      <w:r>
        <w:t xml:space="preserve">2. GEOGRAPHICAL MARKETS  </w:t>
        <w:br/>
        <w:t xml:space="preserve">11. Regarding the engineering and technical studies markets, while practice has generally retained national dimension markets, it has also considered that they could be of sub-national dimension depending on the type of clientele and the missions concerned. In this case, market operators offer a wide range of services, allowing them to operate through national networks in markets of varying sizes, just like their main competitors. Furthermore, their main clients are industrial groups of at least national dimension.  </w:t>
        <w:br/>
        <w:t>12. The analysis will therefore be conducted at the national level.</w:t>
      </w:r>
    </w:p>
    <w:p>
      <w:r>
        <w:t xml:space="preserve">B. DOCUMENTATION SERVICES  </w:t>
        <w:br/>
        <w:t xml:space="preserve">1. DELIMITATION OF SERVICE MARKETS  </w:t>
        <w:br/>
        <w:t>13. Documentation services encompass the design and creation of technical documentation related to the operation and maintenance of equipment, document management.</w:t>
      </w:r>
    </w:p>
    <w:p>
      <w:r>
        <w:rPr>
          <w:b/>
        </w:rPr>
        <w:t>[Pages 4–6]</w:t>
      </w:r>
    </w:p>
    <w:p>
      <w:r>
        <w:t>(such as the management of technical libraries), the creation and maintenance of systems for the production and viewing of documents.</w:t>
      </w:r>
    </w:p>
    <w:p>
      <w:r>
        <w:t>14. The French competition authorities considered, in the context of the examination of the acquisition of Jeppesen by Boeing, segmenting the market for documentation services by sector of activity or by type of documentation. However, the precise delineation of the markets was left open.</w:t>
      </w:r>
    </w:p>
    <w:p>
      <w:r>
        <w:t>15. The parties identify a specific market for technical documentation services related to the production and management of technical data necessary for the use or maintenance of industrial equipment and products. This niche market would, according to the parties, correspond to a technical field requiring the involvement of technicians with specialized training. The parties also propose to segment the market for technical documentation services between production and management of technical documentation.</w:t>
      </w:r>
    </w:p>
    <w:p>
      <w:r>
        <w:t>16. The activities of the parties marginally overlap in the documentation market, with Ortec only offering document management services in the energy sector. In contrast, Sonovision is present in all types of documentation services across several sectors, including energy and aeronautics.</w:t>
      </w:r>
    </w:p>
    <w:p>
      <w:r>
        <w:t>17. The question of the precise delineation of this market may remain open in this case as it has no consequence on the conclusions of the competitive analysis.</w:t>
      </w:r>
    </w:p>
    <w:p>
      <w:r>
        <w:t>2. GEOGRAPHICAL MARKETS</w:t>
      </w:r>
    </w:p>
    <w:p>
      <w:r>
        <w:t>18. In the acquisition operation of the Jeppesen group by Boeing, the French competition authorities considered that the markets for documentation services related to aeronautics were of a global dimension.</w:t>
      </w:r>
    </w:p>
    <w:p>
      <w:r>
        <w:t>19. In this case, the geographical delineation may remain open, as the conclusions of the analysis remain unchanged regardless of the assumption retained. The competitive analysis will be conducted at the national level.</w:t>
      </w:r>
    </w:p>
    <w:p>
      <w:r>
        <w:t>III. Competitive Analysis</w:t>
      </w:r>
    </w:p>
    <w:p>
      <w:r>
        <w:t>A. HORIZONTAL EFFECTS</w:t>
      </w:r>
    </w:p>
    <w:p>
      <w:r>
        <w:t>1. ENGINEERING AND TECHNICAL STUDIES</w:t>
      </w:r>
    </w:p>
    <w:p>
      <w:r>
        <w:t>20. In terms of engineering and technical studies, the supply is heterogeneous and fragmented: according to INSEE statistics, more than 33,000 companies operate in this sector, of which approximately 27,700 have fewer than 10 employees. Among the operators for whom engineering is the main activity, there are specialized subsidiaries belonging to large industrial groups as well as consulting firms of varying sizes. In this regard, INSEE data shows that, in France, companies with fewer than 250 employees account for two-thirds of the turnover generated in this sector.</w:t>
      </w:r>
    </w:p>
    <w:p>
      <w:r>
        <w:t>21. In the overall engineering and technical studies market, the parties estimated that their combined market share in France would be less than [0-5]%. Regardless of the segmentations retained, the parties estimated that their combined market shares would be less than [5-10]%.</w:t>
      </w:r>
    </w:p>
    <w:p>
      <w:r>
        <w:t>22. The new entity will also face competition from large engineering firms such as Altran, Alten, Assystem, and Akka Technologies, which are also present in other segments of the engineering and technical studies market.</w:t>
      </w:r>
    </w:p>
    <w:p>
      <w:r>
        <w:t>23. The operation is therefore not likely to harm competition in the engineering and technical studies markets.</w:t>
      </w:r>
    </w:p>
    <w:p>
      <w:r>
        <w:t>2. DOCUMENTATION SERVICES</w:t>
      </w:r>
    </w:p>
    <w:p>
      <w:r>
        <w:t>24. Regardless of the market segmentations considered, the combined market share of the parties will be less than [10-20]%, with a very low increment of a maximum of [0-5]%.</w:t>
      </w:r>
    </w:p>
    <w:p>
      <w:r>
        <w:t>25. Indeed, Ortec's activities in documentation services represented only […] euros in 2012 in a global market for technical documentation services estimated by the parties to be at least 460 million in France in 2012 (of which approximately 260 million for the production of technical documentation and 200 million for its management).</w:t>
      </w:r>
    </w:p>
    <w:p>
      <w:r>
        <w:t>26. The proposed operation is therefore not likely to harm competition in the relevant markets.</w:t>
      </w:r>
    </w:p>
    <w:p>
      <w:r>
        <w:t>B. CONGLOMERATE EFFECTS</w:t>
      </w:r>
    </w:p>
    <w:p>
      <w:r>
        <w:t>27. Following the operation, the new entity will be present in a greater number of markets and will be able to offer its clients a broader range of services in the energy, chemical/petrochemical, and aerospace sectors.</w:t>
      </w:r>
    </w:p>
    <w:p>
      <w:r>
        <w:t>28. In the energy sector, the combined market share of the parties in the engineering and technical studies market is estimated at [5-10]%, and Sonovision's share in the documentation services markets is estimated at less than [10-20]%.</w:t>
      </w:r>
    </w:p>
    <w:p>
      <w:r>
        <w:t>29. In the chemical/petrochemical sector, the combined market share of the parties in the engineering and technical studies market is estimated at [0-5]%, and Sonovision's share in the documentation services markets is estimated at less than [10-20]%.</w:t>
      </w:r>
    </w:p>
    <w:p>
      <w:r>
        <w:t>30. In the aerospace sector, Ortec is only present in Italy in terms of engineering and technical studies. In the case of a European market, the combined market share of the parties in the engineering and technical studies market is estimated at less than [0-5]%, and Sonovision's share in the documentation services markets is estimated at less than [5-10]%.</w:t>
      </w:r>
    </w:p>
    <w:p>
      <w:r>
        <w:t>31. Given the limited market shares of the new entity in each of the relevant markets, the present operation is not likely to harm competition through conglomerate effects.</w:t>
      </w:r>
    </w:p>
    <w:p>
      <w:r>
        <w:t>DECIDES</w:t>
      </w:r>
    </w:p>
    <w:p>
      <w:r>
        <w:t>Sole Article: The notified operation under number 13-238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