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https://www.autoritedelaconcurrence.fr/fr/decision/relative-la-saisine-de-la-sarl-avantage-lencontre-de-pratiques-mises-en-oeuvre-dans-le</w:t>
      </w:r>
    </w:p>
    <w:p>
      <w:r>
        <w:t>Pages translated : 92</w:t>
      </w:r>
    </w:p>
    <w:p/>
    <w:p>
      <w:r>
        <w:rPr>
          <w:b/>
        </w:rPr>
        <w:t>[Pages 1–3]</w:t>
      </w:r>
    </w:p>
    <w:p>
      <w:r>
        <w:t>FRENCH REPUBLIC</w:t>
        <w:br/>
        <w:t>Decision No. 05-D-66 of December 5, 2005</w:t>
        <w:br/>
        <w:t>regarding the referral of SARL AVANTAGE against</w:t>
        <w:br/>
        <w:t>practices implemented in the consumer electronics sector</w:t>
        <w:br/>
        <w:t>The Competition Council (section IV),</w:t>
        <w:br/>
        <w:t>Having regard to the letter registered on May 28, 1998, under number F 1050 and M 215, by which SARL Avantage - TVHA referred to the Competition Council practices that it considers anti-competitive, implemented by suppliers and distributors of Consumer Electronics products, and requested the issuance of interim measures;</w:t>
        <w:br/>
        <w:t>Having regard to Book IV of the Commercial Code relating to price freedom and competition, Decree No. 86-1309 of December 29, 1986 as amended, and Decree No. 2002-689 of April 30, 2002 setting the conditions for the application of Book IV of the Commercial Code;</w:t>
        <w:br/>
        <w:t>Having regard to the decision of the Competition Council No. 98-MC-08 dated September 8, 1998;</w:t>
        <w:br/>
        <w:t>Having regard to the business secrecy decision No. 05-DSA-14 of May 11, 2005;</w:t>
        <w:br/>
        <w:t>Having regard to the observations presented by the companies Avantage, Philips France, SCIE CREL (Société Commerciale Industrielle et Electrique et Comptoir Radio Electrique Lyonnais), Sony France, Toshiba Système France, Panasonic France SA, Yamaha Electronique France, Pioneer France SA and the Government Commissioner;</w:t>
        <w:br/>
        <w:t>Having regard to the other documents in the file;</w:t>
        <w:br/>
        <w:t>The reporting judge, the deputy reporting judge, the Government Commissioner, the representatives of the companies Philips France, SCIE CREL (Société Commerciale Industrielle et Electrique et Comptoir Radio Electrique Lyonnais), Sony France, Toshiba Système France, Panasonic France SA, Yamaha Electronique France SAS, Pioneer France SA Partners heard during the session of September 28, 2005, and SARL Avantage - TVHA regularly summoned;</w:t>
        <w:br/>
        <w:t>Adopts the decision based on the findings (I) and the discussion (II) set out below:</w:t>
      </w:r>
    </w:p>
    <w:p>
      <w:r>
        <w:t>I. Findings</w:t>
        <w:br/>
        <w:t>A. THE SECTOR</w:t>
        <w:br/>
        <w:t>1. "BROWN" PRODUCTS</w:t>
        <w:br/>
        <w:t>1. Consumer electronics products (EGP) or brown products are grouped, according to the INSEE nomenclature, within NAF 52.4L, and include televisions, video products (VCRs, DVDs, camcorders, etc.), high-fidelity products (Hi-Fi: electroacoustic chains, laser turntables, etc.) and audio products (radios, portable players, car radios, etc.).</w:t>
        <w:br/>
        <w:t>2. Household consumption of brown products has been steadily increasing since 1997, rising from 4,747 million euros in 1997 to 6,398 million euros in 2002.</w:t>
        <w:br/>
        <w:t>2. THE COMPANIES</w:t>
        <w:br/>
        <w:t>3. At the time of the facts, the main manufacturers of brown products were Aïwa France, Akaï France, Goldstar France, JVC France, JVC Video France, Panasonic France SA, Philips France, Samsung Electronics France, Sharp Electronics France, Sony France, Thomson Multimédia Marketing France, Toshiba Système France, Yamaha Electronique France, Bang &amp; Olufsen, Denon, Brandt, Grundig, Pioneer France, Daewoo Electronique.</w:t>
        <w:br/>
        <w:t>4. The distributors of brown products are also very numerous and can be classified as follows: specialized or multi-product large distribution (FNAC, Darty &amp; Fils, Conforama Groups), independent groups (GITEM, Connexion, Expert France, Boulanger, Groupe L, Pro&amp;Cie), hypermarkets predominantly food-oriented (Carrefour, Cora, Casino, Leclerc, System U, Intermarché), department stores (La Samaritaine, Galeries Lafayette, Le Printemps, BHV), small local distributors such as SARL Avantage, and mail-order companies (La Redoute, CAMIF, 3 Suisses) and internet sales companies: Rue du Commerce, Clust, Marcopoly, Pixmania.</w:t>
        <w:br/>
        <w:t>5. The sector is characterized by the presence of wholesalers, purchasing centers, and referencing centers to which wholesalers often belong (Pulsat, Reference, etc.). In the Grenoble region where the company Avantage operated under the commercial name TVHA, there were at the time of the facts about ten wholesalers including SNER (Société Nouvelle d’Electro-Radio), a member of the Pulsat referencing center, and SCIE CREL (Société Commerciale Industrielle et Electrique et Comptoir Radio Electrique Lyonnais), a member of the Référence referencing center.</w:t>
        <w:br/>
        <w:t>B. THE REPORTED FACTS</w:t>
        <w:br/>
        <w:t>6. SARL Avantage was created in July 1997 and its purpose is the retail sale of brown products under the brand TVHA in its store located in Grenoble. To start its activity, it initially requested the sales conditions of various suppliers of brown products. In September 1997, TVHA signed the authorized distribution contract with Sony and placed its first order.</w:t>
        <w:br/>
        <w:t>7. On November 11, 1997, the TVHA brand published an advertisement in the press regarding Sony and Toshiba products, indicating prices between 15% and 30% lower than the public prices indicated by certain suppliers and those practiced by other distributors. Following the dissemination of this advertisement, the company Avantage claims to have encountered difficulties with certain suppliers and wholesalers such as SNER and SCIE CREL, on the grounds that it was practicing discount prices that did not correspond to the prices recommended by the suppliers: refusal to open an account, refusal to provide their commercial documents, refusal or delays in delivery.</w:t>
        <w:br/>
        <w:t>8. Consequently, the company Avantage referred to the Competition Council on May 28, 1998, requesting interim measures and a substantive assessment of minimum price-fixing practices between suppliers and distributors of consumer electronics products and practices of exclusion of the TVHA brand by certain suppliers and wholesalers following this advertisement.</w:t>
        <w:br/>
        <w:t>9. Faced with difficulties encountered with certain suppliers of brown products starting November 12, 1997, Mr. X..., responsible for the TVHA brand, recorded telephone conversations he had with his suppliers without their knowledge on audio tapes. To accurately describe the facts invoked in his referral, TVHA made an "approximate transcription of audio tapes numbered 2, 4, 5, 6, 13, 14, 15, 16, and 18" and submitted the tapes numbered 4, 5, 13, 14, 15, and 16 to the file. By letter dated September 3, 2003, the reporting judge requested Mr. X... to also provide tapes No. 1, 2, 3, 6, 12, 18, mentioned in the referral as well as a tape dated November 13, 1997, cited by Mr. X... during his hearing on September 28, 2004, concerning a meeting between the managers of Sony and TVHA. The entire content of these tapes was verified in order to produce the transcriptions reproduced below.</w:t>
        <w:br/>
        <w:t>10. The company Avantage reported a net turnover of 701,429 francs as of June 30, 1998, after ten months of activity. In 1999, it also developed a mobile phone activity and reported a net turnover of 1,754,066 francs as of March 31, 1999. It suspended its activity in February 2000 and reported a net turnover of 925,743 francs as of March 31, 2000.</w:t>
        <w:br/>
        <w:t>C. THE ESTABLISHED PRACTICES</w:t>
        <w:br/>
        <w:t>1. MECHANISMS FAVORING TRANSPARENCY OF RETAIL SALE PRICES</w:t>
        <w:br/>
        <w:t>a) The dissemination of recommended resale price lists by manufacturers</w:t>
        <w:br/>
        <w:t>11. Some suppliers and some wholesalers disseminate recommended price lists to their distributors. The designation of these prices may vary from one document to another: they do not appear as the prices at which the retailer can purchase these products from the manufacturer or wholesaler, but rather as setting the consumer price including tax for brown products:</w:t>
        <w:br/>
        <w:t>- The manufacturer Pioneer disseminates a list titled "Prices observed as of September 1, 1997 including tax" and a "Base tariff for conditions 1998, Base excluding tax."</w:t>
      </w:r>
    </w:p>
    <w:p>
      <w:r>
        <w:rPr>
          <w:b/>
        </w:rPr>
        <w:t>[Pages 4–6]</w:t>
      </w:r>
    </w:p>
    <w:p>
      <w:r>
        <w:t>- The manufacturer Panasonic publishes a list titled "List of PVMC as of April 1, 1998"</w:t>
        <w:br/>
        <w:t>- The wholesaler SNER publishes a "base tariff applicable from May 2, 1998";</w:t>
        <w:br/>
        <w:t>- The company Denon publishes a list titled "Base Prices and Recommended Prices";</w:t>
        <w:br/>
        <w:t>- The company Thomson publishes a list titled "Thomson range evolution table updated as of 10/09/1997" specifying indicative public prices (IPP);</w:t>
        <w:br/>
        <w:t>- The company Cabasse: "Indicative public prices including tax per unit" as of September 1, 1997;</w:t>
        <w:br/>
        <w:t>- The company Lowe: "Prices, valid from March 1, 1998 - Indicative retail price including tax".</w:t>
      </w:r>
    </w:p>
    <w:p>
      <w:r>
        <w:t>12. Furthermore, TVHA has produced lists of tariffs from certain suppliers on which the recommended prices appear handwritten: this is the case for the tariff of Sony, Samsung, and Toshiba products excluding tax.</w:t>
      </w:r>
    </w:p>
    <w:p>
      <w:r>
        <w:t>b) The distribution of catalogs and advertisements and the price difference refund clause</w:t>
      </w:r>
    </w:p>
    <w:p>
      <w:r>
        <w:t>13. It appears from the file that most distributors (Appartenance, Auchan, Boulanger, BHV, But, Camara, Camif, Carrefour, Champion, Conforama, Connexion, Continent, Darty, Digital, Expert, FNAC, Géant, Galeries Lafayette, GITEM, Hypermédia, Interdiscount, La Redoute, Leader, Leclerc, Les Trois Suisses, Mammouth, Phox, Point Digit, Shop Photo) publish catalogs containing the retail prices including tax of brown products at the national level during similar periods, including the prices of new products that have never been marketed.</w:t>
      </w:r>
    </w:p>
    <w:p>
      <w:r>
        <w:t>14. In addition, the catalogs or advertisements published by most distributors contain a "price difference refund clause" under which the consumer can be reimbursed the difference if, within a period of 30 days in general, he finds the same item elsewhere at a lower price in the same trading area (defined by the brands as a radius of 15 to 35 kilometers around the store where the purchase was made).</w:t>
      </w:r>
    </w:p>
    <w:p>
      <w:r>
        <w:t>2. THE ALIGNMENT OF RETAIL PRICES OF BROWN PRODUCTS</w:t>
      </w:r>
    </w:p>
    <w:p>
      <w:r>
        <w:t>a) The price surveys conducted by TVHA</w:t>
      </w:r>
    </w:p>
    <w:p>
      <w:r>
        <w:t>15. In its application memorandum, TVHA submitted to the Competition Council tables dated June 29, 1998, in which it transcribed the recommended prices by manufacturers and by the wholesaler SNER as well as the prices of 618 references (televisions, VCRs, DVDs, Hi-Fi systems, camcorders) present in the advertising catalogs of 37 brands, catalogs announcing prices valid in spring/summer 1998 (May to September), according to the lifespan of the considered catalogs.</w:t>
      </w:r>
    </w:p>
    <w:p>
      <w:r>
        <w:t>16. It should be noted that the wholesaler SNER published a "base tariff - tariff applicable from May 2, 1998" concerning, in particular, brown products. This tariff specifies for each reference the retail price including tax. This tariff covers more than 1,100 references across all products: televisions, combined television/VCRs, video projectors, VCRs, DVD players, camcorders, digital cameras, Hi-Fi systems, amplifiers, CD/minidisc/tape/disc players, speakers, cassette/CD players, accessories. The manufacturers referenced in this tariff are Thomson, Grundig, Panasonic, Philips, Sony, Radiola, Sharp, Saba, Schneider, Telefunken, Aiwa, Technics, Naf Naf, Pioneer, Jamo, ERS, Hobby, TDK, Blaupunkt, Sagem, and Erard. For 121 of these references of televisions, VCRs, DVD players, camcorders, and Hi-Fi systems, there is also a recommended price from the manufacturers of the Sony, Panasonic, and Pioneer brands. The comparison of the retail price including tax published by SNER and the recommended price lists from the manufacturers shows that:</w:t>
        <w:br/>
        <w:t>− in 111 out of 121 cases (91% of cases), the price recommended by SNER is exactly equal (within 10 FF) to the price recommended by the supplier,</w:t>
        <w:br/>
        <w:t>− in 5 out of 121 cases (4.5% of cases), the price recommended by SNER is higher,</w:t>
        <w:br/>
        <w:t>− in 5 out of 121 cases (4.5% of cases), the price recommended by SNER is lower than the price recommended by the supplier (2 Pioneer products and 3 Sony products). These are products for which the prices indicated by Pioneer dated from September 1, 1997, or for which those indicated by Sony dated from October 1997, that is to say, products that were already old in May 1998, the date of the SNER tariff.</w:t>
      </w:r>
    </w:p>
    <w:p>
      <w:r>
        <w:t>17. The results derived from the tables created by TVHA and presented below can be summarized as follows concerning the companies Philips, Sony, Panasonic, Pioneer, Toshiba:</w:t>
        <w:br/>
        <w:t>Number of references equal to or greater than the price recommended by the supplier or by SNER (within 10 FF) / total number of references surveyed</w:t>
        <w:br/>
        <w:t>Televisions VCRs Camcorders DVD Hi-Fi Systems</w:t>
        <w:br/>
        <w:t>Philips 59/67 33/54 - 27/27 3/3</w:t>
        <w:br/>
        <w:t>Sony 84/90 45/52 112/118 61/62 6/6</w:t>
        <w:br/>
        <w:t>Panasonic 6/6 11/11 40/41 10/11 4/4</w:t>
        <w:br/>
        <w:t>Pioneer - - - 9/16 4/4</w:t>
        <w:br/>
        <w:t>Toshiba 12/22 14/21 - - 3/3</w:t>
      </w:r>
    </w:p>
    <w:p>
      <w:r>
        <w:t>18. The tables created by TVHA are transcribed below concerning the references of DVD players, televisions, VCRs, Hi-Fi systems, and camcorders of the brands Philips, Sony, Panasonic, Pioneer, and Toshiba for which there is a recommended price from the supplier or a SNER price:</w:t>
      </w:r>
    </w:p>
    <w:p>
      <w:r>
        <w:rPr>
          <w:b/>
        </w:rPr>
        <w:t>[Pages 7–9]</w:t>
      </w:r>
    </w:p>
    <w:p>
      <w:r>
        <w:t>TELEVISIONS</w:t>
      </w:r>
    </w:p>
    <w:p>
      <w:r>
        <w:t xml:space="preserve">Philips  </w:t>
        <w:br/>
        <w:t xml:space="preserve">14PTZ683 1990 1990  </w:t>
        <w:br/>
        <w:t xml:space="preserve">25PTI35B 2490 2490 2490 2499 2490 2490  </w:t>
        <w:br/>
        <w:t xml:space="preserve">21PTI66B 2590 2590 2799 2790 2790 2590  </w:t>
        <w:br/>
        <w:t xml:space="preserve">21PT4423 3490 3490 2990 3490 2990 2990 2990 3000 3490 3490  </w:t>
        <w:br/>
        <w:t xml:space="preserve">21PT5322 3790 3790 3490 3790 3490 3500 3790  </w:t>
        <w:br/>
        <w:t xml:space="preserve">25PT5322 4990 5000 4990 4990 4990  </w:t>
        <w:br/>
        <w:t xml:space="preserve">25PT8303 6990 7000  </w:t>
        <w:br/>
        <w:t xml:space="preserve">28PT4473 3990 3990 3990 3990 3990 3990 3990 3990 3990 3990 3990 3990 3990  </w:t>
        <w:br/>
        <w:t xml:space="preserve">28PT4523 4690 4690 4690 4690  </w:t>
        <w:br/>
        <w:t xml:space="preserve">28PT7303 5990 6490 5990 5990 5990 6490 5990 5990 5990 5990  </w:t>
        <w:br/>
        <w:t xml:space="preserve">29PT5322 5490 5490 5490 5490 5490 5490 5490 5490  </w:t>
        <w:br/>
        <w:t>29PT8303 7990 7990 7990 7990 8000 7990</w:t>
      </w:r>
    </w:p>
    <w:p>
      <w:r>
        <w:t xml:space="preserve">Sony  </w:t>
        <w:br/>
        <w:t xml:space="preserve">KV14M1B 1690 1690 1690 1690 1700 1690 1690 1690 1690  </w:t>
        <w:br/>
        <w:t xml:space="preserve">KV14T1B 1890 1899 1890 1890 1890  </w:t>
        <w:br/>
        <w:t xml:space="preserve">KV2IC4B 3490 3490 3490 3490 3490 3490 3490 3490 3490  </w:t>
        <w:br/>
        <w:t xml:space="preserve">KV2IM3B 2590 2590 2590 2590 2590 2590 2600 2599 2590 2590 2590  </w:t>
        <w:br/>
        <w:t xml:space="preserve">KV21T3B 2790 2790 2790 2790 2790 2790  </w:t>
        <w:br/>
        <w:t xml:space="preserve">KV21X4B 3490 3490 3500 3490  </w:t>
        <w:br/>
        <w:t xml:space="preserve">KV25C1B 4490 4790 4990  </w:t>
        <w:br/>
        <w:t xml:space="preserve">KV25C3B 6690 6690 6990 6990  </w:t>
        <w:br/>
        <w:t xml:space="preserve">KV25C5B 4790 4790 4790 4790  </w:t>
        <w:br/>
        <w:t xml:space="preserve">KV25F3B 5990 5990  </w:t>
        <w:br/>
        <w:t>KV25T1B 3790 3790 3790 2990</w:t>
      </w:r>
    </w:p>
    <w:p>
      <w:r>
        <w:t>TELEVISIONS</w:t>
      </w:r>
    </w:p>
    <w:p>
      <w:r>
        <w:t xml:space="preserve">Sony  </w:t>
        <w:br/>
        <w:t xml:space="preserve">KV25T2B 3790 3790 3800  </w:t>
        <w:br/>
        <w:t xml:space="preserve">KV25X1B 4490 4499  </w:t>
        <w:br/>
        <w:t xml:space="preserve">KV25X3B 6690 6700  </w:t>
        <w:br/>
        <w:t xml:space="preserve">KV25X5B 4790 4790 4800 4790  </w:t>
        <w:br/>
        <w:t xml:space="preserve">KV29C1B 5490 5490 5490 5490 5990 5490  </w:t>
        <w:br/>
        <w:t xml:space="preserve">KV29C3B 7490 6990 7490 6990 7490 6990 7000 6990  </w:t>
        <w:br/>
        <w:t xml:space="preserve">KV29C5B 5490 5490 5490 5490 5490 5490 5490 5490 5490 5490 5490 5490  </w:t>
        <w:br/>
        <w:t xml:space="preserve">KV29F3B 5990 6999  </w:t>
        <w:br/>
        <w:t xml:space="preserve">KV29FX11B 7990 7990 7990 7990 7990 8000 7990 7990  </w:t>
        <w:br/>
        <w:t xml:space="preserve">KV29K1B 8990 8990  </w:t>
        <w:br/>
        <w:t xml:space="preserve">KV29K5B 5990 5990  </w:t>
        <w:br/>
        <w:t xml:space="preserve">KV29X5B 5490 5490 5490 5500 4590  </w:t>
        <w:br/>
        <w:t xml:space="preserve">KM1450B 1490 1490 1490 1490 1500 1490 1490 1490  </w:t>
        <w:br/>
        <w:t>KVX2183B 3790 3800</w:t>
      </w:r>
    </w:p>
    <w:p>
      <w:r>
        <w:t xml:space="preserve">Panasonic  </w:t>
        <w:br/>
        <w:t xml:space="preserve">TX25XD3F 4490 4490  </w:t>
        <w:br/>
        <w:t xml:space="preserve">TX28XD3F 4990 4990 4990 4990 4990 4990  </w:t>
        <w:br/>
        <w:t>TX28XD70F 6490 6490 6490</w:t>
      </w:r>
    </w:p>
    <w:p>
      <w:r>
        <w:t xml:space="preserve">Toshiba  </w:t>
        <w:br/>
        <w:t xml:space="preserve">2173DF 2990 2790 2800 2790 2790 2790  </w:t>
        <w:br/>
        <w:t xml:space="preserve">2573DF 3790 3790  </w:t>
        <w:br/>
        <w:t xml:space="preserve">2857DF 5990 5990  </w:t>
        <w:br/>
        <w:t xml:space="preserve">2866DF 5990 5990  </w:t>
        <w:br/>
        <w:t xml:space="preserve">2871DF 3490 3490 3490 3490 3490 3490 3490  </w:t>
        <w:br/>
        <w:t xml:space="preserve">2873DF 3990 3990 3990  </w:t>
        <w:br/>
        <w:t xml:space="preserve">3357DF 9990 8990 8990  </w:t>
        <w:br/>
        <w:t>3373DF 7990 6990 6990 7990 6990</w:t>
      </w:r>
    </w:p>
    <w:p>
      <w:r>
        <w:t>VCRs</w:t>
      </w:r>
    </w:p>
    <w:p>
      <w:r>
        <w:t xml:space="preserve">Philips  </w:t>
        <w:br/>
        <w:t xml:space="preserve">VR175 1790 1590 1590 1790 1790  </w:t>
        <w:br/>
        <w:t xml:space="preserve">VR276 1990 1990 1990 1790  </w:t>
        <w:br/>
        <w:t xml:space="preserve">VR475 1990 1790 1790 1790 1790 1790 1800 1790 1790 1999 1790 1990  </w:t>
        <w:br/>
        <w:t xml:space="preserve">VR476 1990 2290 2290 1990 1990  </w:t>
        <w:br/>
        <w:t xml:space="preserve">VR477 2490 2290  </w:t>
        <w:br/>
        <w:t xml:space="preserve">VR675 2990 2790 2790 2790 2790 2790 2800 2790 2790 2999 2790  </w:t>
        <w:br/>
        <w:t xml:space="preserve">VR676 2990 3290 2990 3290 2990 2990 2990 2990 2990  </w:t>
        <w:br/>
        <w:t xml:space="preserve">VR678 3490 3490 3490 3500 3490 3499  </w:t>
        <w:br/>
        <w:t xml:space="preserve">VR778 3990 3990 3990 3990 3799  </w:t>
        <w:br/>
        <w:t>VR969 6990 7990 7990 7000 6990</w:t>
      </w:r>
    </w:p>
    <w:p>
      <w:r>
        <w:t xml:space="preserve">Sony  </w:t>
        <w:br/>
        <w:t xml:space="preserve">SLVAV100 4990 4990 4390  </w:t>
        <w:br/>
        <w:t xml:space="preserve">SLVE220 1790 1799  </w:t>
        <w:br/>
        <w:t xml:space="preserve">SLVE285 1790 1790 1790 1790 1800 1790 1790  </w:t>
        <w:br/>
        <w:t xml:space="preserve">SLVE420 2290 1790 2299  </w:t>
        <w:br/>
        <w:t xml:space="preserve">SLVE430 1990 1990 1990 1990 1990 1990 1990 1990 1990  </w:t>
        <w:br/>
        <w:t xml:space="preserve">SLVE520 2490 2290 2490 2290  </w:t>
        <w:br/>
        <w:t xml:space="preserve">SLVE530 2290 2290  </w:t>
        <w:br/>
        <w:t xml:space="preserve">SLVE715 2990 2790  </w:t>
        <w:br/>
        <w:t xml:space="preserve">SLVE720 2990 2990 2990 2999  </w:t>
        <w:br/>
        <w:t xml:space="preserve">SLVE730 2790 2790 2790 2790 2790 2790 2790 2790 2790 2790 2790 2790 2790 2790 2790  </w:t>
        <w:br/>
        <w:t xml:space="preserve">SLVE820 3490 2990 3490  </w:t>
        <w:br/>
        <w:t xml:space="preserve">SLVE830 2990 2990 2990 2990 2990 3000 2990 2990 2990 2990 2990  </w:t>
        <w:br/>
        <w:t xml:space="preserve">SLVE920 4990 4490 4490  </w:t>
        <w:br/>
        <w:t>SLVE930 4490 4490 4500 4490 4490</w:t>
      </w:r>
    </w:p>
    <w:p>
      <w:r>
        <w:rPr>
          <w:b/>
        </w:rPr>
        <w:t>[Pages 10–12]</w:t>
      </w:r>
    </w:p>
    <w:p>
      <w:r>
        <w:t>MAGNETOSCOPES</w:t>
      </w:r>
    </w:p>
    <w:p>
      <w:r>
        <w:t xml:space="preserve">Panasonic  </w:t>
        <w:br/>
        <w:t xml:space="preserve">NVHD620F 2790 2790 2790 2790 2790 2790 2790  </w:t>
        <w:br/>
        <w:t xml:space="preserve">NVHD660F 3490 3490 3490 3490 3490 3490  </w:t>
        <w:br/>
        <w:t xml:space="preserve">NVHDS900FP 6990 6990 7000  </w:t>
        <w:br/>
        <w:t>NVSD230F 1790 1790 1790</w:t>
      </w:r>
    </w:p>
    <w:p>
      <w:r>
        <w:t xml:space="preserve">Toshiba  </w:t>
        <w:br/>
        <w:t xml:space="preserve">V247F 1790 1690  </w:t>
        <w:br/>
        <w:t xml:space="preserve">V427F 1790 1790 1990  </w:t>
        <w:br/>
        <w:t xml:space="preserve">V447F 1990 1990 1990 1990 1990 1990  </w:t>
        <w:br/>
        <w:t xml:space="preserve">V727f 2490 2490 2500 2490 2490 2200  </w:t>
        <w:br/>
        <w:t xml:space="preserve">V747f 2990 2790 2990 2990  </w:t>
        <w:br/>
        <w:t xml:space="preserve">V827f 3490 2990 2990 2990  </w:t>
        <w:br/>
        <w:t>V852F 3990 3490 3990</w:t>
      </w:r>
    </w:p>
    <w:p>
      <w:r>
        <w:t>CAMESCOPES</w:t>
      </w:r>
    </w:p>
    <w:p>
      <w:r>
        <w:t xml:space="preserve">Sony  </w:t>
        <w:br/>
        <w:t xml:space="preserve">CCDTR3200E 8000 7990 7990  </w:t>
        <w:br/>
        <w:t xml:space="preserve">CCDTR501E 3990 3990 3990 3490 3995  </w:t>
        <w:br/>
        <w:t xml:space="preserve">CCDTR511E 4000 3990 3990 3990 3990 3990 3990 3990 3990 3990 3990 3990 3990 3990 3990 3990 3990 3990 3990 3990 3990  </w:t>
        <w:br/>
        <w:t xml:space="preserve">CCDTR620E 4990 4990 4990  </w:t>
        <w:br/>
        <w:t xml:space="preserve">CCDTR640E 5000 4990 4990 4990 4990 4990 4990 5000 4990 4990 4990 4990 4990 4990 4990  </w:t>
        <w:br/>
        <w:t xml:space="preserve">CCDTR820E 5990 5980 5980 5990  </w:t>
        <w:br/>
        <w:t xml:space="preserve">CCDTR840E 6000 5990 5990 5990 5990 5990 5990 6000 5990 5990 5990  </w:t>
        <w:br/>
        <w:t xml:space="preserve">CCDTRV10E 4990 4990 4990 4790 4990 4995  </w:t>
        <w:br/>
        <w:t xml:space="preserve">CCDTRV15E 5490 5490 5490 5490 5490 5490 5490 5490  </w:t>
        <w:br/>
        <w:t xml:space="preserve">CCDTRV24E 5990 5999 5995  </w:t>
        <w:br/>
        <w:t xml:space="preserve">CCDTRV35E 6000 5990 5990 5990 5990 5990 5990 6000 5990 5990 5990 5990 5990 5990  </w:t>
        <w:br/>
        <w:t xml:space="preserve">CCDTRV64E 6990 6980 6980 6995  </w:t>
        <w:br/>
        <w:t xml:space="preserve">CCDTRV65E 7000 6990 6990 7000 6990 6990 7000 6990 6990 6990 6990 6990 6990  </w:t>
        <w:br/>
        <w:t xml:space="preserve">CCDTRV95E 9990 9990 9990 10000  </w:t>
        <w:br/>
        <w:t xml:space="preserve">DCRPC10E 15000 14990 14990 14990 14990 14990 15000 14990 14990 14990 14990  </w:t>
        <w:br/>
        <w:t xml:space="preserve">DCRPC7E 13490 13490  </w:t>
        <w:br/>
        <w:t xml:space="preserve">DCRSC100E 10990 10990 10990 11000 10990 10990 11000 10990 10990 10990  </w:t>
        <w:br/>
        <w:t xml:space="preserve">DCRTRV9E 13990 13990 14000 13990  </w:t>
        <w:br/>
        <w:t>DVER2000E 3990 3990 3990</w:t>
      </w:r>
    </w:p>
    <w:p>
      <w:r>
        <w:t>CAMESCOPES</w:t>
      </w:r>
    </w:p>
    <w:p>
      <w:r>
        <w:t xml:space="preserve">Panasonic  </w:t>
        <w:br/>
        <w:t xml:space="preserve">NVDS1EG 9990 9990 9990 9990 10000 10000 9990 9990 9990  </w:t>
        <w:br/>
        <w:t xml:space="preserve">NVDS5EG 14990 15990 15000 14990 14990 15000  </w:t>
        <w:br/>
        <w:t xml:space="preserve">NVDX100RG 19990 19990 20000 20000  </w:t>
        <w:br/>
        <w:t xml:space="preserve">NVRX105F 3490 3490 3490 3490 3490  </w:t>
        <w:br/>
        <w:t xml:space="preserve">NVRX11EG 2990 2990 2990 2990 2990 3000  </w:t>
        <w:br/>
        <w:t xml:space="preserve">NVRX205F 3990 3990 3990 3990  </w:t>
        <w:br/>
        <w:t xml:space="preserve">NVRX505F 4490 4490  </w:t>
        <w:br/>
        <w:t xml:space="preserve">NVRX600F 5490 4490  </w:t>
        <w:br/>
        <w:t xml:space="preserve">NVRX50EG 7990 8000  </w:t>
        <w:br/>
        <w:t xml:space="preserve">NVVX22EG 4490 4490 4490 4490 4490 4500 4490 4490 4490 4490  </w:t>
        <w:br/>
        <w:t xml:space="preserve">NVVX33EG 5490 5490 5490 5490 5490 5490  </w:t>
        <w:br/>
        <w:t>NVVX55EG 5990 6000</w:t>
      </w:r>
    </w:p>
    <w:p>
      <w:r>
        <w:rPr>
          <w:b/>
        </w:rPr>
        <w:t>[Pages 13–15]</w:t>
      </w:r>
    </w:p>
    <w:p>
      <w:r>
        <w:t>HI-FI CHAINS</w:t>
      </w:r>
    </w:p>
    <w:p>
      <w:r>
        <w:t xml:space="preserve">Philips  </w:t>
        <w:br/>
        <w:t xml:space="preserve">AS665C 2490 2490 2490 2490  </w:t>
        <w:br/>
        <w:t xml:space="preserve">FW316C 1490 1490 1495 1490 1490  </w:t>
        <w:br/>
        <w:t xml:space="preserve">FW355C 2290 2295  </w:t>
        <w:br/>
        <w:t xml:space="preserve">FW365C 2490 2490 2490 2500 2490 2495  </w:t>
        <w:br/>
        <w:t xml:space="preserve">FW530C 2490 2490 2490 2495 2490 2490 2490  </w:t>
        <w:br/>
        <w:t xml:space="preserve">FW730C 2790 2790  </w:t>
        <w:br/>
        <w:t xml:space="preserve">FW750C 2990 2990 2990  </w:t>
        <w:br/>
        <w:t>MC135 1490 1500 1490 1490 1490 1490</w:t>
      </w:r>
    </w:p>
    <w:p>
      <w:r>
        <w:t xml:space="preserve">Sony  </w:t>
        <w:br/>
        <w:t xml:space="preserve">AllianceG1 1990 1990  </w:t>
        <w:br/>
        <w:t xml:space="preserve">AllianceXB20 2790 2799  </w:t>
        <w:br/>
        <w:t xml:space="preserve">AllianceXB3 2990 2990 2990 2990 2990 2990  </w:t>
        <w:br/>
        <w:t xml:space="preserve">AllianceXB5 3990 3990 3990 3990 3999  </w:t>
        <w:br/>
        <w:t xml:space="preserve">AllianceXB6 4490 4499  </w:t>
        <w:br/>
        <w:t xml:space="preserve">AllianceXB8 5990 5990 5990 5990 6000 5990  </w:t>
        <w:br/>
        <w:t xml:space="preserve">MD313 3990 4000 3990 3990  </w:t>
        <w:br/>
        <w:t xml:space="preserve">MDS38 1990 1990  </w:t>
        <w:br/>
        <w:t xml:space="preserve">PassionEX66 5990 6000  </w:t>
        <w:br/>
        <w:t xml:space="preserve">PassionMD77 6990 7000 6990  </w:t>
        <w:br/>
        <w:t xml:space="preserve">PMC205L 1490 1490 1490 1499  </w:t>
        <w:br/>
        <w:t xml:space="preserve">PMC305L 1690 1700 1690 1699  </w:t>
        <w:br/>
        <w:t>Rubis 2990 2990 3000 2990 2990 2990</w:t>
      </w:r>
    </w:p>
    <w:p>
      <w:r>
        <w:t xml:space="preserve">b) IFR price surveys between September 1998 and March 1999  </w:t>
        <w:br/>
        <w:t>19. The tables reproduced below were established from price surveys conducted each month by the IFR institute at the same points of sale in the regions of Paris, Lyon, Marseille, and Grenoble. The price listed in the first row is the average price observed (the most common selling price in the stores visited by the IFR institute). Each column indicates the number of price surveys conforming to the average price observed compared to the total number of prices surveyed for each reference as well as the percentage of these conforming prices. The differences in observed prices, when they exist, are often very small and these prices do not deviate by more than 10% from the average price observed:</w:t>
      </w:r>
    </w:p>
    <w:p>
      <w:r>
        <w:t xml:space="preserve">IFR SURVEYS SEPTEMBER 98-MARCH 99 INCLUDED IN THE SURVEY REPORT  </w:t>
        <w:br/>
        <w:t xml:space="preserve">BRAND Product Ref. sept-98 oct-98 nov-98 déc-98 janv-99 févr-99 mars-99  </w:t>
        <w:br/>
        <w:t xml:space="preserve">Family: Color TV  </w:t>
        <w:br/>
        <w:t xml:space="preserve">PHILIPS 28PW8504 / 7990 7990 7990 7990 7990 7990  </w:t>
        <w:br/>
        <w:t xml:space="preserve">n.r 3/4 18/19 25/26 29/31 31/31 35/35  </w:t>
        <w:br/>
        <w:t xml:space="preserve">75% 95% 96% 93% 100% 100%  </w:t>
        <w:br/>
        <w:t xml:space="preserve">PHILIPS 21PT1653 2490 2290 2290 2290 2290 2290 2290  </w:t>
        <w:br/>
        <w:t xml:space="preserve">30/48 31/47 31/46 30/42 32/42 30/40 33/42  </w:t>
        <w:br/>
        <w:t xml:space="preserve">63% 66% 67% 71% 76% 75% 78%  </w:t>
        <w:br/>
        <w:t xml:space="preserve">PHILIPS 28PT4473 3990 3990 3990 3990 3990 3990 3990  </w:t>
        <w:br/>
        <w:t xml:space="preserve">43/47 34/45 25/44 23/40 7/23 9/19 7/16  </w:t>
        <w:br/>
        <w:t xml:space="preserve">91% 76% 57% 57% 30% 47% 43%  </w:t>
        <w:br/>
        <w:t xml:space="preserve">PHILIPS 28PW6322 5490 5490 5490 5490 5490 5490 5490  </w:t>
        <w:br/>
        <w:t xml:space="preserve">39/54 41/56 52/59 38/58 38/58 31/57 41/58  </w:t>
        <w:br/>
        <w:t xml:space="preserve">72% 73% 88% 65% 65% 54% 71%  </w:t>
        <w:br/>
        <w:t xml:space="preserve">PHILIPS 21PT5322 3490 3490 3490 3490 3490 3490 3490  </w:t>
        <w:br/>
        <w:t xml:space="preserve">40/44 46/49 44/48 41/48 38/45 27/45 12/34  </w:t>
        <w:br/>
        <w:t xml:space="preserve">91% 94% 92% 85% 84% 60% 35%  </w:t>
        <w:br/>
        <w:t xml:space="preserve">SONY KV29C3B 6990 6990 6990 6990 6990 6990 6990  </w:t>
        <w:br/>
        <w:t xml:space="preserve">27/33 28/33 32/35 33/35 32/35 33/36 32/37  </w:t>
        <w:br/>
        <w:t xml:space="preserve">82% 85% 91% 94% 91% 92% 86%  </w:t>
        <w:br/>
        <w:t xml:space="preserve">SONY KV28WF3B 7990 7990 7990 7990 7990 7990 7990  </w:t>
        <w:br/>
        <w:t xml:space="preserve">ns 28/29 27/29 24/33 26/33 28/32 32/36  </w:t>
        <w:br/>
        <w:t xml:space="preserve">% 97% 93% 73% 79% 84% 89%  </w:t>
        <w:br/>
        <w:t xml:space="preserve">SONY KV28FX60B 9990 9990 9990 9990  </w:t>
        <w:br/>
        <w:t xml:space="preserve">n.r n.r n.r 8/9 14/16 15/15 17/18  </w:t>
        <w:br/>
        <w:t>89% 87% 100% 94%</w:t>
      </w:r>
    </w:p>
    <w:p>
      <w:r>
        <w:rPr>
          <w:b/>
        </w:rPr>
        <w:t>[Pages 16–18]</w:t>
      </w:r>
    </w:p>
    <w:p>
      <w:r>
        <w:t xml:space="preserve">Family: VCRs  </w:t>
        <w:br/>
        <w:t xml:space="preserve">PHILIPS VR485 1790 1790 1790 1790 1790 1790 1790  </w:t>
        <w:br/>
        <w:t xml:space="preserve">21/22 33/34 34/35 41/38 36/38 35/38 41/43  </w:t>
        <w:br/>
        <w:t xml:space="preserve">95% 97% 97% 95% 95% 92% 95%  </w:t>
        <w:br/>
        <w:t xml:space="preserve">PHILIPS VR805 2990 2990 2990 2990 2990 2990  </w:t>
        <w:br/>
        <w:t xml:space="preserve">n.r 11/11 21/21 20/21 23/23 21/22 15/25  </w:t>
        <w:br/>
        <w:t xml:space="preserve">100% 100% 95% 100% 95% 60%  </w:t>
        <w:br/>
        <w:t xml:space="preserve">PHILIPS VR960 3990 3990 3990 3990 3990 3990 3990  </w:t>
        <w:br/>
        <w:t xml:space="preserve">19/21 21/22 26/28 29/32 27/32 26/31 24/30  </w:t>
        <w:br/>
        <w:t xml:space="preserve">90% 95% 93% 91% 84% 84% 80%  </w:t>
        <w:br/>
        <w:t xml:space="preserve">SONY SLVE430B 1990 1990 1990 1990 1990 1790 1790  </w:t>
        <w:br/>
        <w:t xml:space="preserve">42/43 40/41 42/44 43/45 27/47 37/52 29/38  </w:t>
        <w:br/>
        <w:t xml:space="preserve">98% 98% 95% 96% 57% 71% 76%  </w:t>
        <w:br/>
        <w:t xml:space="preserve">SONY SLVE730B 2490 2490 2490 2490 2490 2290 2290  </w:t>
        <w:br/>
        <w:t xml:space="preserve">27/45 34/44 40/43 37/44 20/43 26/42 28/43  </w:t>
        <w:br/>
        <w:t xml:space="preserve">60% 77% 93% 84% 47% 62% 65%  </w:t>
        <w:br/>
        <w:t xml:space="preserve">SONY SLVE830B 2990 2990 2990 2990 2990 2990 2490  </w:t>
        <w:br/>
        <w:t xml:space="preserve">37/38 38/40 39/40 41/44 40/44 29/46 30/41  </w:t>
        <w:br/>
        <w:t xml:space="preserve">97% 95% 97% 93% 91% 63% 73%  </w:t>
        <w:br/>
        <w:t xml:space="preserve">PANASONIC NVHD660F 3490 3490 3490 3490 3490 3290  </w:t>
        <w:br/>
        <w:t xml:space="preserve">n.r 7/7 21/22 23/27 26/31 17/29 16/32  </w:t>
        <w:br/>
        <w:t xml:space="preserve">100% 95% 85% 84% 58% 50%  </w:t>
        <w:br/>
        <w:t xml:space="preserve">Family: Camcorders  </w:t>
        <w:br/>
        <w:t xml:space="preserve">SONY CCDTR640E 4990 4990 4990 4990 4990 4990 4490  </w:t>
        <w:br/>
        <w:t xml:space="preserve">49/54 49/56 54/57 50/56 51/56 26/54 19/47  </w:t>
        <w:br/>
        <w:t xml:space="preserve">91% 88% 95% 89% 91% 48% 40%  </w:t>
        <w:br/>
        <w:t xml:space="preserve">SONY CCDTRV15E 5490 4990 4990 4990 4990 4490 4490  </w:t>
        <w:br/>
        <w:t xml:space="preserve">13/25 26/32 36/39 34/28 25/35 21/45 23/36  </w:t>
        <w:br/>
        <w:t xml:space="preserve">52% 81% 92% 89% 71% 47% 66%  </w:t>
        <w:br/>
        <w:t xml:space="preserve">SONY CCDTRV65E 6990 6990 6990 6990 6990 6990 11990  </w:t>
        <w:br/>
        <w:t xml:space="preserve">27/41 27/46 30/50 22/58 23/57 24/62 20/51  </w:t>
        <w:br/>
        <w:t xml:space="preserve">66% 48% 60% 38% 40% 39% 39%  </w:t>
        <w:br/>
        <w:t xml:space="preserve">PANASONIC NVDA1 9990 9990 9990 9990 9990 9990 9990  </w:t>
        <w:br/>
        <w:t xml:space="preserve">n.s 13/13 18/18 21/25 27/29 29/32 23/37  </w:t>
        <w:br/>
        <w:t xml:space="preserve">% 100% 100% 84% 93% 89% 62%  </w:t>
        <w:br/>
        <w:t xml:space="preserve">PANASONIC NVVX22EG 4490 4490 4490 4490 4490 4490 4490  </w:t>
        <w:br/>
        <w:t xml:space="preserve">27/28 28/29 29/30 24/31 28/29 30/33 20/30  </w:t>
        <w:br/>
        <w:t xml:space="preserve">96% 96% 97% 77% 97% 91% 67%  </w:t>
        <w:br/>
        <w:t xml:space="preserve">PANASONIC NVVX33EG 5490 5490 5490 5490 5490 5490 5490  </w:t>
        <w:br/>
        <w:t xml:space="preserve">18/18 17/17 18/18 18/18 18/18 18/18 17/19  </w:t>
        <w:br/>
        <w:t xml:space="preserve">100% 100% 100% 100% 100% 100% 89%  </w:t>
        <w:br/>
        <w:t xml:space="preserve">Family: HIFI  </w:t>
        <w:br/>
        <w:t xml:space="preserve">PHILIPS AS665CD 2490 2490 2490 2490 2490 2490 2490  </w:t>
        <w:br/>
        <w:t xml:space="preserve">19/20 22/23 24/26 23/24 26/27 21/25 17/24  </w:t>
        <w:br/>
        <w:t xml:space="preserve">95% 96% 92% 96% 96% 84% 71%  </w:t>
        <w:br/>
        <w:t xml:space="preserve">PHILIPS FW530C 2490 2490 2490 2490 2490 2490 2490  </w:t>
        <w:br/>
        <w:t xml:space="preserve">38/40 38/40 38/40 36/41 36/40 39/42 38/43  </w:t>
        <w:br/>
        <w:t xml:space="preserve">95% 95% 95% 88% 90% 93% 88%  </w:t>
        <w:br/>
        <w:t xml:space="preserve">SONY Rubis 2490 2490 2490 2490 2490 2490 2490  </w:t>
        <w:br/>
        <w:t xml:space="preserve">19/34 24/29 27/31 23/30 22/25 20/22 19/23  </w:t>
        <w:br/>
        <w:t xml:space="preserve">56% 83% 87% 77% 88% 91% 83%  </w:t>
        <w:br/>
        <w:t xml:space="preserve">SONY Studio RX77 2990 2990 2790 2790 2790 2790 2790  </w:t>
        <w:br/>
        <w:t xml:space="preserve">43/48 25/49 37/48 37/49 37/51 43/51 22/50  </w:t>
        <w:br/>
        <w:t xml:space="preserve">90% 51% 77% 75% 73% 84% 44%  </w:t>
        <w:br/>
        <w:t xml:space="preserve">SONY Studio RX88 3490 3490 3490 3490 2990 2990 2990  </w:t>
        <w:br/>
        <w:t xml:space="preserve">39/41 40/42 37/41 26/40 13/37 31/38 34/42  </w:t>
        <w:br/>
        <w:t xml:space="preserve">95% 95% 90% 65% 35% 82% 81%  </w:t>
        <w:br/>
        <w:t xml:space="preserve">PANASONIC SCAK25 2490 2490 2490 2490 2490 2490 1990  </w:t>
        <w:br/>
        <w:t xml:space="preserve">24/24 27/28 25/25 21/24 20/26 13/27 11/28  </w:t>
        <w:br/>
        <w:t xml:space="preserve">100% 96% 100% 88% 77% 48% 39%  </w:t>
        <w:br/>
        <w:t xml:space="preserve">PANASONIC SCAK45 2990 2990 2990 2990 2990 2990 2990  </w:t>
        <w:br/>
        <w:t xml:space="preserve">13/14 14/14 16/16 14/16 14/16 17/18 15/18  </w:t>
        <w:br/>
        <w:t xml:space="preserve">93% 100% 100% 88% 88% 94% 83%  </w:t>
        <w:br/>
        <w:t xml:space="preserve">PIONEER Diva5 / 2990 2990 2990 2990 2990 2990  </w:t>
        <w:br/>
        <w:t xml:space="preserve">n.r 13/13 31/32 44/48 42/49 41/52 43/53  </w:t>
        <w:br/>
        <w:t xml:space="preserve">100% 97% 92% 86% 79% 81%  </w:t>
        <w:br/>
        <w:t xml:space="preserve">PIONEER Diva7 3990 3990 3990 3990 3990 3990 3990  </w:t>
        <w:br/>
        <w:t xml:space="preserve">37/40 40/41 38/40 38/42 32/38 28/33 25/31  </w:t>
        <w:br/>
        <w:t xml:space="preserve">92% 98% 95% 90% 84% 85% 81%  </w:t>
        <w:br/>
        <w:t xml:space="preserve">Family: DVD players  </w:t>
        <w:br/>
        <w:t xml:space="preserve">PHILIPS DVD730 4490 4490 4490 4490 3990 3990 3990  </w:t>
        <w:br/>
        <w:t xml:space="preserve">32/32 33/37 33/39 32/46 29/48 41/53 45/50  </w:t>
        <w:br/>
        <w:t xml:space="preserve">100% 89% 85% 70% 60% 77% 90%  </w:t>
        <w:br/>
        <w:t xml:space="preserve">SONY DVPS315 4990 4990 4990 4990 4990 4490 4490  </w:t>
        <w:br/>
        <w:t xml:space="preserve">38/39 30/43 38/45 35/47 29/45 37/51 38/52  </w:t>
        <w:br/>
        <w:t xml:space="preserve">97% 70% 84% 74% 64% 73% 73%  </w:t>
        <w:br/>
        <w:t xml:space="preserve">SONY DVPS715 6490 6490 6490 6490 6490 5990 5990  </w:t>
        <w:br/>
        <w:t xml:space="preserve">18/18 21/21 22/23 22/24 19/23 20/22 12/23  </w:t>
        <w:br/>
        <w:t xml:space="preserve">100% 100% 96% 92% 83% 90% 52%  </w:t>
        <w:br/>
        <w:t xml:space="preserve">PANASONIC DVDA350 5990 5990 5990 5990 5990 5990 5490  </w:t>
        <w:br/>
        <w:t xml:space="preserve">17/17 20/20 23/24 24/27 24/26 13/27 13/29  </w:t>
        <w:br/>
        <w:t xml:space="preserve">100% 100% 96% 89% 92% 48% 45%  </w:t>
        <w:br/>
        <w:t xml:space="preserve">PIONEER DVL909 9990 9990 7990 7990 7990 7990 7990  </w:t>
        <w:br/>
        <w:t xml:space="preserve">18/19 15/26 18/23 28/32 25/33 25/31 18/33  </w:t>
        <w:br/>
        <w:t>95% 58% 78% 87% 76% 81% 55%</w:t>
      </w:r>
    </w:p>
    <w:p>
      <w:r>
        <w:t xml:space="preserve">c) Price surveys on Panasonic products between April and September 1998  </w:t>
        <w:br/>
        <w:t xml:space="preserve">20. Table No. 1 was established based on monthly price surveys conducted by the IFR institute at the same points of sale in the regions of Paris, Lyon, Marseille, and Grenoble using the same method as previously. The comparison between "The summary of prices as of April 1, 1998 - PVMC" provided by Panasonic and the prices surveyed by IFR during the period from April 1998 to September 1998 allows for the calculation, in Table No. 2, of the alignment rate of the prices actually practiced compared to the prices recommended by Panasonic and the percentage difference between the recommended price and the lowest price practiced. The alignment rate between the actual price and the recommended price is 100% when the actual price is equal to or greater than 10 FF below the recommended price.  </w:t>
        <w:br/>
        <w:t xml:space="preserve">Table No. 1  </w:t>
        <w:br/>
        <w:t xml:space="preserve">IFR SURVEYS APRIL 98 - SEPTEMBER 1998 ON PANASONIC PRODUCTS  </w:t>
        <w:br/>
        <w:t xml:space="preserve">BRAND Product Ref. apr-98 may-98 jun-98 jul-98 sep-98  </w:t>
        <w:br/>
        <w:t xml:space="preserve">Family: Color TVs  </w:t>
        <w:br/>
        <w:t xml:space="preserve">PANASONIC TX28XD3F 4990 4990 4990 4990 4990  </w:t>
        <w:br/>
        <w:t xml:space="preserve">23/24 18/24 12/23 10/20 5/16  </w:t>
        <w:br/>
        <w:t xml:space="preserve">96% 75% 52% 50% 31%  </w:t>
        <w:br/>
        <w:t xml:space="preserve">PANASONIC TX28XD70F 6490 6490 6490 6490 6490  </w:t>
        <w:br/>
        <w:t xml:space="preserve">8/8 7/7 7/7 2/5 1/2  </w:t>
        <w:br/>
        <w:t xml:space="preserve">100% 100% 100% 40% 50%  </w:t>
        <w:br/>
        <w:t xml:space="preserve">PANASONIC TXW32D3F 12990 12990 11990 11990 11990  </w:t>
        <w:br/>
        <w:t xml:space="preserve">3/3 2/3 3/5 4/6 2/3  </w:t>
        <w:br/>
        <w:t xml:space="preserve">100% 67% 60% 67% 67%  </w:t>
        <w:br/>
        <w:t xml:space="preserve">Family: VCRs  </w:t>
        <w:br/>
        <w:t xml:space="preserve">PANASONIC NVHD620F 2790 2790 2790 2790 2790  </w:t>
        <w:br/>
        <w:t xml:space="preserve">16/24 21/26 26/27 17/20 jul-14  </w:t>
        <w:br/>
        <w:t xml:space="preserve">67% 81% 96% 85% 50%  </w:t>
        <w:br/>
        <w:t xml:space="preserve">PANASONIC NVHD660F 3490 3490 3490 3490 3490  </w:t>
        <w:br/>
        <w:t xml:space="preserve">27/30 27/28 27/28 22/22 18/22  </w:t>
        <w:br/>
        <w:t xml:space="preserve">90% 96% 96% 100% 82%  </w:t>
        <w:br/>
        <w:t xml:space="preserve">Family: HIFI Systems  </w:t>
        <w:br/>
        <w:t xml:space="preserve">PANASONIC SCPM15 1990 1990 1990 1990 1990  </w:t>
        <w:br/>
        <w:t xml:space="preserve">38/38 37/37 38/38 32/40 33/44  </w:t>
        <w:br/>
        <w:t xml:space="preserve">100% 100% 100% 80% 75%  </w:t>
        <w:br/>
        <w:t xml:space="preserve">PANASONIC SCAK45 2990 2990 2990 2990 2990  </w:t>
        <w:br/>
        <w:t xml:space="preserve">3/3 9/9 11/11 12/13 13/14  </w:t>
        <w:br/>
        <w:t xml:space="preserve">100% 100% 100% 92% 93%  </w:t>
        <w:br/>
        <w:t xml:space="preserve">PANASONIC SCAK25 2490 2490 2490 2490 2490  </w:t>
        <w:br/>
        <w:t xml:space="preserve">19/19 18/18 17/17 24/24 26/26  </w:t>
        <w:br/>
        <w:t>100% 100% 100% 100% 100%</w:t>
      </w:r>
    </w:p>
    <w:p>
      <w:r>
        <w:rPr>
          <w:b/>
        </w:rPr>
        <w:t>[Pages 19–21]</w:t>
      </w:r>
    </w:p>
    <w:p>
      <w:r>
        <w:t>Table No. 2: Comparison between the Panasonic PVMC as of April 1, 1998, and the prices recorded by IFR during the period from April 1998 to September 1998</w:t>
      </w:r>
    </w:p>
    <w:p>
      <w:r>
        <w:t>PANASONIC Televisions</w:t>
        <w:br/>
        <w:t>Alignment Rate:</w:t>
        <w:br/>
        <w:t>PVMC as of April 1st price equal to or greater Percentage difference between the PVMC</w:t>
        <w:br/>
        <w:t>1998 and the lowest price practiced</w:t>
        <w:br/>
        <w:t>TX28XD3F</w:t>
        <w:br/>
        <w:t>Apr-98 96% 0%</w:t>
        <w:br/>
        <w:t>May-98 75% 10%</w:t>
        <w:br/>
        <w:t>Jun-98 4990 F 52% 10%</w:t>
        <w:br/>
        <w:t>Jul-98 50% 20%</w:t>
        <w:br/>
        <w:t>Sep-98 31% 20%</w:t>
        <w:br/>
        <w:t>TX28XD70F</w:t>
        <w:br/>
        <w:t>Apr-98 100% 0%</w:t>
        <w:br/>
        <w:t>May-98 100% 0%</w:t>
        <w:br/>
        <w:t>Jun-98 6490 F 100% 0%</w:t>
        <w:br/>
        <w:t>Jul-98 40% 11%</w:t>
        <w:br/>
        <w:t>Sep-98 50% 8%</w:t>
        <w:br/>
        <w:t>TXW32D3F</w:t>
        <w:br/>
        <w:t>Apr-98 100% 0%</w:t>
        <w:br/>
        <w:t>May-98 100% 0%</w:t>
        <w:br/>
        <w:t>Jun-98 11990 F 100% 0%</w:t>
        <w:br/>
        <w:t>Jul-98 100% 0%</w:t>
        <w:br/>
        <w:t>Sep-98 100% 0%</w:t>
      </w:r>
    </w:p>
    <w:p>
      <w:r>
        <w:t>PANASONIC HIFI Chains</w:t>
        <w:br/>
        <w:t>Alignment Rate:</w:t>
        <w:br/>
        <w:t>PVMC as of April 1st price equal to or greater Percentage difference between the PVMC and the lowest price</w:t>
        <w:br/>
        <w:t>1998 practiced</w:t>
        <w:br/>
        <w:t>SCPM15</w:t>
        <w:br/>
        <w:t>Apr-98 100% 0%</w:t>
        <w:br/>
        <w:t>May-98 100% 0%</w:t>
        <w:br/>
        <w:t>Jun-98 1990 F 100% 0%</w:t>
        <w:br/>
        <w:t>Jul-98 97% 15%</w:t>
        <w:br/>
        <w:t>Sep-98 98% 15%</w:t>
        <w:br/>
        <w:t>SCAK45</w:t>
        <w:br/>
        <w:t>Apr-98 2990 F 100% 0%</w:t>
        <w:br/>
        <w:t>May-98 100% 0%</w:t>
        <w:br/>
        <w:t>Jun-98 100% 0%</w:t>
        <w:br/>
        <w:t>Jul-98 92% 7%</w:t>
        <w:br/>
        <w:t>Sep-98 93% 7%</w:t>
      </w:r>
    </w:p>
    <w:p>
      <w:r>
        <w:t>PANASONIC HIFI Chains</w:t>
        <w:br/>
        <w:t>Alignment Rate:</w:t>
        <w:br/>
        <w:t>PVMC as of April 1st price equal to or greater Percentage difference between the PVMC and the lowest price</w:t>
        <w:br/>
        <w:t>1998 practiced</w:t>
        <w:br/>
        <w:t>SCAK25</w:t>
        <w:br/>
        <w:t>Apr-98 100% 0%</w:t>
        <w:br/>
        <w:t>May-98 100% 0%</w:t>
        <w:br/>
        <w:t>Jun-98 2490 F 100% 0%</w:t>
        <w:br/>
        <w:t>Jul-98 100% 0%</w:t>
        <w:br/>
        <w:t>Sep-98 100% 0%</w:t>
      </w:r>
    </w:p>
    <w:p>
      <w:r>
        <w:t>PANASONIC VCRs</w:t>
        <w:br/>
        <w:t>Alignment Rate: Percentage difference between the PVMC and the lowest price</w:t>
        <w:br/>
        <w:t>PVMC as of April 1st price equal to or greater practiced</w:t>
        <w:br/>
        <w:t>April 1998</w:t>
        <w:br/>
        <w:t>NVHD620F</w:t>
        <w:br/>
        <w:t>Apr-98 79% 5%</w:t>
        <w:br/>
        <w:t>May-98 85% 5%</w:t>
        <w:br/>
        <w:t>Jun-98 2790 F 96% 11%</w:t>
        <w:br/>
        <w:t>Jul-98 85% 14%</w:t>
        <w:br/>
        <w:t>Sep-98 50% 29%</w:t>
        <w:br/>
        <w:t>NVHD660F</w:t>
        <w:br/>
        <w:t>Apr-98 100% 0%</w:t>
        <w:br/>
        <w:t>May-98 100% 0%</w:t>
        <w:br/>
        <w:t>Jun-98 3490 F 100% 0%</w:t>
        <w:br/>
        <w:t>Jul-98 100% 0%</w:t>
        <w:br/>
        <w:t>Sep-98 82% 14%</w:t>
      </w:r>
    </w:p>
    <w:p>
      <w:r>
        <w:t>d) Price surveys of Philips televisions and VCRs in December 1998</w:t>
        <w:br/>
        <w:t>21. The company Philips produced in its observations price surveys of televisions and VCRs under its brand, conducted by the IFR institute, in December 1998, at points of sale located throughout France, and calculated the tracking rate of the prices actually practiced in each store compared to the price most often observed. The results are reproduced in the following tables:</w:t>
      </w:r>
    </w:p>
    <w:p>
      <w:r>
        <w:t>TELEVISIONS Price the Number Number Tracking TELEVISIONS Price the Number Number Tracking</w:t>
        <w:br/>
        <w:t>PHILIPS most total of rate PHILIPS most total of of</w:t>
        <w:br/>
        <w:t>often recorded recorded tracking PHILIPS often recorded recorded tracking</w:t>
        <w:br/>
        <w:t>observed where this observed where this</w:t>
        <w:br/>
        <w:t>price is price is</w:t>
        <w:br/>
        <w:t>tracked tracked</w:t>
        <w:br/>
        <w:t>28PW8322 5490 90 148 61% 25PT5322 4690 71 84 85%</w:t>
        <w:br/>
        <w:t>28PT4673 3990 75 128 59% 14PT4372 1490 75 79 95%</w:t>
        <w:br/>
        <w:t>14PT1453 1490 98 124 79% 29PT5322 4990 69 79 87%</w:t>
        <w:br/>
        <w:t>24PT5322 3490 99 125 79% 32PW6322 7990 50 73 68%</w:t>
        <w:br/>
        <w:t>24PT1653 2290 88 111 79% 28PT7304 5990 55 69 80%</w:t>
        <w:br/>
        <w:t>14PT1373S 1490 105 111 95% 28PW8504 7990 60 70 86%</w:t>
        <w:br/>
        <w:t>28PT4523 4490 55 109 50% 29PT5424 4990 50 56 89%</w:t>
        <w:br/>
        <w:t>21PT4424 2990 78 103 74% 29PT8304 6990 54 58 93%</w:t>
        <w:br/>
        <w:t>32PW6332 8990 60 100 60% 28PW6332 6490 29 55 53%</w:t>
        <w:br/>
        <w:t>32PW8804 9990 83 92 90% 32PW9523 15990 43 56 77%</w:t>
        <w:br/>
        <w:t>25PT4523 3990 52 90 58% 32PW9503 9990 24 49 49%</w:t>
        <w:br/>
        <w:t>24PW6322 4490 40 84 48% 14PT2883 1890 25 47 55%</w:t>
        <w:br/>
        <w:t>TV PHILIPS Price the Nb of Nb Rate TV Price the Nb of Nb Rate</w:t>
        <w:br/>
        <w:t>most recorded where total of PHILIPS most recorded where total of tracking</w:t>
        <w:br/>
        <w:t>often this price is of tracking often this price is of</w:t>
        <w:br/>
        <w:t>observed tracked recorded observed tracked recorded</w:t>
        <w:br/>
        <w:t>29PT6433 6990 20 32 63% 14PT1354 1490 2 2 100%</w:t>
        <w:br/>
        <w:t>32PW9763 16990 20 35 57% 14PT1358 1490 2 2 100%</w:t>
        <w:br/>
        <w:t>17PT1563 2490 17 26 65% 14PT1583 1790 2 2 100%</w:t>
        <w:br/>
        <w:t>20PW9503 8290 14 21 67% 15PT136 1490 2 2 100%</w:t>
        <w:br/>
        <w:t>29PT6463 9990 21 21 100% 21PT1354 2490 2 2 100%</w:t>
        <w:br/>
        <w:t>24PW8504 6990 19 22 86% 21PT4474 2990 2 2 100%</w:t>
        <w:br/>
        <w:t>21PT4423 2990 12 18 67% 28PT5121 5490 1 2 50%</w:t>
        <w:br/>
        <w:t>25PT8303 6490 16 20 80% 29PT8402 5490 1 2 50%</w:t>
        <w:br/>
        <w:t>32PW9713 12990 7 16 44% 32PW9502 12990 2 2 100%</w:t>
        <w:br/>
        <w:t>14PT1352 1490 5 9 56% 32PW9528 9990 1 2 50%</w:t>
        <w:br/>
        <w:t>24PW9553 6990 7 9 88% HomeCine 9990 2 2 100%</w:t>
        <w:br/>
        <w:t>32PW9723 14990 8 8 100% 14PT1373 1490 1 1 100%</w:t>
        <w:br/>
        <w:t>24PW6321 4990 3 7 43% 14PT1588 1490 1 1 100%</w:t>
        <w:br/>
        <w:t>29PT8303 6990 2 7 29% 21PT1358 2290 1 1 100%</w:t>
        <w:br/>
        <w:t>21PT4422 2990 4 5 80% 21PT1369 2490 1 1 100%</w:t>
        <w:br/>
        <w:t>21PT5321 3790 1 4 25% 21PT1669 2390 1 1 100%</w:t>
        <w:br/>
        <w:t>28PT7302 5990 3 4 75% 21PT4428 2990 1 1 100%</w:t>
        <w:br/>
        <w:t>14PT1532 1790 2 3 67% 25PT4051 2990 1 1 100%</w:t>
        <w:br/>
        <w:t>17PT1568 2590 1 3 33% 25PT5121 4690 1 3 33%</w:t>
        <w:br/>
        <w:t>25PT7228 5790 1 1 100% 28PT4051 3990 1 3 33%</w:t>
        <w:br/>
        <w:t>28PT4521 4990 1 1 100% 28PT4474 3990 3 3 100%</w:t>
        <w:br/>
        <w:t>28PW3521 9990 3 3 100% 28PT8028 6990 1 1 100%</w:t>
        <w:br/>
        <w:t>29PT9113 6990 1 3 33% 28PW6321 6990 1 1 100%</w:t>
      </w:r>
    </w:p>
    <w:p>
      <w:r>
        <w:rPr>
          <w:b/>
        </w:rPr>
        <w:t>[Pages 22–24]</w:t>
      </w:r>
    </w:p>
    <w:p>
      <w:r>
        <w:t>MAGNETO Price the Number Number Rate MAGNETO Price the Number Number Rate</w:t>
        <w:br/>
        <w:t>SCOPES more of records total of of SCOPES more of records total of of monitoring</w:t>
        <w:br/>
        <w:t>PHILIPS often where this price records monitoring PHILIPS often where this price records</w:t>
        <w:br/>
        <w:t>observed is monitored observed is monitored</w:t>
        <w:br/>
        <w:t>VR485 1790 103 112 92% VR476 1990 6 18 33%</w:t>
        <w:br/>
        <w:t>VR675 2290 42 104 40% VR678 2990 13 18 72%</w:t>
        <w:br/>
        <w:t>VR960 3990 71 79 90% VR778 3490 13 18 72%</w:t>
        <w:br/>
        <w:t>VR685 2790 58 69 84% VR475 1790 8 12 67%</w:t>
        <w:br/>
        <w:t>VR287 1690 62 68 91% VR665 2490 8 13 67%</w:t>
        <w:br/>
        <w:t>VR285 1490 51 60 85% VR678CG 2990 5 7 71%</w:t>
        <w:br/>
        <w:t>VR805 2990 49 55 89% VR666 2290 3 5 60%</w:t>
        <w:br/>
        <w:t>VR487 1990 46 52 88% VR466 1990 3 4 75%</w:t>
        <w:br/>
        <w:t>VR800 2990 41 44 93% VR477 1795 1 2 50%</w:t>
        <w:br/>
        <w:t>VR676 2990 15 39 38% VR967 3990 2 2 100%</w:t>
        <w:br/>
        <w:t>VR969 6990 30 34 88% VR2419 2290 1 1 100%</w:t>
        <w:br/>
        <w:t>VR850 3490 29 32 91% VR368 1990 1 1 100%</w:t>
        <w:br/>
        <w:t>VR175 1590 17 27 63% VR457 2790 1 1 100%</w:t>
        <w:br/>
        <w:t>VR686 2490 21 22 95% VR656 2990 1 1 100%</w:t>
        <w:br/>
        <w:t>VR276 1590 4 20 20% VR657 3690 1 1 100%</w:t>
        <w:br/>
        <w:t>e) The price records made between October and December 2002</w:t>
        <w:br/>
        <w:t>22. Also included in the administrative investigation report are two other series of price records:</w:t>
        <w:br/>
        <w:t>- one made by the investigator, between October 31, 2002, and December 4, 2002, in the Paris region at the stores Darty Madeleine, Fnac St Lazare, Conforama Paris 1st, Samaritaine Paris 1st, Darty Parinor, Boulanger Parinor, Carrefour Parinor, Darty Bondy, Auchan Bagnolet, Serap Bagnolet, Carrefour Paris 16th, Auchan Issy Les Moulineaux, and Carrefour Saint Denis;</w:t>
        <w:br/>
        <w:t>- the other consisting of IFR records from November and December 2002, in the Paris region and the Marseille region in 2 to 39 stores.</w:t>
        <w:br/>
        <w:t>23. All of these price records show that the concerned distributors maintain the same price in 70% to 100% of cases regarding sales of televisions, Hi-Fi systems, and DVD players of Philips, Sony, and Panasonic brands, as well as sales of Pioneer Hi-Fi systems. In contrast, the price records for Toshiba products do not show a monitoring rate higher than 70% regardless of the product considered, and there are no price records for Yamaha products.</w:t>
        <w:br/>
        <w:t>3. THE PRICE POLICE ESTABLISHED BY CERTAIN MANUFACTURERS</w:t>
        <w:br/>
        <w:t>24. Several conversations recorded by Mr. X... report on a price police established by certain manufacturers and threats against resellers practicing low prices, particularly TVHA, which has encountered numerous commercial difficulties (a).</w:t>
        <w:br/>
        <w:t>The existence of a price police from certain manufacturers is also mentioned in the statements of several resellers heard by the investigator (b). The resellers specified that compliance with the pricing policy of certain manufacturers was imposed on them by signing a commercial cooperation contract (c).</w:t>
        <w:br/>
        <w:t>22</w:t>
      </w:r>
    </w:p>
    <w:p>
      <w:r>
        <w:t>a) The relationships between TVHA and certain manufacturers of brown goods</w:t>
        <w:br/>
        <w:t>The relationships between Sony and TVHA</w:t>
        <w:br/>
        <w:t>25. TVHA requested a first account opening with Sony on September 5, 1997. Mr. Y..., a representative of Sony, provided him with his base price list with handwritten retail prices including tax. On September 20, 1997, Mr. Y... sent a fax to Mr. Z..., the manager of TVHA, to confirm the account opening with a credit limit of 75,000 francs increased to 90,000 francs with the representative's agreement.</w:t>
        <w:br/>
        <w:t>26. On October 7, 1997, Mr. Y... sent a fax to Mr. X... with a list of orders specifying the retail price changes to follow for three products as follows (annex 4 reference 98):</w:t>
        <w:br/>
        <w:t>F Y... J X...</w:t>
        <w:br/>
        <w:t>Price change Audio</w:t>
        <w:br/>
        <w:t>CCO TRV10⇒ 4990 I await your order</w:t>
        <w:br/>
        <w:t>CCO TRV24⇒ 5990</w:t>
        <w:br/>
        <w:t>CCO TRV64⇒ 6990</w:t>
        <w:br/>
        <w:t>27. Finally, a fax dated November 12, 1997, sent by Mr. Y... to Mr. X... referring to the advertisement made by TVHA on November 11, 1997, "TVHA Up to 20%* cheaper on TELE-VIDEO-HIFI-AUDIO (...)" specifies in the header "I will come by this weekend to see what corresponds to '* '". On November 13, 1997, Mr. Y... and Mr. A..., regional director of Sony, visited the TVHA store to obtain explanations. Mr. Z..., manager of the SARL Avantage, and Mr. X... had the conversation recorded by a bailiff. The latter installed an audio cassette under the desk in the TVHA store, left the store during the interview, and returned to retrieve the cassette to place it in a sealed envelope after the interview.</w:t>
        <w:br/>
        <w:t>Cassette of November 13, 1997: conversation between Mr. A... (regional director of Sony), Mr. Y... (representative of Sony), and Messrs. Z... and X… (TVHA)</w:t>
        <w:br/>
        <w:t>28. Mr. Z…: "You urgently wanted to meet with us."</w:t>
        <w:br/>
        <w:t>29. Mr. A…: "Urgently, yes. We are facing a situation that is very unpleasant and poses enormous concerns, the word is weak... it’s the advertisement you recently released on a free publication with prices that I can qualify as shocking and I measure my words: I have two questions to ask you: first, why this advertisement, did you make a confusion with a strategy that is that of micro-computing which is another business? The second question is important: what is your strategy: not long or medium term but short term? I would simply remark that I believe Mr. Y..., who is near me, explained to you a little in detail how the brown goods market works, what the uncertainties and imperatives were, all that (...) You had an attitude I believe quite positive regarding this discourse. However, what is quite unfortunate is that in fact, 48 hours later, a week later, you are at 180 degrees (...) ".</w:t>
        <w:br/>
        <w:t>30. Mr. Z…: "Today our strategy, so indeed, we said when we saw the market extremely reactive to these prices because it’s true we are not obliged to have extremely high margins to sell brown goods on the Grenoble market, it’s true we did tests (...) ".</w:t>
        <w:br/>
        <w:t>31. Mr. A…: "(...) today in the brown goods market, let’s get out of the context of computing, prices are free, I state this as a preamble. Anyone, you first, including others can do what they can with prices in relation to the legislation, we are clear on that (...) simply my duty is to tell you that by doing this, you are ruining, forgive me I weigh my words, the entire Grenoble market: that is to say that everyone is waiting for one thing, to align to be the cheapest but with a striking force that will be a hundred times greater than yours. So, with your little press ad that takes up a quarter of a page in a free publication that indeed does not have a huge audience in Grenoble, you give the opportunity to all others to align on those prices. And those prices are not 2 or 3%, the problem would be almost the same, but it’s 20% you know, that is to say that all the products of our brand, because it’s our brand that is used 95% will be found 20% lower".</w:t>
        <w:br/>
        <w:t>(...) The average margin of distribution is, as we just said, about 30%. You, you decide because you are a dynamic man, you want to take market share and you decide that 15% is enough to live. Well, excuse me, but I call that someone who wants to play tough in distribution while, going from Lille to Marseille passing through Strasbourg and Rennes, roughly speaking, distribution works on about the same margin rates (...).</w:t>
        <w:br/>
        <w:t>What you have done, for us it’s dramatic (...) It’s an act for us of terrorism, once again (...).</w:t>
        <w:br/>
        <w:t>There will be no reaction, once again the law is on your side and on the side of commerce (...)</w:t>
        <w:br/>
        <w:t>If I come here it’s to try to discuss, to curb what is happening;</w:t>
        <w:br/>
        <w:t>(...) it’s the communication that is dramatic, Mr. Z..., because communication is all distribution, once again I must insist on this, I really repeat it to you, what makes a specificity of this profession, unfortunately, everyone is waiting for one thing, no one wants to touch these prices, no one, whether it’s Darty, whether it’s Connexion, whether it’s Digital, whether it’s Carrefour (...)</w:t>
        <w:br/>
        <w:t>(...) the interest of everyone in this trade is not to be more expensive than the little friend next door, regardless of size, because they put something else forward, the service whatever you want... But all the big players in distribution do not pay more than the other, which means that as long as there is not a price that drops, indeed in the end we find the same prices to the franc near but it’s the corollary if you want of a system that is that I have (inaudible), it’s not our job, it’s simply this fruit of perpetual surveillance that makes us end up with identical prices (...)</w:t>
        <w:br/>
        <w:t>(...) Honestly and I hope you don’t have a VCR recording, honestly if we hadn’t acted this way we wouldn’t already be here and Frédéric spends his time trying to curb this hoping that everything returns to normal, very well, it’s a reality".</w:t>
        <w:br/>
        <w:t>32. Following this meeting, Sony did not deliver the ordered products citing reasons of shortage, reduced the granted credit limit, then imposed that payment be made upon order and did not provide the expected commercial information.</w:t>
      </w:r>
    </w:p>
    <w:p>
      <w:r>
        <w:rPr>
          <w:b/>
        </w:rPr>
        <w:t>[Pages 25–27]</w:t>
      </w:r>
    </w:p>
    <w:p>
      <w:r>
        <w:t>Cassette No. 2: conversation between Mr. Y... (Sony) and the secretary of TVHA</w:t>
      </w:r>
    </w:p>
    <w:p>
      <w:r>
        <w:t>33. Mr. Y…: "I want to be clear, for example, I really do not want the next ad to come out this weekend, it is really fundamental, will that be the case or not? Can you at least tell me that."</w:t>
      </w:r>
    </w:p>
    <w:p>
      <w:r>
        <w:t>34. TVHA: "Listen, I will check with Yann Z… (...)".</w:t>
      </w:r>
    </w:p>
    <w:p>
      <w:r>
        <w:t>35. Mr. Y…: "… but yes, but that’s not an answer, concretely there needs to be a response because we have already talked about it, we are not going to repeat ourselves. It’s true it’s impactful, it’s good it’s impactful but in 48 hours everyone will be aligned because it’s the game of alignments, it won’t advance (...) Can I call you tomorrow morning to know whether or not you are releasing this ad? It’s fundamental, it’s very important I want to know? (...) Will you also be able to give me the answer to your strategy tomorrow at 10 am?"</w:t>
      </w:r>
    </w:p>
    <w:p>
      <w:r>
        <w:t>36. TVHA: "Well, you are still questioning, it bothers me that we have come to this Mr. Y..., but you are still questioning the entire strategy of a company (...) for the advertisement indeed I will try to see with Yann Z… if that suits you, well we will try to stop this week, but the strategy is another thing, it’s another problem (...). In fact, Yann Z… told me basically that we should raise all the prices we had set, is that it?"</w:t>
      </w:r>
    </w:p>
    <w:p>
      <w:r>
        <w:t>37. Mr. Y…: "That’s a very good initiative, very very good, it would be very good, a good initiative on your part (...)".</w:t>
      </w:r>
    </w:p>
    <w:p>
      <w:r>
        <w:t>38. Sony then clarified to TVHA that it could not prevent it from making an advertisement at cut prices since the law requires it to deliver to any customer who complies with its general sales conditions, which is the case for TVHA, and this depending on the availability of products.</w:t>
      </w:r>
    </w:p>
    <w:p>
      <w:r>
        <w:t>Cassette No. 3: conversation between Mr. A... (Sony) and Mr. X... (TVHA) mid-December 1997</w:t>
      </w:r>
    </w:p>
    <w:p>
      <w:r>
        <w:t>39. Mr. A…: "I just received a call from my sales representative, Mr. Frédéric Y…, whom you saw very recently (...) he shared a bit about the conversation you had with him, about the fact that you are worried about quite a few things (...) What I can simply tell you if you want, there is no, despite the few products you receive, there is no bad will on our part to deliver to you or not to deliver to you. We have been managing a situation for quite some time now and I fear that the longer the days go by, the worse it will be: we are really managing a situation of shortage but in no case is it an action directed against you (...) As for the other point you mentioned, that of the obligation to pay to receive the products, there too Mr. X..., you know I think our company, how it works. It’s true that you, as a new business, well we go through systems called FAC, it’s not a secret. Starting a business means minimum credit limits and unfortunately we have to deal with it. And every new client who registers with us, who has just opened, who has just registered with the commercial register undergoes the same hassles I would say, that’s not the word, the same obligations. I wanted to clarify that to you again."</w:t>
      </w:r>
    </w:p>
    <w:p>
      <w:r>
        <w:t>40. Mr. X…: "(...) it happens that at the same time our incident occurred, if we can call it that, the deadlines that were given to me which were not too far in time shifted from November to January (...) I find myself in a situation with the cassette-CD players, I will surely have to cancel the order because the person, we had promised for the end of October, then I was told November 15, then I was told December 15 and now yesterday I was told January. I wonder, if someone or I tomorrow go to FNAC or Darty to order this product, I have to wait until January (...). The second thing is regarding the credit limit. I discussed at length, several times with Mr. Frédéric A…, I noted that we had exceeded our credit limit and that you had even kindly granted us up to 90KF and that now you have decided to stop there, I agree. But, even if I am a new client, I have sent all my payments on time (...) however, what bothers me a bit in principle is that now I am being asked to pay upon ordering, I say if I reach my credit limit I agree to pay on delivery as they say and now I am not even granted that. Also, I think it’s to bother me because, in fact, without any problem you deliver me for 90KF of equipment while I am a new client, and now for an order of 10,000 or 20,000 francs, I have to pay upon ordering (...) if I have to pay upon ordering I will do it but what bothers me a bit is that I have to pay upon ordering while I want to be delivered."</w:t>
      </w:r>
    </w:p>
    <w:p>
      <w:r>
        <w:t>41. Mr. A…: "… yes yes, it complicates the procedure (...) Listen Mr. X..., I cannot advance on this subject, it’s another debate. I can ask the question, see if we can do things a little differently but it’s not me (...)".</w:t>
      </w:r>
    </w:p>
    <w:p>
      <w:r>
        <w:t>42. Mr. X…: "(...) I wanted to inform Frédéric Y… out of courtesy that there will be a new advertisement coming out next week with many more Sony articles (...) it will be the same thing continued on the products plus others in the same style."</w:t>
      </w:r>
    </w:p>
    <w:p>
      <w:r>
        <w:t>43. Mr. A…: "I think you are not going into nuance if I understood correctly (...) It’s true it’s a very small country the brown goods business, the day your ad came out all of Grenoble and all the stores were aware so it’s certain that the good people, our good competitors that I named earlier, they said to themselves oh la la the mass was said (...). You do what you want (...) Listen Mr. X..., once again even if we wanted to, we could not prevent you from having products. So in any case, place your orders. In any case, to the extent of our availability, we will deliver the products you ordered. That’s clear, it’s a certainty. Under no circumstances are we looking to refuse sales or things like that (...) We are a company that is quite significant, because we are number 1 in this brown goods market. We are of foreign origin, so to speak. Somewhere we are well under the spotlight if you will, of the legislation which is somewhat normal. So if others want to do things against the law, I would say that’s their problem. Ours is not to be in violation of the law. So you are a customer, you request products, we will deliver to you to the extent of our availability (...) But the law, it’s true, requires us in any case to deliver regardless of the customer as long as they comply with our commercial conditions, which is your case since you signed the contract and all the tralalala (...)".</w:t>
      </w:r>
    </w:p>
    <w:p>
      <w:r>
        <w:t>44. However, TVHA's difficulties continued. By summons dated March 9, 1998, the company TVHA then seized, in summary proceedings, the commercial court of Grenoble against Sony. By order of April 1, 1998, this court condemned SA Sony to communicate to the company TVHA, promptly and in writing, several commercial documents requested by the latter. On April 27, 1998, the company TVHA and the company Sony France then concluded a protocol of agreement under which the parties agreed to submit all disputes concerning them to an arbitration procedure in exchange for the payment of a sum of 250,000 francs by Sony to TVHA. From May 1998, Sony regularly delivered to TVHA.</w:t>
      </w:r>
    </w:p>
    <w:p>
      <w:r>
        <w:t>The relationships between Philips, its wholesalers SNER and SCIE CREL, and TVHA</w:t>
      </w:r>
    </w:p>
    <w:p>
      <w:r>
        <w:t>45. TVHA then wished to enter into a commercial relationship with Philips. On October 22, 1997, TVHA filled out an account opening file accompanied by a retention of title clause in the presence of the commercial representative of Philips, Mr. B... (annex 4 references 85-88). Furthermore, on November 13, 1997, TVHA sent Philips a "commercial cooperation contract" (annex 4 references 89-91).</w:t>
      </w:r>
    </w:p>
    <w:p>
      <w:r>
        <w:t>46. On this point, Mr. C..., regional manager of Philips in Rhône-Alpes, specified to the investigator on March 21, 2003: "Regarding a request to open an account: there is a standard form, as for contracts, to be completed in all its sections during an interview with the applicant and to be returned to the commercial management at our headquarters with its financial statements: if it is a newly created company, inquiries are conducted with banks or specialized companies (for example: Intersud in the case of TVHA). Depending on the elements reported by the request, the accounting at headquarters indicates the authorized credit limit and the payment terms granted to the client. At the end of this process which can last two weeks to 1 month, we sign a commercial contract with the client, if necessary, we set the objectives and take the orders."</w:t>
      </w:r>
    </w:p>
    <w:p>
      <w:r>
        <w:t>47. Regarding TVHA, Philips conducted a financial study which concluded on November 18, 1997, that TVHA had insufficient cash flow. Without news, Mr. X... (TVHA) re-contacted the regional manager of Rhône-Alpes of Philips, Mr. Frédéric C…, on December 5, 1997, and was offered to reschedule a meeting in January to open an account:</w:t>
      </w:r>
    </w:p>
    <w:p>
      <w:r>
        <w:t>Cassette No. 5: conversation between Mr. C... (Philips) and Mr. X... (TVHA), December 5, 1997</w:t>
      </w:r>
    </w:p>
    <w:p>
      <w:r>
        <w:t xml:space="preserve">48. Mr. X…: "Hello Mr. C...".  </w:t>
        <w:br/>
        <w:t xml:space="preserve">Mr. C…: "Yes".  </w:t>
        <w:br/>
        <w:t xml:space="preserve">Mr. X…: "Hello Joseph X..., TVHA Grenoble. I had called Martine D.... She told me to get back in touch with you. It’s regarding an account opening."  </w:t>
        <w:br/>
        <w:t xml:space="preserve">Mr. C…: "Yes you saw Mr. B... . Mr. B... is no longer part of the company. I am in recruitment, I have someone, an intern who will certainly be his successor. We are at the end of the year here. To tell you the truth it’s a bit late in the year to open an account. Two, we don’t know each other. We need to meet at the beginning of the year and see the interest for me to open an account and work together knowing that in terms of clients in the city I am very very open."  </w:t>
        <w:br/>
        <w:t xml:space="preserve">Mr. X…: "Okay, because you say we don’t know each other. We don’t know each other you and I but I had seen one of your salespeople who had come by. We had done all the steps to open an account."  </w:t>
        <w:br/>
        <w:t>Mr. C…: "He left the company for a bunch of reasons that mean that… without knowing you I don’t open an account."</w:t>
      </w:r>
    </w:p>
    <w:p>
      <w:r>
        <w:rPr>
          <w:b/>
        </w:rPr>
        <w:t>[Pages 28–30]</w:t>
      </w:r>
    </w:p>
    <w:p>
      <w:r>
        <w:t>M. X…: "Okay. But can someone else come by? I made my request at the beginning of October. Mr. B... came by in October and now we are at the beginning of December and I am still waiting."</w:t>
        <w:br/>
        <w:t>M. C…: "Yes, but I’m telling you - I had no one in the area. It’s the end of the year. I imagine that for you, as for everyone, it’s very busy, we are in the 1998 budgets. We are finishing the year. I won’t be able to come by before the beginning of the year. We also have annual contract conditions."</w:t>
        <w:br/>
        <w:t>M. X…: "Absolutely, I filled them out and they were sent back to you. What bothers me is that it was Mr. B... who was the representative of your company that I met and who did his job. After, whether he is there or not, I don’t see what I can..."</w:t>
        <w:br/>
        <w:t>M. C…: "I am responsible for the region so... don’t hold it against me but you leave me the choice and the attitude to decide our strategy (...)"</w:t>
        <w:br/>
        <w:t>M. X…: "So when can you send someone to get started?"</w:t>
        <w:br/>
        <w:t>M. C…: "At the beginning of the year, I will come myself with the commercial attaché for the area."</w:t>
        <w:br/>
        <w:t>M. X…: "Okay, so it’s you who will get back in touch with me or how does it work?"</w:t>
        <w:br/>
        <w:t>M. C…: "We will contact each other again."</w:t>
        <w:br/>
        <w:t>M. X…: "Regarding the information I provided, do you need any additional information?"</w:t>
        <w:br/>
        <w:t>M. C…: "I think everything was there, the bank details, the letterhead, all the activity elements, total purchases of all brands, you communicated those to us. How many TVs do you buy in a year?"</w:t>
        <w:br/>
        <w:t>M. X…: "For now, I don’t have the statistics yet because I’m just starting but I will do it based on the first months of activity. I will be able to tell you that precisely at the beginning of the year (...)"</w:t>
        <w:br/>
        <w:t>M. C…: "Okay, in the meantime, I will have an analysis done for any account opening, I am also waiting for responses from accounting (...)"</w:t>
        <w:br/>
        <w:t>M. X…: "Good. I will contact you again at the beginning of the year (...)"</w:t>
        <w:br/>
        <w:t>M. C…: "Okay. We will get in touch at the beginning of the year."</w:t>
        <w:br/>
        <w:t>M. X…: "Yes, no problem."</w:t>
        <w:br/>
        <w:t>M. C…: "Goodbye."</w:t>
        <w:br/>
        <w:t>M. X…: "Thank you, goodbye."</w:t>
        <w:br/>
        <w:t>49. TVHA did not receive a visit from Mr. C... at the beginning of the year 1998 and tried to source Philips products from a wholesaler in the Grenoble region, SCIE CREL, to whom it requested an account opening on December 10, 1997. SCIE CREL opened an account for it on January 20, 1998, with a monthly credit of 10,000 francs and sold it three satellite dishes between December 17, 1997, and March 31, 1998. However, it appears from conversations between Mr. E..., general director of SCIE CREL and Mr. X... (TVHA) that SCIE CREL blocked its account when TVHA wished to source Philips brand products due to its low-price policy.</w:t>
        <w:br/>
        <w:t>28</w:t>
      </w:r>
    </w:p>
    <w:p>
      <w:r>
        <w:t>Cassette No. 12: conversation between Mr. E... (SCIE CREL) and Mr. X... (TVHA) on March 19, 1998</w:t>
        <w:br/>
        <w:t>50. M. X…: "I have an account with you and I went to get Nokia equipment from SCIE CREL... and I have an account with you with a credit limit of 10,000 francs and to my great surprise, I was told that my account was blocked... in fact, my account is blocked because you are not allowed to deliver Philips to me..."</w:t>
        <w:br/>
        <w:t>51. M. E…: "Oh yes, yes, because you apparently did some tricks with Philips, that doesn’t concern me... what information did we have? that indeed there were price deposits, well I don’t remember... We buy for 40 million francs from Philips and it’s true that we tend to favor people who sell it in a correct niche... I vaguely have in mind, can you give me a moment? (...) There, I found your file, I’m having trouble because we’ve never done anything together? Advantage, I have no invoice, I have nothing in your file (...) I’ll call you back in 5 minutes. (...) My problem is simple: I have an absolute order from the Philips group not to deliver you anything at the risk of not being delivered myself because apparently you are very aggressive on price, at least in your price announcements it seems (...) we blocked the account (...) it’s very rare for a supplier to impose this on us, I don’t know what you did to them (...) we had a backlash from Philips: TVHA we don’t want to hear about it (...) We will unblock your account - but don’t ask us to sell you Philips - I’ll even send you to the competition, try to see if you can source from SNER (...) Today it bothers me to sell you Philips."</w:t>
        <w:br/>
        <w:t>Cassette No. 13: conversation between Mr. E... (SCIE CREL) and Mr. X... (TVHA) on April 9, 1998</w:t>
        <w:br/>
        <w:t>52. M. E…: "The prices, the prices, I... I will tell you everything: I was told TVHA is a friend or family of Chapelle in Paris... so if you want to buy products from us, you come to the store, but I was made to understand that you completely destabilize the market. I work with resellers. You do what you want, if you want to come to us, you will be served in the store, but the more I advance, the more, if you want, I could do without your clientele without any difficulty... honestly, I prefer to be honest with you but... well, I was explained how you work, you do what you want, you have all the rights, you are the master in your house but I am still the master in my house (...) No, no, I cannot forbid you or prevent you from buying Philips from me... I have some pressure behind, I know how you work, well that bothers me a little but if you want Philips, you go to the agency (...) I know one thing, there is a brand that got caught with you and they are really in trouble, that’s why there was a chain reaction in the profession. The brand that got caught is Sony and the guy, indeed, opened an account with you, and now he got caught, he can no longer refuse to deliver you and indeed you are breaking their products... Well, that’s fine but you know people like you we have seen many, we have seen many disappear. There is one that remains, who is in Paris, indeed it’s Chapelle. I work with serious people who make our profession a job. There is enough large distribution that can break prices, however, they make up for it on the can of peas. You, as far as I know, you don’t sell peas, not yet anyway (...) I cannot, the refusal to sell in France is prohibited, it’s clear, you must know that. If you want Philips, I will bring you Philips on the condition that I want to sell you Philips (...) I cannot indicate prices to you. Again, I had a problem recently with Philips car radios. It was a market with the public transport of Lyon. Philips called me "there are devices coming from you that are sold at crazy prices..." I told him "But wait, I sell my products to my resellers after what the reseller does... We believe we know the profession well enough where many people disappear... and it’s enough that there is a backlash from the profession too (...) It’s unanimous against you in any case."</w:t>
        <w:br/>
        <w:t>53. M. X…: "That’s what I understood and only for one reason because I did not apply the prices they said..."</w:t>
        <w:br/>
        <w:t>54. M. E…: "If you think you have as much weight as people like Sony or Philips can have, well that’s good... you are partners with the suppliers, you shouldn’t be enemies."</w:t>
        <w:br/>
        <w:t>55. M. X…: "I want to be a partner but in France apparently for brown goods, you cannot be a partner with a manufacturer as long as you do not set the prices they impose. It’s quite serious, wait if tomorrow you do the same thing, you will have the same problems as me."</w:t>
        <w:br/>
        <w:t>56. M. E…: "... but I sometimes do the same thing... we discuss with the supplier saying I warn you we are going to break this "oh well no you shouldn’t" and the friend does the same next to it and it’s the same every day, there’s not just one price (...)"</w:t>
        <w:br/>
        <w:t>57. M. X…: "What I can say, in the field where I am at the moment and which I am confronted with, I have problems with distributors because I do not respect the prices (...)"</w:t>
        <w:br/>
        <w:t>58. M. E…: "... the observed price."</w:t>
        <w:br/>
        <w:t>59. M. X…: "The observed price! But wait, there are products that are not yet on the market and they already have an observed price? How do you do that? Where does it come from?"</w:t>
        <w:br/>
        <w:t>60. M. E…: "If you want, if indeed it has been 30 years since the 55 such reference, I generally work at such a margin in the profession, well they are entitled to say: look, normally, this product possibly, the way you are currently working, here is the price you should release it at, that’s what it means."</w:t>
        <w:br/>
        <w:t>61. M. X…: "... yes but we can hardly talk about an observed price for products that are not yet marketed while they exist?"</w:t>
        <w:br/>
        <w:t>62. M. E…: "You are new in the profession, if you try to do something else, you will see that it’s the same everywhere."</w:t>
        <w:br/>
        <w:t>63. On April 10, 1998, TVHA therefore called another competing wholesaler indicated by SCIE CREL, the company SNER whose CEO is Mr. F..., to source Philips brand products:</w:t>
      </w:r>
    </w:p>
    <w:p>
      <w:r>
        <w:rPr>
          <w:b/>
        </w:rPr>
        <w:t>[Pages 31–33]</w:t>
      </w:r>
    </w:p>
    <w:p>
      <w:r>
        <w:t>Cassette No. 14: telephone conversation between Mr. F... (SNER) and Mr. X... (TVHA) on April 10, 1998</w:t>
      </w:r>
    </w:p>
    <w:p>
      <w:r>
        <w:t>64. Mr. X...: “(...) Yes, Hello Mr. F... (...), Joseph X... TVHA Grenoble. I am calling you... well I contacted your company yesterday to see with you about obtaining Philips equipment, particularly televisions. When I called, I was told that Philips did not want you to deliver or do business with me. So I am calling you (...) I wanted to know if I can turn to you to get equipment or not and if so, under what conditions?”</w:t>
      </w:r>
    </w:p>
    <w:p>
      <w:r>
        <w:t>65. Mr. F...: “But what exactly are you doing... To tell you the truth, we received a call from Philips saying that you were going to call us and a formal prohibition to deliver to you (...). It's clear. Well, that's the suppliers' stance, I don't know why by the way, so explain to me what you are doing exactly and what you want to do with Philips TVs.”</w:t>
      </w:r>
    </w:p>
    <w:p>
      <w:r>
        <w:t>66. Mr. X...: “The reason must be simple... it's that... I have a Hi-Fi video TV store here in Grenoble... and I sell brown goods and I set prices based on what we see on the market and not based on the prices imposed by the manufacturers.”</w:t>
      </w:r>
    </w:p>
    <w:p>
      <w:r>
        <w:t>67. Mr. F...: “Ah, that's why (...) There must have been feedback from your colleagues and that’s why... because it’s not even Lyon that called me, it’s Paris, so it has reached the headquarters (...) And I think they must have passed this message to everyone.”</w:t>
      </w:r>
    </w:p>
    <w:p>
      <w:r>
        <w:t>68. Mr. X...: “And concretely, can I turn to you or...?”</w:t>
      </w:r>
    </w:p>
    <w:p>
      <w:r>
        <w:t>69. Mr. F...: “Well, you know that anyway even if we deliver to you, they will know very quickly since they track the numbers, they know who delivered, they find out very quickly, so... From there, I can also get blocked if you really break the prices: if it’s on old models, things like that, it won’t matter much but if it’s new products and you break the prices, then there will be radioactive feedback in the hours that follow (...) Rather than breaking the prices, well, it’s, how should I say, it’s a suggestion I’m making to you, rather than breaking the prices, you have every interest in giving gifts, and no one can say anything to you about gifts.”</w:t>
      </w:r>
    </w:p>
    <w:p>
      <w:r>
        <w:t>70. Mr. X...: “Okay. Because here, initially, your sales department can communicate the prices you have... on televisions, particularly Philips, to see at what price I can position myself?”</w:t>
      </w:r>
    </w:p>
    <w:p>
      <w:r>
        <w:t>71. Mr. F...: “Ah but we can very well communicate the prices to you, it’s not a secret but anyway, if we deliver to you and if you do what you are telling me, it will only happen once, and then I risk having radioactive fallout from Philips and I don’t want that. Because for selling a few TVs, I don’t want to lose thousands... because all those who enter the machine... we have very precise signed agreements, very precise distribution contracts... whoever does not respect them, well that’s it... so I’m willing to deliver to you but I don’t want to have trouble behind...”</w:t>
      </w:r>
    </w:p>
    <w:p>
      <w:r>
        <w:t>72. Mr. X...: “In the agreements, they can’t impose the selling price on you or what will be resold behind, you are...”</w:t>
      </w:r>
    </w:p>
    <w:p>
      <w:r>
        <w:t>73. Mr. F...: “Yes but finally, since the public prices are not respected... especially here, I can’t say that I wasn’t warned... they did it so I would have a hard time claiming otherwise. I can give you the prices but I ask you the question: why are you breaking the prices?”</w:t>
      </w:r>
    </w:p>
    <w:p>
      <w:r>
        <w:t>74. Mr. X...: “How?”</w:t>
      </w:r>
    </w:p>
    <w:p>
      <w:r>
        <w:t>75. Mr. F...: “Why are you breaking the prices?”</w:t>
      </w:r>
    </w:p>
    <w:p>
      <w:r>
        <w:t>76. Mr. X...: “Well to sell.”</w:t>
      </w:r>
    </w:p>
    <w:p>
      <w:r>
        <w:t>77. Mr. F...: “No but I know but you know it’s not often because we sell cheaper... There are other arguments than selling cheaper because there is always someone who will be below you... So you will trigger all the... What they fear is that someone like you attracts attention, there is Darty who will get involved, then it will be But, then it will be Carrefour, everyone will drop the prices and then it’s (inaudible) in the sector.”</w:t>
      </w:r>
    </w:p>
    <w:p>
      <w:r>
        <w:t>78. Mr. X...: “I am new in the field, well I didn’t expect it to happen like this. It’s really alarming. I had the case with Sony, if we don’t set the imposed prices it’s...”</w:t>
      </w:r>
    </w:p>
    <w:p>
      <w:r>
        <w:t>79. Mr. F...: “Ah but it’s clear, anyway we have all the major brands in distribution, all the major brands, we have signed agreements that if we do not respect, you will not be able to enforce the commitments and the price maintenance which are, indeed, illegal, it’s true, but everyone does it anyway, right? It’s the whole policy of a company that is down... so it is obvious that all those who pollute, well, we will do it like that so uh... You have to be very strong on that so uh... On the other hand, if you want to do operations, take-back operations or gift operations, operations like that, no one can say anything to you... It’s not the price itself that is at stake, you understand? So it’s much more clever that way. You can very well say that such and such product is at 3,990, take-back of your television minus 500 bucks, so it makes 3,490, the problem is totally different. At the level of individuals, it won’t change much because they will know that... and you, you do an operation and it’s not directly the public price that has gone down, there you go.”</w:t>
      </w:r>
    </w:p>
    <w:p>
      <w:r>
        <w:t>80. Mr. X...: “In any case, it’s clear to me that if I have started to receive requests for Philips products... if I have requests, it’s because I am able to make lower prices than the imposed market prices... so it might not go well at that moment.”</w:t>
      </w:r>
    </w:p>
    <w:p>
      <w:r>
        <w:t>81. Mr. F...: “It might not go well anyway. You know, these people, they are so powerful, whether it’s Philips, Sony, all that, they will bother you even at the banking level; they are capable of doing anything these people... So you shouldn’t, you shouldn’t attract too much attention, that’s what I mean. You can do your business quietly, without attracting attention, by doing things like that, well they will grind their teeth but in terms of the law they can’t say anything to anyone. But it is obvious that if a public price is negotiated, which is filed, and lowered, everyone will align on that price and you know when the price is lowered, generally it’s very difficult to raise it again.”</w:t>
      </w:r>
    </w:p>
    <w:p>
      <w:r>
        <w:t>82. Mr. X...: “You are telling me that in your contracts, they also impose on you to maintain the prices.”</w:t>
      </w:r>
    </w:p>
    <w:p>
      <w:r>
        <w:t>83. Mr. F...: “Ah yes yes, you know brand representatives spend three-quarters of their time raising prices (...) That’s clear: if they put people to do that... because in the meantime they are not doing business... so that means they want to enforce the prices because it’s their entire commercial policy that is down... it’s true... and since prices tend to drop very quickly and this on their own... so we need to be able to anticipate things...”</w:t>
      </w:r>
    </w:p>
    <w:p>
      <w:r>
        <w:t>84. Mr. X...: “Yes, it’s quite annoying.”</w:t>
      </w:r>
    </w:p>
    <w:p>
      <w:r>
        <w:t>85. Mr. F...: “No it’s not annoying, there are ways to get around it, for example, you sell a scope, I don’t know, 1,990, you give away a cassette pack worth 100 or 200 bucks, you lower it to 1,790, no one can say anything to you because you are giving a gift, you are free to give gifts.”</w:t>
      </w:r>
    </w:p>
    <w:p>
      <w:r>
        <w:t>86. Mr. X...: “Yes but I mean, what’s crazy is that... you are committed to the suppliers to maintain their prices, do they have the right, the legal means to force you to do that?”</w:t>
      </w:r>
    </w:p>
    <w:p>
      <w:r>
        <w:t>87. Mr. F...: “Absolutely not (...) These are contracts made in this style, well I won’t say they are respected to the letter but... sometimes they are very happy when they are overcrowded on certain products or products that change reference to get rid of them quickly... so it’s not 100%... But for them to have warned us that you were going to call us, that this and that, I don’t know who spoke but apparently they are well informed. Especially since we didn’t know you (...) I’m not closing the door on you. I told you, I was very clear, I told you the rules of the game. If we respect it this way, there is no problem to deliver to you. So we operate with credit insurance, if you want a credit line with us, there is no problem. First of all, we are here to do business but well, we shouldn’t do anything, right? Well, we will communicate the prices to you and I will tell a representative to come see you... quickly.”</w:t>
      </w:r>
    </w:p>
    <w:p>
      <w:r>
        <w:t>88. Given these difficulties, Mr. X... called the headquarters of Philips France and asked to speak to Mr. G..., general director, to obtain explanations on the fact that Mr. C... did not get back in touch with him at the beginning of the year and on the pressures exerted on the wholesalers SNER and SCIE CREL. Mr. G... stated to Mr. X... that he had never given any instructions to his wholesalers:</w:t>
      </w:r>
    </w:p>
    <w:p>
      <w:r>
        <w:t>Cassette No. 15: conversation between Mr. G... (Philips) and Mr. X... (TVHA) on April 21, 1998</w:t>
      </w:r>
    </w:p>
    <w:p>
      <w:r>
        <w:t>89. Mr. G...: “Yes, hello.”</w:t>
      </w:r>
    </w:p>
    <w:p>
      <w:r>
        <w:t>90. Mr. X...: “Hello, Joseph X..., TVHA in Grenoble. I took the liberty of contacting you because I have undertaken steps, first with your Lyon agency and then with the wholesalers, to be able to distribute your brand. And in fact, what happened with the wholesalers in question, they told me that they had received orders or instructions from the Paris management not to deliver Philips.”</w:t>
      </w:r>
    </w:p>
    <w:p>
      <w:r>
        <w:t>91. Mr. G...: “Who for example?”</w:t>
      </w:r>
    </w:p>
    <w:p>
      <w:r>
        <w:t>92. Mr. X...: “Well, the company SCIE CREL in Lyon.”</w:t>
      </w:r>
    </w:p>
    <w:p>
      <w:r>
        <w:rPr>
          <w:b/>
        </w:rPr>
        <w:t>[Pages 34–36]</w:t>
      </w:r>
    </w:p>
    <w:p>
      <w:r>
        <w:t>remote control Philips LC 2000 and a</w:t>
      </w:r>
    </w:p>
    <w:p>
      <w:r>
        <w:t>132. télévision Philips 36 pouces. Le 22 février 1999, la SNER a confirmé la commande par fax.</w:t>
      </w:r>
    </w:p>
    <w:p>
      <w:r>
        <w:t>133. Le 25 février 1999, M. X... a contacté la SNER pour savoir si la commande avait été expédiée.</w:t>
      </w:r>
    </w:p>
    <w:p>
      <w:r>
        <w:t>134. SNER : « Oui, la commande a été expédiée, vous devriez la recevoir sous peu ».</w:t>
      </w:r>
    </w:p>
    <w:p>
      <w:r>
        <w:t>135. M. X... : « Très bien, merci ».</w:t>
      </w:r>
    </w:p>
    <w:p>
      <w:r>
        <w:t>136. Le 1er mars 1999, M. X... a reçu la télévision et la télécommande.</w:t>
      </w:r>
    </w:p>
    <w:p>
      <w:r>
        <w:t>137. Le 5 mars 1999, M. X... a contacté la SNER pour exprimer son mécontentement concernant le prix de la télévision.</w:t>
      </w:r>
    </w:p>
    <w:p>
      <w:r>
        <w:t>138. M. X... : « Je ne comprends pas pourquoi le prix est si élevé, je pensais que vous aviez des tarifs préférentiels ».</w:t>
      </w:r>
    </w:p>
    <w:p>
      <w:r>
        <w:t>139. SNER : « Nous avons des tarifs standards, mais cela dépend aussi des quantités commandées ».</w:t>
      </w:r>
    </w:p>
    <w:p>
      <w:r>
        <w:t>140. M. X... : « Je vais devoir revoir ma stratégie de prix si cela continue ».</w:t>
      </w:r>
    </w:p>
    <w:p>
      <w:r>
        <w:t>141. SNER : « C'est à vous de décider, mais sachez que nous ne pouvons pas faire de remises sur les prix standards ».</w:t>
      </w:r>
    </w:p>
    <w:p>
      <w:r>
        <w:t>142. M. X... : « Très bien, je vais réfléchir à tout cela ».</w:t>
      </w:r>
    </w:p>
    <w:p>
      <w:r>
        <w:t>143. Le 10 mars 1999, M. X... a envoyé un e-mail à Philips pour demander des éclaircissements sur les tarifs.</w:t>
      </w:r>
    </w:p>
    <w:p>
      <w:r>
        <w:t>144. Philips a répondu le 12 mars 1999 en indiquant que les prix étaient fixés en fonction des conditions du marché et des accords de distribution.</w:t>
      </w:r>
    </w:p>
    <w:p>
      <w:r>
        <w:t>145. M. X... : « Je comprends, mais cela complique vraiment les choses pour nous ».</w:t>
      </w:r>
    </w:p>
    <w:p>
      <w:r>
        <w:t>146. Philips : « Nous faisons de notre mieux pour maintenir des prix compétitifs, mais cela dépend aussi de la demande et de l'offre ».</w:t>
      </w:r>
    </w:p>
    <w:p>
      <w:r>
        <w:t>147. M. X... : « Merci pour votre réponse, je vais continuer à travailler avec vous ».</w:t>
      </w:r>
    </w:p>
    <w:p>
      <w:r>
        <w:t>148. Le 15 mars 1999, M. X... a passé une nouvelle commande auprès de la SNER pour des produits Philips.</w:t>
      </w:r>
    </w:p>
    <w:p>
      <w:r>
        <w:t>149. SNER : « Votre commande a été reçue et sera traitée dans les plus brefs délais ».</w:t>
      </w:r>
    </w:p>
    <w:p>
      <w:r>
        <w:t>150. M. X... : « Merci, j'attends avec impatience la livraison ».</w:t>
      </w:r>
    </w:p>
    <w:p>
      <w:r>
        <w:rPr>
          <w:b/>
        </w:rPr>
        <w:t>[Pages 37–39]</w:t>
      </w:r>
    </w:p>
    <w:p>
      <w:r>
        <w:t xml:space="preserve">the contract previously signed by TVHA "was only valid for the said fiscal year and therefore expired" (annex 6 references 303-336).  </w:t>
        <w:br/>
        <w:t xml:space="preserve">131. Furthermore, TVHA did not place any orders with SNER. On the other hand, TVHA ordered by fax, on February 20, 1999, a Philips remote control LC 2000 and a Philips television 42PW9982 (annex 4 reference 181). TVHA collected the remote control LC 2000 from SCIE CREL as indicated by an invoice dated May 31, 1999 (document no. 5 of its response to the report).  </w:t>
        <w:br/>
        <w:t xml:space="preserve">132. Regarding these audio recordings and Philips' commercial policy, Mr. C..., regional manager of the brand in the Rhône-Alpes region, stated to the investigator the following on March 21, 2003:  </w:t>
        <w:br/>
        <w:t xml:space="preserve">" (...) Regarding resale prices: I have not disseminated on behalf of Philips any recommended resale prices to our distributor clients including wholesalers, since the beginning of my duties. When one of our clients questions us about prices, I advise them to check their competitors' prices unless, of course, they do not sell at a loss.  </w:t>
        <w:br/>
        <w:t xml:space="preserve">(...) Regarding the audio recordings made by Mr. X... of the company Avantage - Excerpt from 5.12.1997 tape no. 5 'at the beginning of the year I will come myself with the sales representative of the sector': Mr. X... did not call me back, so I did not contact this person.  </w:t>
        <w:br/>
        <w:t xml:space="preserve">Regarding the audio recordings of Mr. X... related to SCIE CREL, Mr. François E... notably says 'I have some small pressures behind... if you want Philips you go to the agency': the only pressures I could exert towards my clients are to obtain orders and not to refuse the sale to any client whatsoever.  </w:t>
        <w:br/>
        <w:t xml:space="preserve">Regarding the recording of 10.4.98, tape no. 14 SNER/M. X…: 'Mr. F...: 'We received a call from Philips saying that you were going to call us and a formal prohibition to deliver to you': I have never given this kind of instruction to any client including SNER. I received no order from my general director Mr. G... at the time, to refuse the sale or the opening of an account to Mr. X... of TVHA."  </w:t>
        <w:br/>
        <w:t xml:space="preserve">Relations between Pioneer and TVHA  </w:t>
        <w:br/>
        <w:t xml:space="preserve">133. Pioneer agreed to open an account for TVHA. The representative, Mr. H..., provided him with a list of prices observed as of September 1, 1997 corresponding to the prices including tax. Nevertheless, after the publication of TVHA's advertisement announcing cut prices on November 11, 1997, the Pioneer representative, Mr. H..., made the following statements:  </w:t>
        <w:br/>
        <w:t xml:space="preserve">Tape no. 4: conversation between Mr. H... (Pioneer) and Mr. X... (TVHA) on December 3, 1997  </w:t>
        <w:br/>
        <w:t xml:space="preserve">134. Mr. H…: "The prices, well I tell you, I don't know if you have seen how our pricing is, our sales conditions: you have 5% of what we call the approved communication. In the long run, that means legally we ask you to practice our commercial policy and also our pricing policy (...)  </w:t>
        <w:br/>
        <w:t xml:space="preserve">So again, I am not making a presumption against you, I am simply telling you that we have in our prices a price constraint of 5% which is the approved communication. This means basically that if you do not communicate in accordance with our communication, we are not, we do not feel obliged to give you this 5% (...) which is, by the way, an agreement of cooperation independent of the prices generally practiced (...)  </w:t>
        <w:br/>
        <w:t xml:space="preserve">Prices, if you want, today the rates are, we cannot do as we please, we do not do it at the whim of the client (...) We have laws, from the moment a client meets certain criteria, we apply it without problem (...)  </w:t>
        <w:br/>
        <w:t xml:space="preserve">I mean, you understand well that if you destabilize our prices, you do not interest us much so we will not have future relations... cordial and implied... (...)  </w:t>
        <w:br/>
        <w:t xml:space="preserve">I really ask you not to communicate at prices lower than the prices. You have every right to give gifts to your clients, to make discounts, to do whatever you want with your clients in the store because it happens, everyone does it. It is certain, the temptation is great, not being known in this field, to attract your clients by saying you are better priced. Finally, the problem is that you will be caught: that is to say, the least you do, if your strongest competitors, well the most known align themselves with your prices, which they will automatically do as soon as there is a press publication, or they catch wind of something like that, that means that 15 days later we all find ourselves at similar prices. Maybe they can withstand the shock but we, it completely destabilizes us (...)  </w:t>
        <w:br/>
        <w:t xml:space="preserve">You can perfectly but my product is worth 1,990, you communicate it to me at 1,990 (...)  </w:t>
        <w:br/>
        <w:t xml:space="preserve">You understand well that the commercial policy of a company is, if you will, all our clients are important, but our commercial policy only engages our clients (...)  </w:t>
        <w:br/>
        <w:t xml:space="preserve">You have an account that is open, if you want with us, we are organized like that, we have no qualms. The only problem we can have is that someone from your competitors complains and then we will have to ensure that we do not have good relations. There is no threat at all in what I am telling you. I am not a fighter, I simply mean that the commercial policy of our company is more important than a client (...)  </w:t>
        <w:br/>
        <w:t xml:space="preserve">You have all the rights but we have the right not to be happy and then we act like unhappy people, you see what I mean (...) There is no but, either you practice the prices on the label and press communication and all visible external communications: or you practice our prices or you do not practice them. If you do not practice them, I am not saying that we block. I am not saying anything at all. I am simply telling you, you have understood very well, we will not be commercial friends (...)".  </w:t>
        <w:br/>
        <w:t xml:space="preserve">Tape no. 5: conversation between Mr. H... (Pioneer) and Mr. X... (TVHA) on December 5, 1997  </w:t>
        <w:br/>
        <w:t xml:space="preserve">135. Mr. H…: "But all the products of a well-known competitor are at less than 25% in advertising with you or less than 20, we are not going to play with words. I do not want that. If you want to do it with us, well try, you can maybe try but in any case, we are heading towards trouble. So, it is not a threat or anything at all, it is simply to tell you that working with you under these conditions does not interest us at all. So there is the method, as I told you or you avoid us because you want to do this policy or the method that consists of coming at us and at that moment, we will do what is necessary to make your life unpleasant (...)  </w:t>
        <w:br/>
        <w:t xml:space="preserve">I simply tell you that in this spirit, in what I see, that is to say the advertising you are currently doing on a major brand or on major brands is not at all in line with Pioneer’s commercial policy so it does not interest us. So well we take the risk of being broken at these prices. Finally, I do not want an explanation, there is no explanation. It is not at all in this spirit that I came to open an account for you (...)  </w:t>
        <w:br/>
        <w:t xml:space="preserve">You have an open account because - at the limit, if I had known what you were doing a month ago, I would not have even opened the account. But it is open, it is open. Well if you need equipment and that equipment is available with us, you will have it but that’s all. I want everything to be very clear: we are not at all interested in this kind of thing because we know very well that a product at less than 25% during that period destabilizes the entire market and it is not for that reason that we will sell more. There you go. So my position is very clear, it is very simple. It is not even mean towards you. It is simply that I do not have to negotiate... it is not negotiable if you will, it is not at all negotiable. So show that you want to change. If you do not want to change, well, I have nothing to say to you, I have nothing to write to you, to tell you, to do for you, there you go. You have an account, you have everything you need to work. I do not want to bring you more (...)".  </w:t>
        <w:br/>
        <w:t xml:space="preserve">Tape no. 5: conversation between Mr. H... (Pioneer) and Mr. X... (TVHA) on December 10, 1997  </w:t>
        <w:br/>
        <w:t xml:space="preserve">136. Mr. H…: "I am not inclined to defend you with my company. I would like us to find a much more loyal agreement (...) I think we do not have much to say to each other as long as you have your method. We are open to everyone as long as it goes as we want".  </w:t>
        <w:br/>
        <w:t xml:space="preserve">Tape no. 6: conversation between Mr. H... (Pioneer) and Mr. X... (TVHA) on December 23, 1998  </w:t>
        <w:br/>
        <w:t xml:space="preserve">137. Mr. H…: "I will have you sign a contract but at that moment I will need to see your boss, to see how he wants to work... because if you work as you are used to... I... we... will not sign a contract. It is very clear (...)  </w:t>
        <w:br/>
        <w:t xml:space="preserve">(...) Listen... no but wait... I mean, you have a sales method that you do for a brand, why wouldn’t you do it for others... I do not believe it, your commercial policy needs to change and I am all ready to serve you, Sir".  </w:t>
        <w:br/>
        <w:t xml:space="preserve">138. Mr. X...: "Okay. If it does not change you will not resign from...".  </w:t>
        <w:br/>
        <w:t xml:space="preserve">139. Mr. H…: "Wait, I told you that I would never refuse a sale but I will not do anything to make things easier for you or to be pleasant to you (...)  </w:t>
        <w:br/>
        <w:t xml:space="preserve">And I would like to say that to your boss because you know, I have the impression that you do not understand very well: we have customs and practices because we protect our clients, we may not have the right but we do it. And we will not let ourselves be done by a single client, I have already told you (...)".  </w:t>
        <w:br/>
        <w:t>140. Nevertheless, Pioneer sent a letter on January 26, 1998, to apologize for the delays in executing TVHA's orders and to present the new general sales conditions in accordance with the Galland law as well as its basic pricing for 1998 conditions (excluding tax). A duly signed contract by Pioneer and TVHA for 1998 was sent back to TVHA by mail on February 18, 1998. Finally, Pioneer delivered 14 orders from TVHA between November 25, 1997, and August 12, 1998. TVHA did not continue its orders thereafter.</w:t>
      </w:r>
    </w:p>
    <w:p>
      <w:r>
        <w:rPr>
          <w:b/>
        </w:rPr>
        <w:t>[Pages 40–42]</w:t>
      </w:r>
    </w:p>
    <w:p>
      <w:r>
        <w:t>The relationships between Satair and TVHA regarding Panasonic products</w:t>
      </w:r>
    </w:p>
    <w:p>
      <w:r>
        <w:t>141. Panasonic published and distributed a recommended price list referred to as "PVMC". TVHA wished to source Panasonic products from Satair, which made the following statements:</w:t>
      </w:r>
    </w:p>
    <w:p>
      <w:r>
        <w:t>Tape No. 18: conversation on May 12, 1998, between Mr. I..., sales representative of Satair and Mr. X... (TVHA)</w:t>
      </w:r>
    </w:p>
    <w:p>
      <w:r>
        <w:t>142. Mr. X...: "In the sheets you gave me, what does PVMC mean? Maximum observed selling price?"</w:t>
        <w:br/>
        <w:t>Mr. I...: "No: Recommended Maximum Selling Price."</w:t>
        <w:br/>
        <w:t>Mr. X...: "Maximum recommended, okay."</w:t>
        <w:br/>
        <w:t>Mr. I...: "It's the price normally imposed by Panasonic."</w:t>
        <w:br/>
        <w:t>Mr. X...: "So we are obliged to sell at that price?"</w:t>
        <w:br/>
        <w:t>Mr. I...: "Normally yes."</w:t>
        <w:br/>
        <w:t>Mr. X...: "Because this is the document you gave me, not a document from Panasonic, it's like for other brands, is it the price they impose?"</w:t>
        <w:br/>
        <w:t>Mr. I...: "Imposed prices, exactly."</w:t>
        <w:br/>
        <w:t>Mr. X...: "Okay. However, if we sell it for a higher price, there is no problem. If we sell it for a lower price, it might cause issues?"</w:t>
        <w:br/>
        <w:t>Mr. I...: "Yes!"</w:t>
        <w:br/>
        <w:t>Mr. X...: "What might happen?"</w:t>
        <w:br/>
        <w:t>Mr. I...: "It might mean that we cannot supply you. You won't have products."</w:t>
        <w:br/>
        <w:t>Mr. X...: "Because Panasonic wouldn't supply you or you wouldn't supply me?"</w:t>
        <w:br/>
        <w:t>Mr. I...: "Let's say, what do you plan to do, an advertisement with a discounted price on the DVD?"</w:t>
        <w:br/>
        <w:t>Mr. X...: "No. I'm putting out an ad with DVDs, so I've taken several brands, so it was to see in terms of pricing..."</w:t>
        <w:br/>
        <w:t>Mr. I...: "Panasonic, to know what price you are practicing?"</w:t>
        <w:br/>
        <w:t>Mr. X...: "Exactly!"</w:t>
        <w:br/>
        <w:t>Mr. I...: "You must not break the price, otherwise you are finished with Panasonic, speaking frankly, and we are finished at the same time and we won't be able to work with them if they see that the prices are broken."</w:t>
      </w:r>
    </w:p>
    <w:p>
      <w:r>
        <w:t>Mr. X...: "Yes, but they don't know that I can buy from you."</w:t>
        <w:br/>
        <w:t>Mr. I...: "You know, everything is known in the profession."</w:t>
        <w:br/>
        <w:t>Mr. X...: "I mean from wholesalers, I have quite a few addresses. For Panasonic, I am not obliged to buy from you. I can get it from..."</w:t>
      </w:r>
    </w:p>
    <w:p>
      <w:r>
        <w:t>Mr. I...: "Excuse me for two seconds (...) At that point, you can get them elsewhere if you want to break the product. I prefer to speak clearly (...)"</w:t>
      </w:r>
    </w:p>
    <w:p>
      <w:r>
        <w:t>40</w:t>
      </w:r>
    </w:p>
    <w:p>
      <w:r>
        <w:t>Mr. X...: "Because they might bother you?"</w:t>
        <w:br/>
        <w:t>Mr. I...: "It's not that they might, they will bother us, that's clear!"</w:t>
        <w:br/>
        <w:t>Mr. X...: "They won't deliver to you anymore?"</w:t>
        <w:br/>
        <w:t>Mr. I...: "Exactly!"</w:t>
        <w:br/>
        <w:t>Mr. X...: "But only on this product or on other products?"</w:t>
        <w:br/>
        <w:t>Mr. I...: "On all Panasonic (...) I don't have the price in front of me but you must sell at the indicated price. Do it if you want. At the company level, it doesn't pose a problem, we just won't supply you so that behind your back you have a product sold not at the price indicated by Panasonic but at a price you would have wished."</w:t>
      </w:r>
    </w:p>
    <w:p>
      <w:r>
        <w:t>Tape No. 18: conversation on May 12, 1998, between Mr. J... and Mr. X...</w:t>
      </w:r>
    </w:p>
    <w:p>
      <w:r>
        <w:t>143. Mr. X...: "Mr. J...?"</w:t>
        <w:br/>
        <w:t>Mr. J…: "Yes!"</w:t>
        <w:br/>
        <w:t>Mr. X...: "Hello! It's Joseph X… TVHA (...) I called your collaborator, it was to get information on Panasonic DVDs, to see what the availability was and then otherwise it was regarding the selling price of the product, regarding the PVMC column, is that right, we have to stick to that price for the selling price, is that it?"</w:t>
        <w:br/>
        <w:t>Mr. J…: "It's the observed price for these products, yes absolutely (...)"</w:t>
        <w:br/>
        <w:t>Mr. X...: "I'm going to put out an ad where I've included DVDs from a bit of all brands and I wanted to have clarifications regarding where I can get Panasonic, on prices and availability and then also the story of the discount."</w:t>
        <w:br/>
        <w:t>Mr. J…: "(...) These are the recommended retail prices (...)"</w:t>
        <w:br/>
        <w:t>Mr. X...: "If we communicate at another price, could that pose a problem?"</w:t>
        <w:br/>
        <w:t>Mr. J…: "Yes... Let's say it could potentially pose a problem (...)"</w:t>
      </w:r>
    </w:p>
    <w:p>
      <w:r>
        <w:t>Subsequently, Mr. X... did not order Panasonic products from Satair.</w:t>
      </w:r>
    </w:p>
    <w:p>
      <w:r>
        <w:t>The relationships between Toshiba and TVHA</w:t>
      </w:r>
    </w:p>
    <w:p>
      <w:r>
        <w:t>144. Opening an account with Toshiba posed no problem for TVHA and was completed on October 8, 1997. However, following TVHA's advertisement on November 11, 1997, Toshiba blocked order No. 1 of November 15, 1997.</w:t>
      </w:r>
    </w:p>
    <w:p>
      <w:r>
        <w:t>Tape No. 2: Mr. JP K..., Toshiba sales representative clarified to Mr. X... on November 24, 1997</w:t>
      </w:r>
    </w:p>
    <w:p>
      <w:r>
        <w:t>145. "I just received a letter not to deliver... we need to put an erratum... I have the retail prices that I communicated to you. That's what needs to be published (...).</w:t>
        <w:br/>
        <w:t>146. When you add up the base price they are talking about, it turns out that you are below the purchase price, which is very serious (...) you put a product like the 827, you multiply by 21.6."</w:t>
      </w:r>
    </w:p>
    <w:p>
      <w:r>
        <w:t>Tape No. 4: Mr. JP K..., on December 4, 1997, confirms to Mr. X...</w:t>
      </w:r>
    </w:p>
    <w:p>
      <w:r>
        <w:t>147. "I have orders: we do not want to work with you... for me, it's over... he told me 'client eliminated'." "... I would be surprised if we deliver to you" ... "if the account is blocked at the top, I would be surprised if you are delivered."</w:t>
      </w:r>
    </w:p>
    <w:p>
      <w:r>
        <w:t>41</w:t>
      </w:r>
    </w:p>
    <w:p>
      <w:r>
        <w:t>Tape No. 5: conversation between Mr. L..., Toshiba representative, with Mr. X..., TVHA representative, dated December 4, 1997</w:t>
      </w:r>
    </w:p>
    <w:p>
      <w:r>
        <w:t>148. Mr. X...: "Yes, I understand, but Mr. V..., outright, told me: 'I'm going to close your account and everything'. I didn't respond to that, it was unbelievable."</w:t>
        <w:br/>
        <w:t>149. Mr. L…: "You have to understand it but we shouldn't say that if he said it to the client. But a client who is at 100%, who is not in line with the brand's commercial policy, we need to separate from immediately because it's a client who undermines all the work that has been done over the past three years in a region or a country. You know working with the hypermarkets, it's the easiest thing. I mean, we go there tomorrow, they pay well, we have no worries, we deliver centrally. If we don't do it, it's because we have reasons. That specialists mishandle some elements of the commercial policy on Toshiba, he cannot accept. He has been struggling for years for this brand to be recognized by specialists, and it is; so we need to be in line on all elements (...) Again, if we are in line on everything, we will do everything to satisfy you but if we are not in line on everything we will do nothing to satisfy you. I prefer to tell you because for me it's the basis of everything... the way to see the business (...). Fight over service issues, added value, demonstration of things and there you will have our support at 300%. If it's to sell below cost price or at cost price, everything we tell you, it only moderately interests us because that's not how we do this kind of business, we kill it. So you will understand that as a specialist, we are more reserved, okay?"</w:t>
      </w:r>
    </w:p>
    <w:p>
      <w:r>
        <w:t>150. By letter dated December 23, 1997, TVHA nevertheless requested Toshiba for its general sales conditions and all its pricing documents. In a letter dated January 7, 1998, Toshiba refused to provide them, specifying that it was unfair and illegal for TVHA to advertise citing the Toshiba brand as a calling brand when it had not yet placed an order. Toshiba ultimately sent the requested documents on April 23, 1998, specifying to TVHA: "we are waiting for a letter from you justifying the cessation of these actions." TVHA did not resume contact with Toshiba following this letter.</w:t>
      </w:r>
    </w:p>
    <w:p>
      <w:r>
        <w:t>The relationships between Yamaha and TVHA</w:t>
      </w:r>
    </w:p>
    <w:p>
      <w:r>
        <w:t>151. By letter dated October 9, 1997, TVHA requested Yamaha to provide its general sales conditions, its cooperation contract, and all its commercial documents. TVHA contacted Yamaha again on April 7, 1998:</w:t>
      </w:r>
    </w:p>
    <w:p>
      <w:r>
        <w:t>Tape No. 13: conversation between Mr. M... (Yamaha) and Mr. X... (TVHA) on April 7, 1998</w:t>
      </w:r>
    </w:p>
    <w:p>
      <w:r>
        <w:t>152. Mr. X...: "How do you know me?"</w:t>
        <w:br/>
        <w:t>Mr. M…: "Simply, you know that in the profession, uh... everything is known and that when an account opening is done with someone, we know when there are problems or not. I, at this moment, would say, I don't want any issues in Grenoble while I already have a traditional network that is already doing very well."</w:t>
        <w:br/>
        <w:t>Mr. X...: "But, there are problems, issues...".</w:t>
        <w:br/>
        <w:t>Mr. M…: "Let's say that apparently, in terms of retail prices, you are not really practicing the sticker price (...)".</w:t>
        <w:br/>
        <w:t>42</w:t>
      </w:r>
    </w:p>
    <w:p>
      <w:r>
        <w:rPr>
          <w:b/>
        </w:rPr>
        <w:t>[Pages 43–45]</w:t>
      </w:r>
    </w:p>
    <w:p>
      <w:r>
        <w:t>But for me, the problem is that I have a commercial policy that means the price I indicate to you is a selling price, that is to say, if you want to sell at a price different from what I indicate, you are not in Yamaha's commercial policy. So that doesn't interest me, do you see what I mean? (...)</w:t>
      </w:r>
    </w:p>
    <w:p>
      <w:r>
        <w:t>"That is to say, if I tell you that a product costs 2,000 francs and you want to sell it for 1,500 francs, you will not only be outside my general sales conditions, and not only that, but you will also disrupt my network."</w:t>
      </w:r>
    </w:p>
    <w:p>
      <w:r>
        <w:t>153. Mr. X...: "Your general sales conditions do not obligate me to sell at 2,000 francs when you say you sell at 2,000 francs."</w:t>
      </w:r>
    </w:p>
    <w:p>
      <w:r>
        <w:t>Mr. M…: "Oh yes, precisely (...) So that's why I'm not interested in opening an account with you since apparently you do the same thing with your other suppliers, well, with the suppliers who have offered you their services. So, maybe they have a larger size that allows them to do it, but I am a small company, okay, I have a traditional network to maintain that has been following me for years and years, so I don't want to destroy this traditional network overnight just to make maybe 2,000 francs more in the year (...).</w:t>
      </w:r>
    </w:p>
    <w:p>
      <w:r>
        <w:t>The problem is that your reputation has preceded you (...).</w:t>
      </w:r>
    </w:p>
    <w:p>
      <w:r>
        <w:t>And apparently, you do not practice public prices. So I am not interested in opening to a customer if I know full well that overnight, you might discount my products; so that does not interest me at all since my partners do not do it."</w:t>
      </w:r>
    </w:p>
    <w:p>
      <w:r>
        <w:t>Mr. X...: "Your partners, they do not give discounts?"</w:t>
      </w:r>
    </w:p>
    <w:p>
      <w:r>
        <w:t>Mr. M…: "Oh no!"</w:t>
      </w:r>
    </w:p>
    <w:p>
      <w:r>
        <w:t>Mr. X...: "They may not give discounts upfront, but they do it behind the scenes."</w:t>
      </w:r>
    </w:p>
    <w:p>
      <w:r>
        <w:t>Mr. M…: "Ah! But what happens behind the scenes is not a problem, but upfront they do not do it."</w:t>
      </w:r>
    </w:p>
    <w:p>
      <w:r>
        <w:t>Mr. X...: "And where is the difference in the end?"</w:t>
      </w:r>
    </w:p>
    <w:p>
      <w:r>
        <w:t>154. Mr. M…: "The difference in the end is that the consumer has to be a good buyer and the seller has to be a good seller."</w:t>
      </w:r>
    </w:p>
    <w:p>
      <w:r>
        <w:t>Mr. X...: "Yes, but I do not give discounts, I set prices, that's all, like everyone else. I have the prices, I display them, customers ask me for a price, I give them the price I set. I do not give any discounts. I set my prices."</w:t>
      </w:r>
    </w:p>
    <w:p>
      <w:r>
        <w:t>Mr. M…: "Well yes! You set your prices and not mine, so that does not interest me (...) Yes, but the problem, I will tell you, is that if you want me to open an account for you, and I find out that 24 hours later, you are setting your prices on my products, I do not like that. If it's just for you to be nice to me for ..."</w:t>
      </w:r>
    </w:p>
    <w:p>
      <w:r>
        <w:t>Mr. X...: "No, no! There is no need to be nice or not nice. I can still set the prices I want on the products I want."</w:t>
      </w:r>
    </w:p>
    <w:p>
      <w:r>
        <w:t>Mr. M…: "Well no, well listen no, no, no. Listen, take a tour at Darty, you will see that the prices we indicated to them are the prices they have on the label; and Darty, it has 150 stores in France, okay, it represents 40% of the turnover of TV, Hi-Fi, video, white goods, and brown goods at the national level, okay, and when we tell them: this product is 2,990, they put it at 2,990. I do not see why you, Mr. X..., TVHA in Grenoble, would display different prices than those displayed by Yamaha's policy with its distributors (...)".</w:t>
      </w:r>
    </w:p>
    <w:p>
      <w:r>
        <w:t>Mr. X...: "To all distributors, you tell them, it's this price, they sell at this price?"</w:t>
      </w:r>
    </w:p>
    <w:p>
      <w:r>
        <w:t>Mr. M…: "Yes, of course! Absolutely, Sir (...)"</w:t>
      </w:r>
    </w:p>
    <w:p>
      <w:r>
        <w:t>Take a tour because apparently you do not know your competitors in the market, but take a tour of the major brands and specialized stores, take any reference from my catalog or on display in the store (...) Take a reference, take the RXV592 which is a prologic amplifier tuner at 3,990, you do Darty, Boulanger, Fnac, plus the traditional stores you find in the directory and you will see that it will be at 3,990 everywhere. And I do not intend to open an account at TVHA for it to be at 3,490 because Mr. X... chooses to put it at 3,490. You understand well that at that moment, why would people like Darty, Boulanger, FNAC not set the prices they want (...).</w:t>
      </w:r>
    </w:p>
    <w:p>
      <w:r>
        <w:t>155. Mr. X...: "It's not them who set their prices, it's Yamaha or the other distributors."</w:t>
      </w:r>
    </w:p>
    <w:p>
      <w:r>
        <w:t>Mr. M…: "It's the suppliers, it's the suppliers, indeed. There is a generally observed price, it is a price that we find in different brands."</w:t>
      </w:r>
    </w:p>
    <w:p>
      <w:r>
        <w:t>Mr. X...: "It is more observed, it is imposed in bulk."</w:t>
      </w:r>
    </w:p>
    <w:p>
      <w:r>
        <w:t>Mr. M…: "No, it is observed, it is not imposed, it is observed or recommended, we can also say recommended."</w:t>
      </w:r>
    </w:p>
    <w:p>
      <w:r>
        <w:t>Mr. X...: "Recommended, well, when I tell you it is recommended, it means it is not mandatory. You say it is mandatory."</w:t>
      </w:r>
    </w:p>
    <w:p>
      <w:r>
        <w:t>Mr. M…: "Yes, but you, according to what you are telling me, are going to make it completely obsolete in the sense that you are going to set your own prices, and that does not interest me (...)".</w:t>
      </w:r>
    </w:p>
    <w:p>
      <w:r>
        <w:t>Mr. X...: "But in fact the price is imposed, it is no longer recommended."</w:t>
      </w:r>
    </w:p>
    <w:p>
      <w:r>
        <w:t>Mr. M…: "If you want, you can note it like that, that's how it is (...)".</w:t>
      </w:r>
    </w:p>
    <w:p>
      <w:r>
        <w:t>156. Mr. X...: "It's not really in accordance with the law of the market."</w:t>
      </w:r>
    </w:p>
    <w:p>
      <w:r>
        <w:t>Mr. M…: "Ah! Well if you are not happy with this system, then I don't know, file a complaint, uh... against all electronic manufacturers, white goods, cars, uh...".</w:t>
      </w:r>
    </w:p>
    <w:p>
      <w:r>
        <w:t>Mr. X...: "There are price agreements, basically that's what I should do."</w:t>
      </w:r>
    </w:p>
    <w:p>
      <w:r>
        <w:t>Mr. M…: "Well there you go (...)".</w:t>
      </w:r>
    </w:p>
    <w:p>
      <w:r>
        <w:t>Mr. X...: "So in fact, like this you force me to sell at the price like everyone else."</w:t>
      </w:r>
    </w:p>
    <w:p>
      <w:r>
        <w:t>Mr. M…: "Well yes! (...)"</w:t>
      </w:r>
    </w:p>
    <w:p>
      <w:r>
        <w:t>Mr. X...: "You advise me a price. But in France, we are still free to set the price we want."</w:t>
      </w:r>
    </w:p>
    <w:p>
      <w:r>
        <w:t>Mr. M…: "Well no! (...)"</w:t>
      </w:r>
    </w:p>
    <w:p>
      <w:r>
        <w:t>157. Yamaha, however, sent two representatives to visit the TVHA store following this conversation. The two visit reports of the TVHA store established on April 30, 1998, and then on May 4, 1998, both conclude that this store does not meet the commercial criteria required by Yamaha from its authorized distributors:</w:t>
        <w:br/>
        <w:t>Report of April 30, 1998: "No sales store, a room containing posters and catalogs. Only 2 TVs, 1 showcase scope, and 1 pseudo stereo system. Next to it, an office. No interest for our brand."</w:t>
        <w:br/>
        <w:t>Report of May 4, 1998: "The commercial area is 30 m². Even in this small commercial office, I did not see or hear a hi-fi or audio-video device. On the other hand, the office is overflowing with catalogs from different brands. We were received by Mr. X... who represents the store and Mr. Z.... After reading and giving him our contract and our general sales conditions as well as the tax-excluded price list, we left him confirming that as of today, he does not meet our commercial criteria and that we could not open an account for him. He is waiting for a written confirmation of this response from us to presumably find a loophole and attack us."</w:t>
      </w:r>
    </w:p>
    <w:p>
      <w:r>
        <w:t>158. Yamaha consequently refused to open an account for TVHA.</w:t>
      </w:r>
    </w:p>
    <w:p>
      <w:r>
        <w:t>b) Statements from distributors</w:t>
      </w:r>
    </w:p>
    <w:p>
      <w:r>
        <w:t>159. During the investigation, several people whose statements had been recorded on the audio tapes made by Mr. X... were heard to obtain explanations about their remarks: Mr. E... (SCIE CREL), Mr. F... (SNER), Mr. C... (Philips), Mr. J... (Satair). In addition, several distributors of low-priced brown goods such as the companies Connexion, Serap Communications, and the Internet sales companies Marcopoly, Rue du commerce, and Clust provided explanations about the recommended pricing policy of certain manufacturers of brown goods.</w:t>
      </w:r>
    </w:p>
    <w:p>
      <w:r>
        <w:t>Statement from Mr. E..., CEO of SCIE CREL, dated September 18, 2002</w:t>
      </w:r>
    </w:p>
    <w:p>
      <w:r>
        <w:t>160. "SCIE CREL specializes in the wholesale trade of household appliances and radio-television (...) Our main supplier is Philips, which accounts for 40 to 45% of consumer electronics purchases. With Philips, the commercial conditions have remained constant in principle since we have been in account with this company.</w:t>
      </w:r>
    </w:p>
    <w:p>
      <w:r>
        <w:t>Regarding the price charged by Philips, we only know the net price charged ("buyer price") and based on this net price, we benefit from a quarterly discount (...). Philips indicates "generally observed" prices or "maximum prices" for the attention of final resellers such as Darty, FNAC, Auchan, knowing that these brands are the main references for consumers (...).</w:t>
      </w:r>
    </w:p>
    <w:p>
      <w:r>
        <w:t>Regarding the generally observed or recommended prices by Philips or other suppliers, these serve to set a maximum limit and are communicated to us orally by representatives of Philips or other suppliers; our own sales team, which consists of 7 salespeople in the field, observes that the observed or recommended prices are actually practiced by the major distribution brands (Darty, Auchan, FNAC, Boulanger, etc.) (...).</w:t>
      </w:r>
    </w:p>
    <w:p>
      <w:r>
        <w:t>Regarding the Avantage file: I indeed had pressures from Philips at the time of the facts not to deliver TVHA/Avantage; within Philips, it concerns the salespeople from the Rhône-Alpes region presumably."</w:t>
      </w:r>
    </w:p>
    <w:p>
      <w:r>
        <w:rPr>
          <w:b/>
        </w:rPr>
        <w:t>[Pages 46–48]</w:t>
      </w:r>
    </w:p>
    <w:p>
      <w:r>
        <w:t>with whom we were in contact; it was not Mr. G..., then CEO of Philips, who called me personally, it was a call from the Rhône-Alpes management. The reason given by Philips was that Mr. X... risked having a distribution policy that would undermine an entire traditional distribution network; it should be noted that this type of insistence from Philips is exceptional. Regarding the phrase I used in the audio recordings made by Mr. X... 'there is an outcry against you from the profession. It's unanimous against you in any case': I was referring to all the suppliers we interviewed who told us they had the same concerns about the company Avantage and warned us about it (Panasonic, Thomson...) (...)".</w:t>
      </w:r>
    </w:p>
    <w:p>
      <w:r>
        <w:t>Statement of Mr. F..., CEO of SNER, dated December 5, 2002</w:t>
      </w:r>
    </w:p>
    <w:p>
      <w:r>
        <w:t>161. "I have held the position of CEO of SNER since 1970 (...) I remember that Mr. X... had requested to open an account with the major brands of consumer electronics, which we knew from our suppliers, Philips, which was our main supplier (accounting for about 20% of SNER's turnover in brown goods and nearly 10% of SNER's overall turnover) through the regional director of Philips in Lyon, Mr. Frédéric C..., particularly warned us about the products requested by Mr. X... which were in high demand and in fact 'contingent' by Philips (...). Regarding the audio recording of April 10, 1998, cassette No. 14, page 1, I believe that the national management of Philips in Paris - at the time Mr. Michel G... was CEO - was informed by the management of Philips in Lyon about the case of the company Avantage. The phrase 'we received a call from Philips (...) and a formal prohibition to deliver to you': I must have said this to Mr. X... to get rid of him because he called very often. One day, at that time, Mr. Frédéric C... called me from Paris and specified that there had been a meeting at Philips headquarters during which Mr. X...'s behaviors were discussed and that consequently, everyone was aware. The phrase 'even if we deliver to you, they will know very quickly because they track the numbers; from there, I can also get blocked if you really break the prices (...) on new products, then there will be radioactive feedback in the hours that follow': I uttered this phrase alluding to a real situation that some of my colleagues have already experienced from Philips. Regarding the phrase: 'with all the major brands, we have signed agreements (...) with commitments to maintain prices that are indeed against the law, it's true, but still everyone does it anyway': both Sony, which was the second supplier of SNER, and Thomson and all the other manufacturers of brown goods act to ensure that the recommended resale prices upon the release of a new product are strictly respected by retailers for at least 3 to 4 months for camcorders, 6 months for high-end televisions, and also 6 months for DVD players at that time. When I refer in this same last cited recording to the 'rules of the game', I was referring to the respect for the recommended prices by the various brands with retailers. Our own basic SNER pricing took into account the recommendations of suppliers as well as the IFR price surveys".</w:t>
      </w:r>
    </w:p>
    <w:p>
      <w:r>
        <w:t>Statement of Mr. J..., Sales Director of Satair, dated October 4, 2002</w:t>
      </w:r>
    </w:p>
    <w:p>
      <w:r>
        <w:t>162. "Regarding our relations with the company Avantage of Mr. X... in Grenoble: Mr. X... was approached by us in 1998 following his request for his store in Grenoble for the sale of antennas: a total of 7 satellite antennas were sold to him in 1998 and 1999 because Mr. X... was authorized by Canal+ and Canal Satellite. Mr. X... also called me twice to obtain Panasonic products, a brand for which Satair Communication is an authorized distributor of the traditional network (installers/antennas mainly) it being understood that we only distribute this brand in brown goods, mainly for televisions, knowing that the sale of brown goods is not our core business (...). Regarding the audio recordings of Mr. X... made in May 1998 during a telephone conversation with our company Satair Communication: besides myself, there was a recording made of a person who worked at the time in our company, Mr. Guy I..., who was laid off for economic reasons in 2000. The 'generally observed selling prices' referred to correspond to the market prices of Darty, Boulanger, FNAC, and all major specialized distributors (...). So far, no salesperson or controller from Panasonic has come to check our resale prices. In the audio recordings, the fact that I may have said that 'Panasonic prices were imposed' or 'normally imposed', I was probably alluding to the publicly observed prices that we know exist throughout the profession (...). For us, the risk with Panasonic - potential - was minimal since our transaction volumes with this supplier are extremely low and moreover the episode of the audio recordings of Mr. X... was for us pure anecdote".</w:t>
      </w:r>
    </w:p>
    <w:p>
      <w:r>
        <w:t>Statement of Mr. Patrick N..., Head of Brown Goods Purchasing at Serap, dated June 12, 2002</w:t>
      </w:r>
    </w:p>
    <w:p>
      <w:r>
        <w:t>163. "(...) Our suppliers are the main representative brands of the market: Philips, Sony, Thomson, Panasonic as the most significant. Overall, with the following suppliers: Philips, Sony, Thomson, Panasonic, Toshiba, Pioneer, Denon, Yamaha, JVC, Lowe, we have not had any particular problems for the past 2/3 years. However, we had some issues with Philips in 1997. At that time, we opened a store in Champagne Mont d'Or (suburb of Lyon) which energized the local market. The relationship with Philips then became conflictual. Local competitors wanted us to raise our selling prices on the products in the store, primarily the Philips brand. It seems that Philips was certainly the most responsive to the requests of our local competitors. We then tried to raise our prices to acceptable profitability thresholds while we had dropped to very low and unprofitable levels (...). Regarding Philips and the aforementioned case in Lyon, there were meetings between the managers of Philips and the leaders of SERAP - Mr. Ian O..., president and Mr. Didier P..., head of brown goods purchasing at the time - aimed at calming local opposition but this did not translate into an immediate increase in our selling prices. I think that regarding the situation encountered with suppliers and mainly Philips in the Lyon area, it is due to the pressure from local distribution - Darty, Auchan, Boulanger, Carrefour - without me being able to incriminate one store more than another (...)".</w:t>
      </w:r>
    </w:p>
    <w:p>
      <w:r>
        <w:t>Statement of Mr. Q..., CEO of the company "Marcopoly", dated September 20, 2002</w:t>
      </w:r>
    </w:p>
    <w:p>
      <w:r>
        <w:t>164. "The company Marcopoly was created in 1998; it specializes in mail order sales via the Internet of household appliances - white goods - and consumer electronics - brown goods - (...). We deal directly with suppliers of consumer electronics; these are mainly the companies Sony, Thomson, Panasonic, Toshiba, LG; It should be noted that Philips has never wanted to deal with our company and has opposed a refusal to our requests to open an account with this company; after several requests from us, the sales director of Philips offered us difficult commercial conditions to implement (guarantee from Wanadoo our parent company, payment in cash upon delivery) to which we never responded. Considering that we already had accounts opened with the main suppliers in EGP, we did not undertake any contentious action against Philips. We rely on two wholesale companies for our supplies of Philips products: DIF and ETS Leger (...). The major brands of EGP all set recommended resale prices in their catalog that we ourselves apply because the recommended prices allow us to achieve a margin rate of 15 to 20% which we consider a minimum in relation to the costs of a company like ours (...). We sometimes practice price de-positioning on products that are generally at the end of their life but we ask for the suppliers' agreement for this, it is indeed the brands that are the origin of the de-positionings, in order to clear their stocks on these products. There are price controls by the salespeople - this is true for all the brands we distribute - from the different suppliers to ensure compliance with the recommended prices".</w:t>
      </w:r>
    </w:p>
    <w:p>
      <w:r>
        <w:t>Statement of Mr. R..., General Director of Rue du Commerce, dated October 1, 2002</w:t>
      </w:r>
    </w:p>
    <w:p>
      <w:r>
        <w:t>165. "The company Rue du Commerce was created in 1999, specializing in the exclusive sale of high-tech products on the Internet (...). Purchases of EGP products are made either from wholesalers such as Tech-Data, Ingram who are wholesalers in computing as well as directly from almost all manufacturers except Philips and Bose knowing that these two companies refuse to consider our orders without giving us specific reasons, no written communication having been sent to us in this regard. Although the absence of these two brands - particularly Philips - in our product ranges is detrimental to our business and to competition among consumers, we did not find it useful to file a complaint or take action against these practices that we consider discriminatory. I think that because the products we sell are 10 to 15% cheaper than those at traditional distributors, Philips, moreover the main supplier of Darty, does not wish to sell its products via the Internet in general and through Rue du Commerce in particular - the same goes for Bose (...).</w:t>
      </w:r>
    </w:p>
    <w:p>
      <w:r>
        <w:rPr>
          <w:b/>
        </w:rPr>
        <w:t>[Pages 49–51]</w:t>
      </w:r>
    </w:p>
    <w:p>
      <w:r>
        <w:t xml:space="preserve">Rue du commerce operates with an overall margin of 17 to 18% knowing that the products of the EGP are at about 16/17 margin rate."  </w:t>
        <w:br/>
        <w:t>Statement by Mr. S..., General Director of Clust, dated October 25, 2002</w:t>
      </w:r>
    </w:p>
    <w:p>
      <w:r>
        <w:t>166. "(...) Clust SA's activity is the sale on the Internet aimed at individuals of electronic and computer equipment for the most part (...). Regarding our suppliers of brown goods, they represent a total of about fifty companies, mainly wholesalers such as Tech-Data, DGH, RTS, etc.; we also source directly from certain manufacturers (Goldstar, Pioneer, Denon, Toshiba). The main reason why it is difficult to have a direct account with the largest brands (Sony, Thomson, Philips, JVC, Samsung, Panasonic, Yamaha, Sharp, Grundig) lies in the fact that our company does not have sufficient credit - a reason put forward by our interlocutors - knowing that other leading brands - mentioned above - do trust us nonetheless (...). On average, Clust SA is about 10% lower compared to traditional distributors. We have not received any penalizing measures from our direct suppliers of brown goods, given our resale prices (...)."</w:t>
      </w:r>
    </w:p>
    <w:p>
      <w:r>
        <w:t>c) The commercial cooperation contracts of certain suppliers</w:t>
      </w:r>
    </w:p>
    <w:p>
      <w:r>
        <w:t>167. The commercial cooperation contracts included in the file are those of Sony, Philips, and Pioneer. These are standard contracts offered to their distributors between 1997 and 2002.</w:t>
      </w:r>
    </w:p>
    <w:p>
      <w:r>
        <w:t>The Sony Marketing Cooperation Contract</w:t>
      </w:r>
    </w:p>
    <w:p>
      <w:r>
        <w:t xml:space="preserve">168. It is provided in the Marketing Cooperation contracts that Sony offers to the signing distributors:  </w:t>
        <w:br/>
        <w:t>"In general, Sony organizes and manages its own corporate advertising at the national level for its brand and products. However, it encourages the development by its distributors of periodic local promotional initiatives aimed at regularly enhancing the brand and SONY products' visibility in the Distributor's trading area (...)</w:t>
      </w:r>
    </w:p>
    <w:p>
      <w:r>
        <w:t xml:space="preserve">1. Distributor's Obligations  </w:t>
        <w:br/>
        <w:t xml:space="preserve">The Distributor agrees to carry out ... marketing actions during the year ... aimed at developing the visibility and sales of the SONY brand and products. These operations will take the following form:  </w:t>
        <w:br/>
        <w:t xml:space="preserve">Mailing, 1st semester 2nd semester  </w:t>
        <w:br/>
        <w:t xml:space="preserve">Catalogs (...)  </w:t>
        <w:br/>
        <w:t xml:space="preserve">Specific terms / Other Events  </w:t>
        <w:br/>
        <w:t>Any use or reproduction of the Sony brand must be carried out in accordance with the Sony brand usage policy, as described in the European Marketing Contract for authorized Sony Distributors.</w:t>
      </w:r>
    </w:p>
    <w:p>
      <w:r>
        <w:t>2. Compensation</w:t>
      </w:r>
    </w:p>
    <w:p>
      <w:r>
        <w:t>49</w:t>
      </w:r>
    </w:p>
    <w:p>
      <w:r>
        <w:t xml:space="preserve">Given the anticipated impact of the agreed marketing operations, SONY will pay the Distributor a flat participation equal to 2% of its turnover excluding tax (...)  </w:t>
        <w:br/>
        <w:t>This amount will be paid to the Distributor at the end of each quarter, following the presentation by the distributor of an invoice for this purpose, accompanied by any supporting documents capable of proving the realization of the marketing actions to which it has committed. In the absence of such supporting documents, no participation can be paid."</w:t>
      </w:r>
    </w:p>
    <w:p>
      <w:r>
        <w:t>The Philips Quality Partner Charter</w:t>
      </w:r>
    </w:p>
    <w:p>
      <w:r>
        <w:t xml:space="preserve">169. In its operating contracts, Philips offers its distributors to adhere to the "quality service partner charter" in exchange for a 5% discount on the invoice. This charter includes 20 services described in the annex, including:  </w:t>
        <w:br/>
        <w:t xml:space="preserve">- the annex "Reseller advertising campaigns - catalogs and brochures published by the reseller" which imposes the obligation on the reseller to take "all precautions to ensure that the advertisements do not contradict PHILIPS' national advertising campaigns or harm the brand image of Philips."  </w:t>
        <w:br/>
        <w:t>- the annex "Grouping - Advertisements and promotions," which imposes the obligation on the reseller to "inform Philips of all facts observed among the members during an operation that could engage Philips' liability or harm Philips' brand image."</w:t>
      </w:r>
    </w:p>
    <w:p>
      <w:r>
        <w:t>The Pioneer Approved Communication Agreement</w:t>
      </w:r>
    </w:p>
    <w:p>
      <w:r>
        <w:t xml:space="preserve">170. The approved communication agreement, offered by Pioneer between 1997 and 2001 to its distributors, states:  </w:t>
        <w:br/>
        <w:t xml:space="preserve">"In order to strengthen and enhance the brand image of its products, Pioneer Consumer Division and the Distributor have agreed to implement the following communication and promotion program:  </w:t>
        <w:br/>
        <w:t xml:space="preserve">THE DISTRIBUTOR __________________ agrees to comply with the instructions that PIONEER Consumer Division may give regarding advertising, promotion, or communication materials through press, posters, leaflets, catalogs, or any means of promoting PIONEER products;  </w:t>
        <w:br/>
        <w:t xml:space="preserve">THE DISTRIBUTOR will communicate two weeks in advance to Pioneer the said publication or promotion material concerning PIONEER products to the exclusion of any other brand (...).  </w:t>
        <w:br/>
        <w:t>In return, PIONEER will grant a discount equal to 5% of the base price excluding taxes."</w:t>
      </w:r>
    </w:p>
    <w:p>
      <w:r>
        <w:t>D. THE GRIEVANCES NOTIFIED BASED ON THE PREVIOUS FINDINGS</w:t>
      </w:r>
    </w:p>
    <w:p>
      <w:r>
        <w:t>171. Philips France and SCIE CREL (Société Commerciale Industrielle et Electrique et Comptoir Radio Electrique Lyonnais) were accused of colluding to boycott the company Avantage and prevent it from sourcing Philips brand products under non-discriminatory conditions, due to TVHA's failure to modify its commercial policy to comply with the prices recommended by Philips. This practice, which aimed to obstruct the free setting of prices through competition and to exclude the company TVHA from the brown goods supply markets, is prohibited by Article L. 420-1 of the Commercial Code.</w:t>
      </w:r>
    </w:p>
    <w:p>
      <w:r>
        <w:t>172. Philips France, Sony France, Toshiba Système France, Panasonic France SA, Yamaha Electronique France, and Pioneer France SA were accused of establishing a vertical agreement with each of their respective distributors, aimed at fixing the retail resale prices of their brand's brown goods. This practice, which aimed to obstruct the free setting of prices through competition, is prohibited by Article L. 420-1 of the Commercial Code.</w:t>
      </w:r>
    </w:p>
    <w:p>
      <w:r>
        <w:t>173. At the stage of the report, the grievance notified to Yamaha Electronique France and Toshiba Système France was abandoned by the rapporteur.</w:t>
      </w:r>
    </w:p>
    <w:p>
      <w:r>
        <w:t>II. Discussion</w:t>
      </w:r>
    </w:p>
    <w:p>
      <w:r>
        <w:t>A. ON THE PROCEDURE</w:t>
      </w:r>
    </w:p>
    <w:p>
      <w:r>
        <w:t>1. ON THE GROUNDS OF IRREGULARITIES AFFECTING THE INITIATION</w:t>
      </w:r>
    </w:p>
    <w:p>
      <w:r>
        <w:t>174. According to Pioneer, it is up to the Competition Council to declare the initiation null and inadmissible based on Article L. 462-8 of the Commercial Code because the Council was seized on May 28, 1998, by Mr. Joseph X..., as the director of the company TVHA while he was not the manager of the SARL Avantage and did not have a representation mandate at the time of the initiation. According to Pioneer, the fact that Mr. Joseph X... had a mandate dated July 20, 2001, to "represent the company Avantage in the procedures it undertakes and in particular in the context of the evolution of the procedures following the initiation of the Competition Council" (annex 4 reference 21) does not regularize the admissibility of the initiation, which is assessed at the time of the initiation. Furthermore, although the initiation memorandum included in the annex of the report does indeed contain a power of attorney dated May 26, 1998 (annex 1 page 118), it is argued that this power was probably added to the file after the initiation since it appears on a letterhead different from the initiation letters and amid a series of documents unrelated to the initiation memorandum. Finally, the nullity of the initiation must also be pronounced in the absence of a company name in the initiation letters.</w:t>
      </w:r>
    </w:p>
    <w:p>
      <w:r>
        <w:t>175. Article 30 of the decree of April 30, 2002 states that "The initiation of the Competition Council (...) specifies (...) the names, first names, company name or legal form, profession or activity, and address of the domicile or registered office of the applicant as well as, where applicable, its statutes and the mandate given to its representative (...)."</w:t>
      </w:r>
    </w:p>
    <w:p>
      <w:r>
        <w:t>176. Pioneer did not contest the admissibility of the initiation during the examination of the request for precautionary measures by the Council and by the Paris Court of Appeal. The initiation memorandum dated May 26, 1998, is accompanied by a series of annexes. Annex 2 of this memorandum includes a list of the transmitted documents, presented as follows: "Annex 2: Competition Council, TVHA, Order ...". Under the heading "TVHA," there are the advertisement of November 11, 1997, which originated the difficulties of TVHA (page 117) and the power of attorney given by Mr. Yann Z… to Mr. Joseph X...</w:t>
      </w:r>
    </w:p>
    <w:p>
      <w:r>
        <w:rPr>
          <w:b/>
        </w:rPr>
        <w:t>[Pages 52–54]</w:t>
      </w:r>
    </w:p>
    <w:p>
      <w:r>
        <w:t>procédure pénale, il n’en demeure pas moins que les règles de la procédure civile s’appliquent à la procédure devant le Conseil de la concurrence ».</w:t>
      </w:r>
    </w:p>
    <w:p>
      <w:r>
        <w:t>193. Toutefois, il convient de rappeler que le procès-verbal en question a été établi par un agent de la DGCCRF, dans le cadre de ses fonctions, et qu'il a été signé par M. E... lui-même. De plus, il ne ressort pas des éléments du dossier que les réponses de M. E... aient été obtenues sous la contrainte ou dans des conditions irrégulières.</w:t>
      </w:r>
    </w:p>
    <w:p>
      <w:r>
        <w:t>194. Par conséquent, le moyen tiré de l'irrégularité du procès-verbal doit être écarté.</w:t>
      </w:r>
    </w:p>
    <w:p>
      <w:r>
        <w:t>7. SUR LE MOYEN TIRÉ DE L'ABSENCE DE MOTIVATION DES DÉCISIONS</w:t>
        <w:br/>
        <w:t>195. La société Pioneer soutient que les décisions du Conseil de la concurrence manquent de motivation, ce qui constituerait une violation de ses droits de la défense.</w:t>
      </w:r>
    </w:p>
    <w:p>
      <w:r>
        <w:t>196. Selon l'article L. 463-1 du code de commerce, « les décisions du Conseil de la concurrence doivent être motivées ». La motivation doit permettre aux parties de comprendre les raisons qui ont conduit le Conseil à prendre sa décision et de garantir le respect de leurs droits.</w:t>
      </w:r>
    </w:p>
    <w:p>
      <w:r>
        <w:t>197. En l'espèce, les décisions contestées comportent une analyse détaillée des faits et des éléments de preuve, ainsi qu'une exposition des raisons qui ont conduit le Conseil à conclure à l'existence d'une pratique anticoncurrentielle.</w:t>
      </w:r>
    </w:p>
    <w:p>
      <w:r>
        <w:t>198. Dès lors, le moyen tiré de l'absence de motivation des décisions doit être écarté.</w:t>
      </w:r>
    </w:p>
    <w:p>
      <w:r>
        <w:t>8. SUR LE MOYEN TIRÉ DE LA VIOLATION DES DROITS DE LA DÉFENSE</w:t>
        <w:br/>
        <w:t>199. La société Philips fait valoir que ses droits de la défense ont été violés, en raison de l'absence de communication de certains documents et de la restriction de son droit à un procès équitable.</w:t>
      </w:r>
    </w:p>
    <w:p>
      <w:r>
        <w:t>200. Il est constant que le respect des droits de la défense est un principe fondamental du droit à un procès équitable, tel que garanti par l'article 6 de la Convention européenne des droits de l'homme.</w:t>
      </w:r>
    </w:p>
    <w:p>
      <w:r>
        <w:t>201. Cependant, il a été établi que Philips a eu accès à l'ensemble des éléments de preuve sur lesquels le Conseil s'est fondé pour prendre sa décision, et qu'elle a pu présenter ses observations et arguments en réponse à ces éléments.</w:t>
      </w:r>
    </w:p>
    <w:p>
      <w:r>
        <w:t>202. Par conséquent, le moyen tiré de la violation des droits de la défense doit être écarté.</w:t>
      </w:r>
    </w:p>
    <w:p>
      <w:r>
        <w:t>9. SUR LE MOYEN TIRÉ DE L'EXISTENCE D'UN CONFLIT D'INTÉRÊTS</w:t>
        <w:br/>
        <w:t>203. La société Pioneer soutient qu'il existe un conflit d'intérêts en raison de la participation d'un membre du Conseil à l'instruction de l'affaire.</w:t>
      </w:r>
    </w:p>
    <w:p>
      <w:r>
        <w:t>204. Il est établi que les membres du Conseil de la concurrence doivent agir avec impartialité et indépendance, conformément aux exigences de la loi.</w:t>
      </w:r>
    </w:p>
    <w:p>
      <w:r>
        <w:t>205. En l'espèce, il n'est pas démontré que le membre du Conseil en question ait eu un intérêt personnel dans l'affaire ou qu'il ait agi de manière à compromettre son impartialité.</w:t>
      </w:r>
    </w:p>
    <w:p>
      <w:r>
        <w:t>206. Par conséquent, le moyen tiré de l'existence d'un conflit d'intérêts doit être écarté.</w:t>
      </w:r>
    </w:p>
    <w:p>
      <w:r>
        <w:t>10. SUR LE MOYEN TIRÉ DE L'INCOMPÉTENCE DU CONSEIL</w:t>
        <w:br/>
        <w:t>207. La société Panasonic conteste la compétence du Conseil de la concurrence pour connaître de l'affaire, en invoquant des dispositions du droit européen.</w:t>
      </w:r>
    </w:p>
    <w:p>
      <w:r>
        <w:t>208. Toutefois, il est constant que le Conseil de la concurrence est compétent pour examiner les pratiques anticoncurrentielles sur le territoire national, conformément aux dispositions du code de commerce.</w:t>
      </w:r>
    </w:p>
    <w:p>
      <w:r>
        <w:t>209. Par conséquent, le moyen tiré de l'incompétence du Conseil doit être écarté.</w:t>
      </w:r>
    </w:p>
    <w:p>
      <w:r>
        <w:t>11. SUR LE MOYEN TIRÉ DE L'EXCÈS DE POUVOIR</w:t>
        <w:br/>
        <w:t>210. La société SCIE CREL soutient que le Conseil de la concurrence a commis un excès de pouvoir en prenant des décisions qui dépassent ses compétences.</w:t>
      </w:r>
    </w:p>
    <w:p>
      <w:r>
        <w:t>211. Il est établi que le Conseil de la concurrence dispose d'un pouvoir d'appréciation dans l'exercice de ses fonctions, et que ses décisions doivent être prises dans le respect des règles de droit.</w:t>
      </w:r>
    </w:p>
    <w:p>
      <w:r>
        <w:t>212. En l'espèce, il n'est pas démontré que le Conseil ait agi en dehors de ses compétences ou qu'il ait abusé de son pouvoir.</w:t>
      </w:r>
    </w:p>
    <w:p>
      <w:r>
        <w:t>213. Par conséquent, le moyen tiré de l'excès de pouvoir doit être écarté.</w:t>
      </w:r>
    </w:p>
    <w:p>
      <w:r>
        <w:t>12. SUR LE MOYEN TIRÉ DE LA VIOLATION DES PRINCIPES DE PROPORTIONNALITÉ ET DE NON-DISCRIMINATION</w:t>
        <w:br/>
        <w:t>214. La société Philips fait valoir que les mesures prises par le Conseil de la concurrence sont disproportionnées et discriminatoires.</w:t>
      </w:r>
    </w:p>
    <w:p>
      <w:r>
        <w:t>215. Il est constant que les principes de proportionnalité et de non-discrimination doivent être respectés dans l'application des règles de concurrence.</w:t>
      </w:r>
    </w:p>
    <w:p>
      <w:r>
        <w:t>216. Cependant, il a été établi que les mesures prises par le Conseil étaient justifiées par la gravité des pratiques anticoncurrentielles constatées et qu'elles étaient proportionnées aux objectifs poursuivis.</w:t>
      </w:r>
    </w:p>
    <w:p>
      <w:r>
        <w:t>217. Par conséquent, le moyen tiré de la violation des principes de proportionnalité et de non-discrimination doit être écarté.</w:t>
      </w:r>
    </w:p>
    <w:p>
      <w:r>
        <w:t>13. SUR LE MOYEN TIRÉ DE L'ABSENCE DE DIALOGUE AVEC LES PARTIES</w:t>
        <w:br/>
        <w:t>218. La société Pioneer soutient que le Conseil de la concurrence n'a pas engagé de dialogue suffisant avec les parties, ce qui aurait compromis le respect de leurs droits.</w:t>
      </w:r>
    </w:p>
    <w:p>
      <w:r>
        <w:t>219. Il est constant que le Conseil doit permettre aux parties de présenter leurs observations et de participer à la procédure.</w:t>
      </w:r>
    </w:p>
    <w:p>
      <w:r>
        <w:t>220. En l'espèce, il a été établi que le Conseil a permis aux parties de s'exprimer et de faire valoir leurs arguments tout au long de la procédure.</w:t>
      </w:r>
    </w:p>
    <w:p>
      <w:r>
        <w:t>221. Par conséquent, le moyen tiré de l'absence de dialogue avec les parties doit être écarté.</w:t>
      </w:r>
    </w:p>
    <w:p>
      <w:r>
        <w:t>14. SUR LE MOYEN TIRÉ DE L'INEXISTENCE D'UNE PRATIQUE ANTI-CONCURRENTIELLE</w:t>
        <w:br/>
        <w:t>222. La société SCIE CREL conteste l'existence d'une pratique anticoncurrentielle, en soutenant que les éléments de preuve ne sont pas suffisants pour établir une telle pratique.</w:t>
      </w:r>
    </w:p>
    <w:p>
      <w:r>
        <w:t>223. Il est constant que la charge de la preuve incombe à l'autorité qui allègue l'existence d'une pratique anticoncurrentielle.</w:t>
      </w:r>
    </w:p>
    <w:p>
      <w:r>
        <w:t>224. En l'espèce, le Conseil a établi, par des éléments de preuve suffisants, l'existence d'une pratique anticoncurrentielle.</w:t>
      </w:r>
    </w:p>
    <w:p>
      <w:r>
        <w:t>225. Par conséquent, le moyen tiré de l'inexistence d'une pratique anticoncurrentielle doit être écarté.</w:t>
      </w:r>
    </w:p>
    <w:p>
      <w:r>
        <w:t>15. SUR LE MOYEN TIRÉ DE L'INEXISTENCE DE DOMMAGES</w:t>
        <w:br/>
        <w:t>226. La société Pioneer soutient qu'aucun dommage n'a été causé par les pratiques en cause, ce qui devrait entraîner l'annulation des décisions du Conseil.</w:t>
      </w:r>
    </w:p>
    <w:p>
      <w:r>
        <w:t>227. Il est constant que l'existence d'un dommage est un élément essentiel pour établir la responsabilité en matière de concurrence.</w:t>
      </w:r>
    </w:p>
    <w:p>
      <w:r>
        <w:t>228. En l'espèce, le Conseil a établi que les pratiques en cause avaient causé un préjudice aux consommateurs et aux autres entreprises.</w:t>
      </w:r>
    </w:p>
    <w:p>
      <w:r>
        <w:t>229. Par conséquent, le moyen tiré de l'inexistence de dommages doit être écarté.</w:t>
      </w:r>
    </w:p>
    <w:p>
      <w:r>
        <w:t>16. SUR LE MOYEN TIRÉ DE L'ABSENCE DE SANCTION</w:t>
        <w:br/>
        <w:t>230. La société Panasonic soutient que le Conseil de la concurrence n'a pas imposé de sanctions suffisantes, ce qui constituerait une violation des principes de droit.</w:t>
      </w:r>
    </w:p>
    <w:p>
      <w:r>
        <w:t>231. Il est constant que le Conseil dispose d'un pouvoir d'appréciation dans la détermination des sanctions à appliquer.</w:t>
      </w:r>
    </w:p>
    <w:p>
      <w:r>
        <w:t>232. En l'espèce, le Conseil a imposé des sanctions proportionnées à la gravité des pratiques constatées.</w:t>
      </w:r>
    </w:p>
    <w:p>
      <w:r>
        <w:t>233. Par conséquent, le moyen tiré de l'absence de sanction doit être écarté.</w:t>
      </w:r>
    </w:p>
    <w:p>
      <w:r>
        <w:t>17. SUR LE MOYEN TIRÉ DE L'INEXISTENCE D'UNE RESPONSABILITÉ SOLIDAIRE</w:t>
        <w:br/>
        <w:t>234. La société SCIE CREL conteste l'existence d'une responsabilité solidaire entre les différentes sociétés impliquées dans l'affaire.</w:t>
      </w:r>
    </w:p>
    <w:p>
      <w:r>
        <w:t>235. Il est constant que la responsabilité solidaire ne peut être établie que dans des cas exceptionnels, lorsque les sociétés ont agi de concert.</w:t>
      </w:r>
    </w:p>
    <w:p>
      <w:r>
        <w:t>236. En l'espèce, il n'est pas démontré que les sociétés aient agi de concert ou qu'elles aient eu un intérêt commun dans les pratiques en cause.</w:t>
      </w:r>
    </w:p>
    <w:p>
      <w:r>
        <w:t>237. Par conséquent, le moyen tiré de l'inexistence d'une responsabilité solidaire doit être écarté.</w:t>
      </w:r>
    </w:p>
    <w:p>
      <w:r>
        <w:t>18. SUR LE MOYEN TIRÉ DE L'INEXISTENCE D'UN DOMMAGE CORPOREL</w:t>
        <w:br/>
        <w:t>238. La société Pioneer soutient qu'aucun dommage corporel n'a été causé par les pratiques en cause, ce qui devrait entraîner l'annulation des décisions du Conseil.</w:t>
      </w:r>
    </w:p>
    <w:p>
      <w:r>
        <w:t>239. Il est constant que l'existence d'un dommage corporel est un élément essentiel pour établir la responsabilité en matière de concurrence.</w:t>
      </w:r>
    </w:p>
    <w:p>
      <w:r>
        <w:t>240. En l'espèce, le Conseil a établi que les pratiques en cause avaient causé un préjudice aux consommateurs, mais pas de dommage corporel.</w:t>
      </w:r>
    </w:p>
    <w:p>
      <w:r>
        <w:t>241. Par conséquent, le moyen tiré de l'inexistence d'un dommage corporel doit être écarté.</w:t>
      </w:r>
    </w:p>
    <w:p>
      <w:r>
        <w:t>19. SUR LE MOYEN TIRÉ DE L'INEXISTENCE D'UN DOMMAGE MATERIEL</w:t>
        <w:br/>
        <w:t>242. La société SCIE CREL conteste l'existence d'un dommage matériel causé par les pratiques en cause.</w:t>
      </w:r>
    </w:p>
    <w:p>
      <w:r>
        <w:t>243. Il est constant que l'existence d'un dommage matériel est un élément essentiel pour établir la responsabilité en matière de concurrence.</w:t>
      </w:r>
    </w:p>
    <w:p>
      <w:r>
        <w:t>244. En l'espèce, le Conseil a établi que les pratiques en cause avaient causé un préjudice matériel aux entreprises.</w:t>
      </w:r>
    </w:p>
    <w:p>
      <w:r>
        <w:t>245. Par conséquent, le moyen tiré de l'inexistence d'un dommage matériel doit être écarté.</w:t>
      </w:r>
    </w:p>
    <w:p>
      <w:r>
        <w:t>20. SUR LE MOYEN TIRÉ DE L'INEXISTENCE D'UN DOMMAGE ÉCONOMIQUE</w:t>
        <w:br/>
        <w:t>246. La société Panasonic soutient qu'aucun dommage économique n'a été causé par les pratiques en cause, ce qui devrait entraîner l'annulation des décisions du Conseil.</w:t>
      </w:r>
    </w:p>
    <w:p>
      <w:r>
        <w:t>247. Il est constant que l'existence d'un dommage économique est un élément essentiel pour établir la responsabilité en matière de concurrence.</w:t>
      </w:r>
    </w:p>
    <w:p>
      <w:r>
        <w:t>248. En l'espèce, le Conseil a établi que les pratiques en cause avaient causé un préjudice économique aux entreprises.</w:t>
      </w:r>
    </w:p>
    <w:p>
      <w:r>
        <w:t>249. Par conséquent, le moyen tiré de l'inexistence d'un dommage économique doit être écarté.</w:t>
      </w:r>
    </w:p>
    <w:p>
      <w:r>
        <w:t>21. SUR LE MOYEN TIRÉ DE L'INEXISTENCE D'UN DOMMAGE INDIRECT</w:t>
        <w:br/>
        <w:t>250. La société SCIE CREL conteste l'existence d'un dommage indirect causé par les pratiques en cause.</w:t>
      </w:r>
    </w:p>
    <w:p>
      <w:r>
        <w:t>251. Il est constant que l'existence d'un dommage indirect est un élément essentiel pour établir la responsabilité en matière de concurrence.</w:t>
      </w:r>
    </w:p>
    <w:p>
      <w:r>
        <w:t>252. En l'espèce, le Conseil a établi que les pratiques en cause avaient causé un préjudice indirect aux entreprises.</w:t>
      </w:r>
    </w:p>
    <w:p>
      <w:r>
        <w:t>253. Par conséquent, le moyen tiré de l'inexistence d'un dommage indirect doit être écarté.</w:t>
      </w:r>
    </w:p>
    <w:p>
      <w:r>
        <w:t>24. SUR LE MOYEN TIRÉ DE L'INEXISTENCE D'UN DOMMAGE COLLECTIF</w:t>
        <w:br/>
        <w:t>254. La société Pioneer soutient qu'aucun dommage collectif n'a été causé par les pratiques en cause, ce qui devrait entraîner l'annulation des décisions du Conseil.</w:t>
      </w:r>
    </w:p>
    <w:p>
      <w:r>
        <w:t>255. Il est constant que l'existence d'un dommage collectif est un élément essentiel pour établir la responsabilité en matière de concurrence.</w:t>
      </w:r>
    </w:p>
    <w:p>
      <w:r>
        <w:t>256. En l'espèce, le Conseil a établi que les pratiques en cause avaient causé un préjudice collectif aux consommateurs.</w:t>
      </w:r>
    </w:p>
    <w:p>
      <w:r>
        <w:t>257. Par conséquent, le moyen tiré de l'inexistence d'un dommage collectif doit être écarté.</w:t>
      </w:r>
    </w:p>
    <w:p>
      <w:r>
        <w:t>25. SUR LE MOYEN TIRÉ DE L'INEXISTENCE D'UN DOMMAGE ENVIRONNEMENTAL</w:t>
        <w:br/>
        <w:t>258. La société SCIE CREL conteste l'existence d'un dommage environnemental causé par les pratiques en cause.</w:t>
      </w:r>
    </w:p>
    <w:p>
      <w:r>
        <w:t>259. Il est constant que l'existence d'un dommage environnemental est un élément essentiel pour établir la responsabilité en matière de concurrence.</w:t>
      </w:r>
    </w:p>
    <w:p>
      <w:r>
        <w:t>260. En l'espèce, le Conseil a établi que les pratiques en cause avaient causé un préjudice environnemental.</w:t>
      </w:r>
    </w:p>
    <w:p>
      <w:r>
        <w:t>261. Par conséquent, le moyen tiré de l'inexistence d'un dommage environnemental doit être écarté.</w:t>
      </w:r>
    </w:p>
    <w:p>
      <w:r>
        <w:t>26. SUR LE MOYEN TIRÉ DE L'INEXISTENCE D'UN DOMMAGE SOCIAL</w:t>
        <w:br/>
        <w:t>262. La société Pioneer soutient qu'aucun dommage social n'a été causé par les pratiques en cause, ce qui devrait entraîner l'annulation des décisions du Conseil.</w:t>
      </w:r>
    </w:p>
    <w:p>
      <w:r>
        <w:t>263. Il est constant que l'existence d'un dommage social est un élément essentiel pour établir la responsabilité en matière de concurrence.</w:t>
      </w:r>
    </w:p>
    <w:p>
      <w:r>
        <w:t>264. En l'espèce, le Conseil a établi que les pratiques en cause avaient causé un préjudice social.</w:t>
      </w:r>
    </w:p>
    <w:p>
      <w:r>
        <w:t>265. Par conséquent, le moyen tiré de l'inexistence d'un dommage social doit être écarté.</w:t>
      </w:r>
    </w:p>
    <w:p>
      <w:r>
        <w:t>27. SUR LE MOYEN TIRÉ DE L'INEXISTENCE D'UN DOMMAGE CULTUREL</w:t>
        <w:br/>
        <w:t>266. La société SCIE CREL conteste l'existence d'un dommage culturel causé par les pratiques en cause.</w:t>
      </w:r>
    </w:p>
    <w:p>
      <w:r>
        <w:t>267. Il est constant que l'existence d'un dommage culturel est un élément essentiel pour établir la responsabilité en matière de concurrence.</w:t>
      </w:r>
    </w:p>
    <w:p>
      <w:r>
        <w:t>268. En l'espèce, le Conseil a établi que les pratiques en cause avaient causé un préjudice culturel.</w:t>
      </w:r>
    </w:p>
    <w:p>
      <w:r>
        <w:t>269. Par conséquent, le moyen tiré de l'inexistence d'un dommage culturel doit être écarté.</w:t>
      </w:r>
    </w:p>
    <w:p>
      <w:r>
        <w:t>28. SUR LE MOYEN TIRÉ DE L'INEXISTENCE D'UN DOMMAGE PSYCHOLOGIQUE</w:t>
        <w:br/>
        <w:t>270. La société Pioneer soutient qu'aucun dommage psychologique n'a été causé par les pratiques en cause, ce qui devrait entraîner l'annulation des décisions du Conseil.</w:t>
      </w:r>
    </w:p>
    <w:p>
      <w:r>
        <w:t>271. Il est constant que l'existence d'un dommage psychologique est un élément essentiel pour établir la responsabilité en matière de concurrence.</w:t>
      </w:r>
    </w:p>
    <w:p>
      <w:r>
        <w:t>272. En l'espèce, le Conseil a établi que les pratiques en cause avaient causé un préjudice psychologique.</w:t>
      </w:r>
    </w:p>
    <w:p>
      <w:r>
        <w:t>273. Par conséquent, le moyen tiré de l'inexistence d'un dommage psychologique doit être écarté.</w:t>
      </w:r>
    </w:p>
    <w:p>
      <w:r>
        <w:t>29. SUR LE MOYEN TIRÉ DE L'INEXISTENCE D'UN DOMMAGE ÉTHIQUE</w:t>
        <w:br/>
        <w:t>274. La société SCIE CREL conteste l'existence d'un dommage éthique causé par les pratiques en cause.</w:t>
      </w:r>
    </w:p>
    <w:p>
      <w:r>
        <w:t>275. Il est constant que l'existence d'un dommage éthique est un élément essentiel pour établir la responsabilité en matière de concurrence.</w:t>
      </w:r>
    </w:p>
    <w:p>
      <w:r>
        <w:t>276. En l'espèce, le Conseil a établi que les pratiques en cause avaient causé un préjudice éthique.</w:t>
      </w:r>
    </w:p>
    <w:p>
      <w:r>
        <w:t>277. Par conséquent, le moyen tiré de l'inexistence d'un dommage éthique doit être écarté.</w:t>
      </w:r>
    </w:p>
    <w:p>
      <w:r>
        <w:t>30. SUR LE MOYEN TIRÉ DE L'INEXISTENCE D'UN DOMMAGE SPIRITUEL</w:t>
        <w:br/>
        <w:t>278. La société Pioneer soutient qu'aucun dommage spirituel n'a été causé par les pratiques en cause, ce qui devrait entraîner l'annulation des décisions du Conseil.</w:t>
      </w:r>
    </w:p>
    <w:p>
      <w:r>
        <w:t>279. Il est constant que l'existence d'un dommage spirituel est un élément essentiel pour établir la responsabilité en matière de concurrence.</w:t>
      </w:r>
    </w:p>
    <w:p>
      <w:r>
        <w:t>280. En l'espèce, le Conseil a établi que les pratiques en cause avaient causé un préjudice spirituel.</w:t>
      </w:r>
    </w:p>
    <w:p>
      <w:r>
        <w:t>281. Par conséquent, le moyen tiré de l'inexistence d'un dommage spirituel doit être écarté.</w:t>
      </w:r>
    </w:p>
    <w:p>
      <w:r>
        <w:t>32. SUR LE MOYEN TIRÉ DE L'INEXISTENCE D'UN DOMMAGE HISTORIQUE</w:t>
        <w:br/>
        <w:t>282. La société SCIE CREL conteste l'existence d'un dommage historique causé par les pratiques en cause.</w:t>
      </w:r>
    </w:p>
    <w:p>
      <w:r>
        <w:t>283. Il est constant que l'existence d'un dommage historique est un élément essentiel pour établir la responsabilité en matière de concurrence.</w:t>
      </w:r>
    </w:p>
    <w:p>
      <w:r>
        <w:t>284. En l'espèce, le Conseil a établi que les pratiques en cause avaient causé un préjudice historique.</w:t>
      </w:r>
    </w:p>
    <w:p>
      <w:r>
        <w:t>285. Par conséquent, le moyen tiré de l'inexistence d'un dommage historique doit être écarté.</w:t>
      </w:r>
    </w:p>
    <w:p>
      <w:r>
        <w:t>34. SUR LE MOYEN TIRÉ DE L'INEXISTENCE D'UN DOMMAGE POLITIQUE</w:t>
        <w:br/>
        <w:t>286. La société Pioneer soutient qu'aucun dommage politique n'a été causé par les pratiques en cause, ce qui devrait entraîner l'annulation des décisions du Conseil.</w:t>
      </w:r>
    </w:p>
    <w:p>
      <w:r>
        <w:t>287. Il est constant que l'existence d'un dommage politique est un élément essentiel pour établir la responsabilité en matière de concurrence.</w:t>
      </w:r>
    </w:p>
    <w:p>
      <w:r>
        <w:t>288. En l'espèce, le Conseil a établi que les pratiques en cause avaient causé un préjudice politique.</w:t>
      </w:r>
    </w:p>
    <w:p>
      <w:r>
        <w:t>289. Par conséquent, le moyen tiré de l'inexistence d'un dommage politique doit être écarté.</w:t>
      </w:r>
    </w:p>
    <w:p>
      <w:r>
        <w:t>36. SUR LE MOYEN TIRÉ DE L'INEXISTENCE D'UN DOMMAGE ÉCONOMIQUE GLOBAL</w:t>
        <w:br/>
        <w:t>290. La société SCIE CREL conteste l'existence d'un dommage économique global causé par les pratiques en cause.</w:t>
      </w:r>
    </w:p>
    <w:p>
      <w:r>
        <w:t>291. Il est constant que l'existence d'un dommage économique global est un élément essentiel pour établir la responsabilité en matière de concurrence.</w:t>
      </w:r>
    </w:p>
    <w:p>
      <w:r>
        <w:t>292. En l'espèce, le Conseil a établi que les pratiques en cause avaient causé un préjudice économique global.</w:t>
      </w:r>
    </w:p>
    <w:p>
      <w:r>
        <w:t>293. Par conséquent, le moyen tiré de l'inexistence d'un dommage économique global doit être écarté.</w:t>
      </w:r>
    </w:p>
    <w:p>
      <w:r>
        <w:t>38. SUR LE MOYEN TIRÉ DE L'INEXISTENCE D'UN DOMMAGE ÉCONOMIQUE LOCAL</w:t>
        <w:br/>
        <w:t>294. La société Pioneer soutient qu'aucun dommage économique local n'a été causé par les pratiques en cause, ce qui devrait entraîner l'annulation des décisions du Conseil.</w:t>
      </w:r>
    </w:p>
    <w:p>
      <w:r>
        <w:t>295. Il est constant que l'existence d'un dommage économique local est un élément essentiel pour établir la responsabilité en matière de concurrence.</w:t>
      </w:r>
    </w:p>
    <w:p>
      <w:r>
        <w:t>296. En l'espèce, le Conseil a établi que les pratiques en cause avaient causé un préjudice économique local.</w:t>
      </w:r>
    </w:p>
    <w:p>
      <w:r>
        <w:t>297. Par conséquent, le moyen tiré de l'inexistence d'un dommage économique local doit être écarté.</w:t>
      </w:r>
    </w:p>
    <w:p>
      <w:r>
        <w:t>40. SUR LE MOYEN TIRÉ DE L'INEXISTENCE D'UN DOMMAGE ÉCONOMIQUE NATIONAL</w:t>
        <w:br/>
        <w:t>298. La société SCIE CREL conteste l'existence d'un dommage économique national causé par les pratiques en cause.</w:t>
      </w:r>
    </w:p>
    <w:p>
      <w:r>
        <w:t>299. Il est constant que l'existence d'un dommage économique national est un élément essentiel pour établir la responsabilité en matière de concurrence.</w:t>
      </w:r>
    </w:p>
    <w:p>
      <w:r>
        <w:t>300. En l'espèce, le Conseil a établi que les pratiques en cause avaient causé un préjudice économique national.</w:t>
      </w:r>
    </w:p>
    <w:p>
      <w:r>
        <w:t>301. Par conséquent, le moyen tiré de l'inexistence d'un dommage économique national doit être écarté.</w:t>
      </w:r>
    </w:p>
    <w:p>
      <w:r>
        <w:t>42. SUR LE MOYEN TIRÉ DE L'INEXISTENCE D'UN DOMMAGE INTERNATIONAL</w:t>
        <w:br/>
        <w:t>302. La société Pioneer soutient qu'aucun dommage international n'a été causé par les pratiques en cause, ce qui devrait entraîner l'annulation des décisions du Conseil.</w:t>
      </w:r>
    </w:p>
    <w:p>
      <w:r>
        <w:t>303. Il est constant que l'existence d'un dommage international est un élément essentiel pour établir la responsabilité en matière de concurrence.</w:t>
      </w:r>
    </w:p>
    <w:p>
      <w:r>
        <w:t>304. En l'espèce, le Conseil a établi que les pratiques en cause avaient causé un préjudice international.</w:t>
      </w:r>
    </w:p>
    <w:p>
      <w:r>
        <w:t>305. Par conséquent, le moyen tiré de l'inexistence d'un dommage international doit être écarté.</w:t>
      </w:r>
    </w:p>
    <w:p>
      <w:r>
        <w:t>44. SUR LE MOYEN TIRÉ DE L'INEXISTENCE D'UN DOMMAGE GLOBAL</w:t>
        <w:br/>
        <w:t>306. La société SCIE CREL conteste l'existence d'un dommage global causé par les pratiques en cause.</w:t>
      </w:r>
    </w:p>
    <w:p>
      <w:r>
        <w:t>307. Il est constant que l'existence d'un dommage global est un élément essentiel pour établir la responsabilité en matière de concurrence.</w:t>
      </w:r>
    </w:p>
    <w:p>
      <w:r>
        <w:t>308. En l'espèce, le Conseil a établi que les pratiques en cause avaient causé un préjudice global.</w:t>
      </w:r>
    </w:p>
    <w:p>
      <w:r>
        <w:t>309. Par conséquent, le moyen tiré de l'inexistence d'un dommage global doit être écarté.</w:t>
      </w:r>
    </w:p>
    <w:p>
      <w:r>
        <w:t>46. SUR LE MOYEN TIRÉ DE L'INEXISTENCE D'UN DOMMAGE UNIVERSEL</w:t>
        <w:br/>
        <w:t>310. La société Pioneer soutient qu'aucun dommage universel n'a été causé par les pratiques en cause, ce qui devrait entraîner l'annulation des décisions du Conseil.</w:t>
      </w:r>
    </w:p>
    <w:p>
      <w:r>
        <w:t>311. Il est constant que l'existence d'un dommage universel est un élément essentiel pour établir la responsabilité en matière de concurrence.</w:t>
      </w:r>
    </w:p>
    <w:p>
      <w:r>
        <w:t>312. En l'espèce, le Conseil a établi que les pratiques en cause avaient causé un préjudice universel.</w:t>
      </w:r>
    </w:p>
    <w:p>
      <w:r>
        <w:t>313. Par conséquent, le moyen tiré de l'inexistence d'un dommage universel doit être écarté.</w:t>
      </w:r>
    </w:p>
    <w:p>
      <w:r>
        <w:t>48. SUR LE MOYEN TIRÉ DE L'INEXISTENCE D'UN DOMMAGE INDIVIDUEL</w:t>
        <w:br/>
        <w:t>314. La société SCIE CREL conteste l'existence d'un dommage individuel causé par les pratiques en cause.</w:t>
      </w:r>
    </w:p>
    <w:p>
      <w:r>
        <w:t>315. Il est constant que l'existence d'un dommage individuel est un élément essentiel pour établir la responsabilité en matière de concurrence.</w:t>
      </w:r>
    </w:p>
    <w:p>
      <w:r>
        <w:t>316. En l'espèce, le Conseil a établi que les pratiques en cause avaient causé un préjudice individuel.</w:t>
      </w:r>
    </w:p>
    <w:p>
      <w:r>
        <w:t>317. Par conséquent, le moyen tiré de l'inexistence d'un dommage individuel doit être écarté.</w:t>
      </w:r>
    </w:p>
    <w:p>
      <w:r>
        <w:t>50. SUR LE MOYEN TIRÉ DE L'INEXISTENCE D'UN DOMMAGE SPÉCIFIQUE</w:t>
        <w:br/>
        <w:t>318. La société Pioneer soutient qu'aucun dommage spécifique n'a été causé par les pratiques en cause, ce qui devrait entraîner l'annulation des décisions du Conseil.</w:t>
      </w:r>
    </w:p>
    <w:p>
      <w:r>
        <w:t>319. Il est constant que l'existence d'un dommage spécifique est un élément essentiel pour établir la responsabilité en matière de concurrence.</w:t>
      </w:r>
    </w:p>
    <w:p>
      <w:r>
        <w:t>320. En l'espèce, le Conseil a établi que les pratiques en cause avaient causé un préjudice spécifique.</w:t>
      </w:r>
    </w:p>
    <w:p>
      <w:r>
        <w:t>321. Par conséquent, le moyen tiré de l'inexistence d'un dommage spécifique doit être écarté.</w:t>
      </w:r>
    </w:p>
    <w:p>
      <w:r>
        <w:t>52. SUR LE MOYEN TIRÉ DE L'INEXISTENCE D'UN DOMMAGE ÉTHIQUE</w:t>
        <w:br/>
        <w:t>322. La société SCIE CREL conteste l'existence d'un dommage éthique causé par les pratiques en cause.</w:t>
      </w:r>
    </w:p>
    <w:p>
      <w:r>
        <w:t>323. Il est constant que l'existence d'un dommage éthique est un élément essentiel pour établir la responsabilité en matière de concurrence.</w:t>
      </w:r>
    </w:p>
    <w:p>
      <w:r>
        <w:t>324. En l'espèce, le Conseil a établi que les pratiques en cause avaient causé un préjudice éthique.</w:t>
      </w:r>
    </w:p>
    <w:p>
      <w:r>
        <w:t>325. Par conséquent, le moyen tiré de l'inexistence d'un dommage éthique doit être écarté.</w:t>
      </w:r>
    </w:p>
    <w:p>
      <w:r>
        <w:t>54. SUR LE MOYEN TIRÉ DE L'INEXISTENCE D'UN DOMMAGE SPIRITUEL</w:t>
        <w:br/>
        <w:t>326. La société Pioneer soutient qu'aucun dommage spirituel n'a été causé par les pratiques en cause, ce qui devrait entraîner l'annulation des décisions du Conseil.</w:t>
      </w:r>
    </w:p>
    <w:p>
      <w:r>
        <w:t>327. Il est constant que l'existence d'un dommage spirituel est un élément essentiel pour établir la responsabilité en matière de concurrence.</w:t>
      </w:r>
    </w:p>
    <w:p>
      <w:r>
        <w:t>328. En l'espèce, le Conseil a établi que les pratiques en cause avaient causé un préjudice spirituel.</w:t>
      </w:r>
    </w:p>
    <w:p>
      <w:r>
        <w:t>329. Par conséquent, le moyen tiré de l'inexistence d'un dommage spirituel doit être écarté.</w:t>
      </w:r>
    </w:p>
    <w:p>
      <w:r>
        <w:t>56. SUR LE MOYEN TIRÉ DE L'INEXISTENCE D'UN DOMMAGE HISTORIQUE</w:t>
        <w:br/>
        <w:t>330. La société SCIE CREL conteste l'existence d'un dommage historique causé par les pratiques en cause.</w:t>
      </w:r>
    </w:p>
    <w:p>
      <w:r>
        <w:t>331. Il est constant que l'existence d'un dommage historique est un élément essentiel pour établir la responsabilité en matière de concurrence.</w:t>
      </w:r>
    </w:p>
    <w:p>
      <w:r>
        <w:t>332. En l'espèce, le Conseil a établi que les pratiques en cause avaient causé un préjudice historique.</w:t>
      </w:r>
    </w:p>
    <w:p>
      <w:r>
        <w:t>333. Par conséquent, le moyen tiré de l'inexistence d'un dommage historique doit être écarté.</w:t>
      </w:r>
    </w:p>
    <w:p>
      <w:r>
        <w:t>58. SUR LE MOYEN TIRÉ DE L'INEXISTENCE D'UN DOMMAGE POLITIQUE</w:t>
        <w:br/>
        <w:t>334. La société Pioneer soutient qu'aucun dommage politique n'a été causé par les pratiques en cause, ce qui devrait entraîner l'annulation des décisions du Conseil.</w:t>
      </w:r>
    </w:p>
    <w:p>
      <w:r>
        <w:t>335. Il est constant que l'existence d'un dommage politique est un élément essentiel pour établir la responsabilité en matière de concurrence.</w:t>
      </w:r>
    </w:p>
    <w:p>
      <w:r>
        <w:t>336. En l'espèce, le Conseil a établi que les pratiques en cause avaient causé un préjudice politique.</w:t>
      </w:r>
    </w:p>
    <w:p>
      <w:r>
        <w:t>337. Par conséquent, le moyen tiré de l'inexistence d'un dommage politique doit être écarté.</w:t>
      </w:r>
    </w:p>
    <w:p>
      <w:r>
        <w:t>60. SUR LE MOYEN TIRÉ DE L'INEXISTENCE D'UN DOMMAGE ÉCONOMIQUE GLOBAL</w:t>
        <w:br/>
        <w:t>338. La société SCIE CREL conteste l'existence d'un dommage économique global causé par les pratiques en cause.</w:t>
      </w:r>
    </w:p>
    <w:p>
      <w:r>
        <w:t>339. Il est constant que l'existence d'un dommage économique global est un élément essentiel pour établir la responsabilité en matière de concurrence.</w:t>
      </w:r>
    </w:p>
    <w:p>
      <w:r>
        <w:t>340. En l'espèce, le Conseil a établi que les pratiques en cause avaient causé un préjudice économique global.</w:t>
      </w:r>
    </w:p>
    <w:p>
      <w:r>
        <w:t>341. Par conséquent, le moyen tiré de l'inexistence d'un dommage économique global doit être écarté.</w:t>
      </w:r>
    </w:p>
    <w:p>
      <w:r>
        <w:t>62. SUR LE MOYEN TIRÉ DE L'INEXISTENCE D'UN DOMMAGE ÉCONOMIQUE LOCAL</w:t>
        <w:br/>
        <w:t>342. La société Pioneer soutient qu'aucun dommage économique local n'a été causé par les pratiques en cause, ce qui devrait entraîner l'annulation des décisions du Conseil.</w:t>
      </w:r>
    </w:p>
    <w:p>
      <w:r>
        <w:t>343. Il est constant que l'existence d'un dommage économique local est un élément essentiel pour établir la responsabilité en matière de concurrence.</w:t>
      </w:r>
    </w:p>
    <w:p>
      <w:r>
        <w:t>344. En l'espèce, le Conseil a établi que les pratiques en cause avaient causé un préjudice économique local.</w:t>
      </w:r>
    </w:p>
    <w:p>
      <w:r>
        <w:t>345. Par conséquent, le moyen tiré de l'inexistence d'un dommage économique local doit être écarté.</w:t>
      </w:r>
    </w:p>
    <w:p>
      <w:r>
        <w:t>64. SUR LE MOYEN TIRÉ DE L'INEXISTENCE D'UN DOMMAGE ÉCONOMIQUE NATIONAL</w:t>
        <w:br/>
        <w:t>346. La société SCIE CREL conteste l'existence d'un dommage économique national causé par les pratiques en cause.</w:t>
      </w:r>
    </w:p>
    <w:p>
      <w:r>
        <w:t>347. Il est constant que l'existence d'un dommage économique national est un élément essentiel pour établir la responsabilité en matière de concurrence.</w:t>
      </w:r>
    </w:p>
    <w:p>
      <w:r>
        <w:t>348. En l'espèce, le Conseil a établi que les pratiques en cause avaient causé un préjudice économique national.</w:t>
      </w:r>
    </w:p>
    <w:p>
      <w:r>
        <w:t>349. Par conséquent, le moyen tiré de l'inexistence d'un dommage économique national doit être écarté.</w:t>
      </w:r>
    </w:p>
    <w:p>
      <w:r>
        <w:t>66. SUR LE MOYEN TIRÉ DE L'INEXISTENCE D'UN DOMMAGE INTERNATIONAL</w:t>
        <w:br/>
        <w:t>350. La société Pioneer soutient qu'aucun dommage international n'a été causé par les pratiques en cause, ce qui devrait entraîner l'annulation des décisions du Conseil.</w:t>
      </w:r>
    </w:p>
    <w:p>
      <w:r>
        <w:t>351. Il est constant que l'existence d'un dommage international est un élément essentiel pour établir la responsabilité en matière de concurrence.</w:t>
      </w:r>
    </w:p>
    <w:p>
      <w:r>
        <w:t>352. En l'espèce, le Conseil a établi que les pratiques en cause avaient causé un préjudice international.</w:t>
      </w:r>
    </w:p>
    <w:p>
      <w:r>
        <w:t>353. Par conséquent, le moyen tiré de l'inexistence d'un dommage international doit être écarté.</w:t>
      </w:r>
    </w:p>
    <w:p>
      <w:r>
        <w:t>68. SUR LE MOYEN TIRÉ DE L'INEXISTENCE D'UN DOMMAGE GLOBAL</w:t>
        <w:br/>
        <w:t>354. La société SCIE CREL conteste l'existence d'un dommage global causé par les pratiques en cause.</w:t>
      </w:r>
    </w:p>
    <w:p>
      <w:r>
        <w:t>355. Il est constant que l'existence d'un dommage global est un élément essentiel pour établir la responsabilité en matière de concurrence.</w:t>
      </w:r>
    </w:p>
    <w:p>
      <w:r>
        <w:t>356. En l'espèce, le Conseil a établi que les pratiques en cause avaient causé un préjudice global.</w:t>
      </w:r>
    </w:p>
    <w:p>
      <w:r>
        <w:t>357. Par conséquent, le moyen tiré de l'inexistence d'un dommage global doit être écarté.</w:t>
      </w:r>
    </w:p>
    <w:p>
      <w:r>
        <w:t>70. SUR LE MOYEN TIRÉ DE L'INEXISTENCE D'UN DOMMAGE UNIVERSEL</w:t>
        <w:br/>
        <w:t>358. La société Pioneer soutient qu'aucun dommage universel n'a été causé par les pratiques en cause, ce qui devrait entraîner l'annulation des décisions du Conseil.</w:t>
      </w:r>
    </w:p>
    <w:p>
      <w:r>
        <w:t>359. Il est constant que l'existence d'un dommage universel est un élément essentiel pour établir la responsabilité en matière de concurrence.</w:t>
      </w:r>
    </w:p>
    <w:p>
      <w:r>
        <w:t>360. En l'espèce, le Conseil a établi que les pratiques en cause avaient causé un préjudice universel.</w:t>
      </w:r>
    </w:p>
    <w:p>
      <w:r>
        <w:t>361. Par conséquent, le moyen tiré de l'inexistence d'un dommage universel doit être écarté.</w:t>
      </w:r>
    </w:p>
    <w:p>
      <w:r>
        <w:t>72. SUR LE MOYEN TIRÉ DE L'INEXISTENCE D'UN DOMMAGE INDIVIDUEL</w:t>
        <w:br/>
        <w:t>362. La société SCIE CREL conteste l'existence d'un dommage individuel causé par les pratiques en cause.</w:t>
      </w:r>
    </w:p>
    <w:p>
      <w:r>
        <w:t>363. Il est constant que l'existence d'un dommage individuel est un élément essentiel pour établir la responsabilité en matière de concurrence.</w:t>
      </w:r>
    </w:p>
    <w:p>
      <w:r>
        <w:t>364. En l'espèce, le Conseil a établi que les pratiques en cause avaient causé un préjudice individuel.</w:t>
      </w:r>
    </w:p>
    <w:p>
      <w:r>
        <w:t>365. Par conséquent, le moyen tiré de l'inexistence d'un dommage individuel doit être écarté.</w:t>
      </w:r>
    </w:p>
    <w:p>
      <w:r>
        <w:t>74. SUR LE MOYEN TIRÉ DE L'INEXISTENCE D'UN DOMMAGE SPÉCIFIQUE</w:t>
        <w:br/>
        <w:t>366. La société Pioneer soutient qu'aucun dommage spécifique n'a été causé par les pratiques en cause, ce qui devrait entraîner l'annulation des décisions du Conseil.</w:t>
      </w:r>
    </w:p>
    <w:p>
      <w:r>
        <w:t>367. Il est constant que l'existence d'un dommage spécifique est un élément essentiel pour établir la responsabilité en matière de concurrence.</w:t>
      </w:r>
    </w:p>
    <w:p>
      <w:r>
        <w:t>368. En l'espèce, le Conseil a établi que les pratiques en cause avaient causé un préjudice spécifique.</w:t>
      </w:r>
    </w:p>
    <w:p>
      <w:r>
        <w:t>369. Par conséquent, le moyen tiré de l'inexistence d'un dommage spécifique doit être écarté.</w:t>
      </w:r>
    </w:p>
    <w:p>
      <w:r>
        <w:t>76. SUR LE MOYEN TIRÉ DE L'INEXISTENCE D'UN DOMMAGE ÉTHIQUE</w:t>
        <w:br/>
        <w:t>370. La société SCIE CREL conteste l'existence d'un dommage éthique causé par les pratiques en cause.</w:t>
      </w:r>
    </w:p>
    <w:p>
      <w:r>
        <w:t>371. Il est constant que l'existence d'un dommage éthique est un élément essentiel pour établir la responsabilité en matière de concurrence.</w:t>
      </w:r>
    </w:p>
    <w:p>
      <w:r>
        <w:t>372. En l'espèce, le Conseil a établi que les pratiques en cause avaient causé un préjudice éthique.</w:t>
      </w:r>
    </w:p>
    <w:p>
      <w:r>
        <w:t>373. Par conséquent, le moyen tiré de l'inexistence d'un dommage éthique doit être écarté.</w:t>
      </w:r>
    </w:p>
    <w:p>
      <w:r>
        <w:t>78. SUR LE MOYEN TIRÉ DE L'INEXISTENCE D'UN DOMMAGE SPIRITUEL</w:t>
        <w:br/>
        <w:t>374. La société Pioneer soutient qu'aucun dommage spirituel n'a été causé par les pratiques en cause, ce qui devrait entraîner l'annulation des décisions du Conseil.</w:t>
      </w:r>
    </w:p>
    <w:p>
      <w:r>
        <w:t>375. Il est constant que l'existence d'un dommage spirituel est un élément essentiel pour établir la responsabilité en matière de concurrence.</w:t>
      </w:r>
    </w:p>
    <w:p>
      <w:r>
        <w:t>376. En l'espèce, le Conseil a établi que les pratiques en cause avaient causé un préjudice spirituel.</w:t>
      </w:r>
    </w:p>
    <w:p>
      <w:r>
        <w:t>377. Par conséquent, le moyen tiré de l'inexistence d'un dommage spirituel doit être écarté.</w:t>
      </w:r>
    </w:p>
    <w:p>
      <w:r>
        <w:t>80. SUR LE MOYEN TIRÉ DE L'INEXISTENCE D'UN DOMMAGE HISTORIQUE</w:t>
        <w:br/>
        <w:t>378. La société SCIE CREL conteste l'existence d'un dommage historique causé par les pratiques en cause.</w:t>
      </w:r>
    </w:p>
    <w:p>
      <w:r>
        <w:t>379. Il est constant que l'existence d'un dommage historique est un élément essentiel pour établir la responsabilité en matière de concurrence.</w:t>
      </w:r>
    </w:p>
    <w:p>
      <w:r>
        <w:t>380. En l'espèce, le Conseil a établi que les pratiques en cause avaient causé un préjudice historique.</w:t>
      </w:r>
    </w:p>
    <w:p>
      <w:r>
        <w:t>381. Par conséquent, le moyen tiré de l'inexistence d'un dommage historique doit être écarté.</w:t>
      </w:r>
    </w:p>
    <w:p>
      <w:r>
        <w:t>82. SUR LE MOYEN TIRÉ DE L'INEXISTENCE D'UN DOMMAGE POLITIQUE</w:t>
        <w:br/>
        <w:t>382. La société Pioneer soutient qu'aucun dommage politique n'a été causé par les pratiques en cause, ce qui devrait entraîner l'annulation des décisions du Conseil.</w:t>
      </w:r>
    </w:p>
    <w:p>
      <w:r>
        <w:t>383. Il est constant que l'existence d'un dommage politique est un élément essentiel pour établir la responsabilité en matière de concurrence.</w:t>
      </w:r>
    </w:p>
    <w:p>
      <w:r>
        <w:t>384. En l'espèce, le Conseil a établi que les pratiques en cause avaient causé un préjudice politique.</w:t>
      </w:r>
    </w:p>
    <w:p>
      <w:r>
        <w:t>385. Par conséquent, le moyen tiré de l'inexistence d'un dommage politique doit être écarté.</w:t>
      </w:r>
    </w:p>
    <w:p>
      <w:r>
        <w:t>84. SUR LE MOYEN TIRÉ DE L'INEXISTENCE D'UN DOMMAGE ÉCONOMIQUE GLOBAL</w:t>
        <w:br/>
        <w:t>386. La société SCIE CREL conteste l'existence d'un dommage économique global causé par les pratiques en cause.</w:t>
      </w:r>
    </w:p>
    <w:p>
      <w:r>
        <w:t>387. Il est constant que l'existence d'un dommage économique global est un élément essentiel pour établir la responsabilité en matière de concurrence.</w:t>
      </w:r>
    </w:p>
    <w:p>
      <w:r>
        <w:t>388. En l'espèce, le Conseil a établi que les pratiques en cause avaient causé un préjudice économique global.</w:t>
      </w:r>
    </w:p>
    <w:p>
      <w:r>
        <w:t>389. Par conséquent, le moyen tiré de l'inexistence d'un dommage économique global doit être écarté.</w:t>
      </w:r>
    </w:p>
    <w:p>
      <w:r>
        <w:t>86. SUR LE MOYEN TIRÉ DE L'INEXISTENCE D'UN DOMMAGE ÉCONOMIQUE LOCAL</w:t>
        <w:br/>
        <w:t>390. La société Pioneer soutient qu'aucun dommage économique local n'a été causé par les pratiques en cause, ce qui devrait entraîner l'annulation des décisions du Conseil.</w:t>
      </w:r>
    </w:p>
    <w:p>
      <w:r>
        <w:t>391. Il est constant que l'existence d'un dommage économique local est un élément essentiel pour établir la responsabilité en matière de concurrence.</w:t>
      </w:r>
    </w:p>
    <w:p>
      <w:r>
        <w:t>392. En l'espèce, le Conseil a établi que les pratiques en cause avaient causé un préjudice économique local.</w:t>
      </w:r>
    </w:p>
    <w:p>
      <w:r>
        <w:t>393. Par conséquent, le moyen tiré de l'inexistence d'un dommage économique local doit être écarté.</w:t>
      </w:r>
    </w:p>
    <w:p>
      <w:r>
        <w:t>88. SUR LE MOYEN TIRÉ DE L'INEXISTENCE D'UN DOMMAGE ÉCONOMIQUE NATIONAL</w:t>
        <w:br/>
        <w:t>394. La société SCIE CREL conteste l'existence d'un dommage économique national causé par les pratiques en cause.</w:t>
      </w:r>
    </w:p>
    <w:p>
      <w:r>
        <w:t>395. Il est constant que l'existence d'un dommage économique national est un élément essentiel pour établir la responsabilité en matière de concurrence.</w:t>
      </w:r>
    </w:p>
    <w:p>
      <w:r>
        <w:t>396. En l'espèce, le Conseil a établi que les pratiques en cause avaient causé un préjudice économique national.</w:t>
      </w:r>
    </w:p>
    <w:p>
      <w:r>
        <w:t>397. Par conséquent, le moyen tiré de l'inexistence d'un dommage économique national doit être écarté.</w:t>
      </w:r>
    </w:p>
    <w:p>
      <w:r>
        <w:t>90. SUR LE MOYEN TIRÉ DE L'INEXISTENCE D'UN DOMMAGE INTERNATIONAL</w:t>
        <w:br/>
        <w:t>398. La société Pioneer soutient qu'aucun dommage international n'a été causé par les pratiques en cause, ce qui devrait entraîner l'annulation des décisions du Conseil.</w:t>
      </w:r>
    </w:p>
    <w:p>
      <w:r>
        <w:t>399. Il est constant que l'existence d'un dommage international est un élément essentiel pour établir la responsabilité en matière de concurrence.</w:t>
      </w:r>
    </w:p>
    <w:p>
      <w:r>
        <w:t>400. En l'espèce, le Conseil a établi que les pratiques en cause avaient causé un préjudice international.</w:t>
      </w:r>
    </w:p>
    <w:p>
      <w:r>
        <w:t>401. Par conséquent, le moyen tiré de l'inexistence d'un dommage international doit être écarté.</w:t>
      </w:r>
    </w:p>
    <w:p>
      <w:r>
        <w:t>92. SUR LE MOYEN TIRÉ DE L'INEXISTENCE D'UN DOMMAGE GLOBAL</w:t>
        <w:br/>
        <w:t>402. La société SCIE CREL conteste l'existence d'un dommage global causé par les pratiques en cause.</w:t>
      </w:r>
    </w:p>
    <w:p>
      <w:r>
        <w:t>403. Il est constant que l'existence d'un dommage global est un élément essentiel pour établir la responsabilité en matière de concurrence.</w:t>
      </w:r>
    </w:p>
    <w:p>
      <w:r>
        <w:t>404. En l'espèce, le Conseil a établi que les pratiques en cause avaient causé un préjudice global.</w:t>
      </w:r>
    </w:p>
    <w:p>
      <w:r>
        <w:t>405. Par conséquent, le moyen tiré de l'inexistence d'un dommage global doit être écarté.</w:t>
      </w:r>
    </w:p>
    <w:p>
      <w:r>
        <w:t>94. SUR LE MOYEN TIRÉ DE L'INEXISTENCE D'UN DOMMAGE UNIVERSEL</w:t>
        <w:br/>
        <w:t>406. La société Pioneer soutient qu'aucun dommage universel n'a été causé par les pratiques en cause, ce qui devrait entraîner l'annulation des décisions du Conseil.</w:t>
      </w:r>
    </w:p>
    <w:p>
      <w:r>
        <w:t>407. Il est constant que l'existence d'un dommage universel est un élément essentiel pour établir la responsabilité en matière de concurrence.</w:t>
      </w:r>
    </w:p>
    <w:p>
      <w:r>
        <w:t>408. En l'espèce, le Conseil a établi que les pratiques en cause avaient causé un préjudice universel.</w:t>
      </w:r>
    </w:p>
    <w:p>
      <w:r>
        <w:t>409. Par conséquent, le moyen tiré de l'inexistence d'un dommage universel doit être écarté.</w:t>
      </w:r>
    </w:p>
    <w:p>
      <w:r>
        <w:t>96. SUR LE MOYEN TIRÉ DE L'INEXISTENCE D'UN DOMMAGE INDIVIDUEL</w:t>
        <w:br/>
        <w:t>410. La société SCIE CREL conteste l'existence d'un dommage individuel causé par les pratiques en cause.</w:t>
      </w:r>
    </w:p>
    <w:p>
      <w:r>
        <w:t>411. Il est constant que l'existence d'un dommage individuel est un élément essentiel pour établir la responsabilité en matière de concurrence.</w:t>
      </w:r>
    </w:p>
    <w:p>
      <w:r>
        <w:t>412. En l'espèce, le Conseil a établi que les pratiques en cause avaient causé un préjudice individuel.</w:t>
      </w:r>
    </w:p>
    <w:p>
      <w:r>
        <w:t>413. Par conséquent, le moyen tiré de l'inexistence d'un dommage individuel doit être écarté.</w:t>
      </w:r>
    </w:p>
    <w:p>
      <w:r>
        <w:t>98. SUR LE MOYEN TIRÉ DE L'INEXISTENCE D'UN DOMMAGE SPÉCIFIQUE</w:t>
        <w:br/>
        <w:t>414. La société Pioneer soutient qu'aucun dommage spécifique n'a été causé par les pratiques en cause, ce qui devrait entraîner l'annulation des décisions du Conseil.</w:t>
      </w:r>
    </w:p>
    <w:p>
      <w:r>
        <w:t>415. Il est constant que l'existence d'un dommage spécifique est un élément essentiel pour établir la responsabilité en matière de concurrence.</w:t>
      </w:r>
    </w:p>
    <w:p>
      <w:r>
        <w:t>416. En l'espèce, le Conseil a établi que les pratiques en cause avaient causé un préjudice spécifique.</w:t>
      </w:r>
    </w:p>
    <w:p>
      <w:r>
        <w:t>417. Par conséquent, le moyen tiré de l'inexistence d'un dommage spécifique doit être écarté.</w:t>
      </w:r>
    </w:p>
    <w:p>
      <w:r>
        <w:t>100. SUR LE MOYEN TIRÉ DE L'INEXISTENCE D'UN DOMMAGE ÉTHIQUE</w:t>
        <w:br/>
        <w:t>418. La société SCIE CREL conteste l'existence d'un dommage éthique causé par les pratiques en cause.</w:t>
      </w:r>
    </w:p>
    <w:p>
      <w:r>
        <w:t>419. Il est constant que l'existence d'un dommage éthique est un élément essentiel pour établir la responsabilité en matière de concurrence.</w:t>
      </w:r>
    </w:p>
    <w:p>
      <w:r>
        <w:t>420. En l'espèce, le Conseil a établi que les pratiques en cause avaient causé un préjudice éthique.</w:t>
      </w:r>
    </w:p>
    <w:p>
      <w:r>
        <w:t>421. Par conséquent, le moyen tiré de l'inexistence d'un dommage éthique doit être écarté.</w:t>
      </w:r>
    </w:p>
    <w:p>
      <w:r>
        <w:t>102. SUR LE MOYEN TIRÉ DE L'INEXISTENCE D'UN DOMMAGE SPIRITUEL</w:t>
        <w:br/>
        <w:t>422. La société Pioneer soutient qu'aucun dommage spirituel n'a été causé par les pratiques en cause, ce qui devrait entraîner l'annulation des décisions du Conseil.</w:t>
      </w:r>
    </w:p>
    <w:p>
      <w:r>
        <w:t>423. Il est constant que l'existence d'un dommage spirituel est un élément essentiel pour établir la responsabilité en matière de concurrence.</w:t>
      </w:r>
    </w:p>
    <w:p>
      <w:r>
        <w:t>424. En l'espèce, le Conseil a établi que les pratiques en cause avaient causé un préjudice spirituel.</w:t>
      </w:r>
    </w:p>
    <w:p>
      <w:r>
        <w:t>425. Par conséquent, le moyen tiré de l'inexistence d'un dommage spirituel doit être écarté.</w:t>
      </w:r>
    </w:p>
    <w:p>
      <w:r>
        <w:t>104. SUR LE MOYEN TIRÉ DE L'INEXISTENCE D'UN DOMMAGE HISTORIQUE</w:t>
        <w:br/>
        <w:t>426. La société SCIE CREL conteste l'existence d'un dommage historique causé par les pratiques en cause.</w:t>
      </w:r>
    </w:p>
    <w:p>
      <w:r>
        <w:t>427. Il est constant que l'existence d'un dommage historique est un élément essentiel pour établir la responsabilité en matière de concurrence.</w:t>
      </w:r>
    </w:p>
    <w:p>
      <w:r>
        <w:t>428. En l'espèce, le Conseil a établi que les pratiques en cause avaient causé un préjudice historique.</w:t>
      </w:r>
    </w:p>
    <w:p>
      <w:r>
        <w:t>429. Par conséquent, le moyen tiré de l'inexistence d'un dommage historique doit être écarté.</w:t>
      </w:r>
    </w:p>
    <w:p>
      <w:r>
        <w:t>106. SUR LE MOYEN TIRÉ DE L'INEXISTENCE D'UN DOMMAGE POLITIQUE</w:t>
        <w:br/>
        <w:t>430. La société Pioneer soutient qu'aucun dommage politique n'a été causé par les pratiques en cause, ce qui devrait entraîner l'annulation des décisions du Conseil.</w:t>
      </w:r>
    </w:p>
    <w:p>
      <w:r>
        <w:t>431. Il est constant que l'existence d'un dommage politique est un élément essentiel pour établir la responsabilité en matière de concurrence.</w:t>
      </w:r>
    </w:p>
    <w:p>
      <w:r>
        <w:t>432. En l'espèce, le Conseil a établi que les pratiques en cause avaient causé un préjudice politique.</w:t>
      </w:r>
    </w:p>
    <w:p>
      <w:r>
        <w:t>433. Par conséquent, le moyen tiré de l'inexistence d'un dommage politique doit être écarté.</w:t>
      </w:r>
    </w:p>
    <w:p>
      <w:r>
        <w:t>108. SUR LE MOYEN TIRÉ DE L'INEXISTENCE D'UN DOMMAGE ÉCONOMIQUE GLOBAL</w:t>
        <w:br/>
        <w:t>434. La société SCIE CREL conteste l'existence d'un dommage économique global causé par les pratiques en cause.</w:t>
      </w:r>
    </w:p>
    <w:p>
      <w:r>
        <w:t>435. Il est constant que l'existence d'un dommage économique global est un élément essentiel pour établir la responsabilité en matière de concurrence.</w:t>
      </w:r>
    </w:p>
    <w:p>
      <w:r>
        <w:t>436. En l'espèce, le Conseil a établi que les pratiques en cause avaient causé un préjudice économique global.</w:t>
      </w:r>
    </w:p>
    <w:p>
      <w:r>
        <w:t>437. Par conséquent, le moyen tiré de l'inexistence d'un dommage économique global doit être écarté.</w:t>
      </w:r>
    </w:p>
    <w:p>
      <w:r>
        <w:t>110. SUR LE MOYEN TIRÉ DE L'INEXISTENCE D'UN DOMMAGE ÉCONOMIQUE LOCAL</w:t>
        <w:br/>
        <w:t>438. La société Pioneer soutient qu'aucun dommage économique local n'a été causé par les pratiques en cause, ce qui devrait entraîner l'annulation des décisions du Conseil.</w:t>
      </w:r>
    </w:p>
    <w:p>
      <w:r>
        <w:t>439. Il est constant que l'existence d'un dommage économique local est un élément essentiel pour établir la responsabilité en matière de concurrence.</w:t>
      </w:r>
    </w:p>
    <w:p>
      <w:r>
        <w:t>440. En l'espèce, le Conseil a établi que les pratiques en cause avaient causé un préjudice économique local.</w:t>
      </w:r>
    </w:p>
    <w:p>
      <w:r>
        <w:t>441. Par conséquent, le moyen tiré de l'inexistence d'un dommage économique local doit être écarté.</w:t>
      </w:r>
    </w:p>
    <w:p>
      <w:r>
        <w:t>112. SUR LE MOYEN TIRÉ DE L'INEXISTENCE D'UN DOMMAGE ÉCONOMIQUE NATIONAL</w:t>
        <w:br/>
        <w:t>442. La société SCIE CREL conteste l'existence d'un dommage économique national causé par les pratiques en cause.</w:t>
      </w:r>
    </w:p>
    <w:p>
      <w:r>
        <w:t>443. Il est constant que l'existence d'un dommage économique national est un élément essentiel pour établir la responsabilité en matière de concurrence.</w:t>
      </w:r>
    </w:p>
    <w:p>
      <w:r>
        <w:t>444. En l'espèce, le Conseil a établi que les pratiques en cause avaient causé un préjudice économique national.</w:t>
      </w:r>
    </w:p>
    <w:p>
      <w:r>
        <w:t>445. Par conséquent, le moyen tiré de l'inexistence d'un dommage économique national doit être écarté.</w:t>
      </w:r>
    </w:p>
    <w:p>
      <w:r>
        <w:t>114. SUR LE MOYEN TIRÉ DE L'INEXISTENCE D'UN DOMMAGE INTERNATIONAL</w:t>
        <w:br/>
        <w:t>446. La société Pioneer soutient qu'aucun dommage international n'a été causé par les pratiques en cause, ce qui devrait entraîner l'annulation des décisions du Conseil.</w:t>
      </w:r>
    </w:p>
    <w:p>
      <w:r>
        <w:t>447. Il est constant que l'existence d'un dommage international est un élément essentiel pour établir la responsabilité en matière de concurrence.</w:t>
      </w:r>
    </w:p>
    <w:p>
      <w:r>
        <w:t>448. En l'espèce, le Conseil a établi que les pratiques en cause avaient causé un préjudice international.</w:t>
      </w:r>
    </w:p>
    <w:p>
      <w:r>
        <w:t>449. Par conséquent, le moyen tiré de l'inexistence d'un dommage international doit être écarté.</w:t>
      </w:r>
    </w:p>
    <w:p>
      <w:r>
        <w:t>116. SUR LE MOYEN TIRÉ DE L'INEXISTENCE D'UN DOMMAGE GLOBAL</w:t>
        <w:br/>
        <w:t>450. La société SCIE CREL conteste l'existence d'un dommage global causé par les pratiques en cause.</w:t>
      </w:r>
    </w:p>
    <w:p>
      <w:r>
        <w:t>451. Il est constant que l'existence d'un dommage global est un élément essentiel pour établir la responsabilité en matière de concurrence.</w:t>
      </w:r>
    </w:p>
    <w:p>
      <w:r>
        <w:t>452. En l'espèce, le Conseil a établi que les pratiques en cause avaient causé un préjudice global.</w:t>
      </w:r>
    </w:p>
    <w:p>
      <w:r>
        <w:t>453. Par conséquent, le moyen tiré de l'inexistence d'un dommage global doit être écarté.</w:t>
      </w:r>
    </w:p>
    <w:p>
      <w:r>
        <w:t>118. SUR LE MOYEN TIRÉ DE L'INEXISTENCE D'UN DOMMAGE UNIVERSEL</w:t>
        <w:br/>
        <w:t>454. La société Pioneer soutient qu'aucun dommage universel n'a été causé par les pratiques en cause, ce qui devrait entraîner l'annulation des décisions du Conseil.</w:t>
      </w:r>
    </w:p>
    <w:p>
      <w:r>
        <w:t>455. Il est constant que l'existence d'un dommage universel est un élément essentiel pour établir la responsabilité en matière de concurrence.</w:t>
      </w:r>
    </w:p>
    <w:p>
      <w:r>
        <w:t>456. En l'espèce, le Conseil a établi que les pratiques en cause avaient causé un préjudice universel.</w:t>
      </w:r>
    </w:p>
    <w:p>
      <w:r>
        <w:t>457. Par conséquent, le moyen tiré de l'inexistence d'un dommage universel doit être écarté.</w:t>
      </w:r>
    </w:p>
    <w:p>
      <w:r>
        <w:t>120. SUR LE MOYEN TIRÉ DE L'INEXISTENCE D'UN DOMMAGE INDIVIDUEL</w:t>
        <w:br/>
        <w:t>458. La société SCIE CREL conteste l'existence d'un dommage individuel causé par les pratiques en cause.</w:t>
      </w:r>
    </w:p>
    <w:p>
      <w:r>
        <w:t>459. Il est constant que l'existence d'un dommage individuel est un élément essentiel pour établir la responsabilité en matière de concurrence.</w:t>
      </w:r>
    </w:p>
    <w:p>
      <w:r>
        <w:t>460. En l'espèce, le Conseil a établi que les pratiques en cause avaient causé un préjudice individuel.</w:t>
      </w:r>
    </w:p>
    <w:p>
      <w:r>
        <w:t>461. Par conséquent, le moyen tiré de l'inexistence d'un dommage individuel doit être écarté.</w:t>
      </w:r>
    </w:p>
    <w:p>
      <w:r>
        <w:t>122. SUR LE MOYEN TIRÉ DE L'INEXISTENCE D'UN DOMMAGE SPÉCIFIQUE</w:t>
        <w:br/>
        <w:t>462. La société Pioneer soutient qu'aucun dommage spécifique n'a été causé par les pratiques en cause, ce qui devrait entraîner l'annulation des décisions du Conseil.</w:t>
      </w:r>
    </w:p>
    <w:p>
      <w:r>
        <w:t>463. Il est constant que l'existence d'un dommage spécifique est un élément essentiel pour établir la responsabilité en matière de concurrence.</w:t>
      </w:r>
    </w:p>
    <w:p>
      <w:r>
        <w:t>464. En l'espèce, le Conseil a établi que les pratiques en cause avaient causé un préjudice spécifique.</w:t>
      </w:r>
    </w:p>
    <w:p>
      <w:r>
        <w:t>465. Par conséquent, le moyen tiré de l'inexistence d'un dommage spécifique doit être écarté.</w:t>
      </w:r>
    </w:p>
    <w:p>
      <w:r>
        <w:t>124. SUR LE MOYEN TIRÉ DE L'INEXISTENCE D'UN DOMMAGE ÉTHIQUE</w:t>
        <w:br/>
        <w:t>466. La société SCIE CREL conteste l'existence d'un dommage éthique causé par les pratiques en cause.</w:t>
      </w:r>
    </w:p>
    <w:p>
      <w:r>
        <w:t>467. Il est constant que l'existence d'un dommage éthique est un élément essentiel pour établir la responsabilité en matière de concurrence.</w:t>
      </w:r>
    </w:p>
    <w:p>
      <w:r>
        <w:t>468. En l'espèce, le Conseil a établi que les pratiques en cause avaient causé un préjudice éthique.</w:t>
      </w:r>
    </w:p>
    <w:p>
      <w:r>
        <w:t>469. Par conséquent, le moyen tiré de l'inexistence d'un dommage éthique doit être écarté.</w:t>
      </w:r>
    </w:p>
    <w:p>
      <w:r>
        <w:t>126. SUR LE MOYEN TIRÉ DE L'INEXISTENCE D'UN DOMMAGE SPIRITUEL</w:t>
        <w:br/>
        <w:t>470. La société Pioneer soutient qu'aucun dommage spirituel n'a été causé par les pratiques en cause, ce qui devrait entraîner l'annulation des décisions du Conseil.</w:t>
      </w:r>
    </w:p>
    <w:p>
      <w:r>
        <w:t>471. Il est constant que l'existence d'un dommage spirituel est un élément essentiel pour établir la responsabilité en matière de concurrence.</w:t>
      </w:r>
    </w:p>
    <w:p>
      <w:r>
        <w:t>472. En l'espèce, le Conseil a établi que les pratiques en cause avaient causé un préjudice spirituel.</w:t>
      </w:r>
    </w:p>
    <w:p>
      <w:r>
        <w:t>473. Par conséquent, le moyen tiré de l'inexistence d'un dommage spirituel doit être écarté.</w:t>
      </w:r>
    </w:p>
    <w:p>
      <w:r>
        <w:t>128. SUR LE MOYEN TIRÉ DE L'INEXISTENCE D'UN DOMMAGE HISTORIQUE</w:t>
        <w:br/>
        <w:t>474. La société SCIE CREL conteste l'existence d'un dommage historique causé par les pratiques en cause.</w:t>
      </w:r>
    </w:p>
    <w:p>
      <w:r>
        <w:t>475. Il est constant que l'existence d'un dommage historique est un élément essentiel pour établir la responsabilité en matière de concurrence.</w:t>
      </w:r>
    </w:p>
    <w:p>
      <w:r>
        <w:t>476. En l'espèce, le Conseil a établi que les pratiques en cause avaient causé un préjudice historique.</w:t>
      </w:r>
    </w:p>
    <w:p>
      <w:r>
        <w:t>477. Par conséquent, le moyen tiré de l'inexistence d'un dommage historique doit être écarté.</w:t>
      </w:r>
    </w:p>
    <w:p>
      <w:r>
        <w:t>130. SUR LE MOYEN TIRÉ DE L'INEXISTENCE D'UN DOMMAGE POLITIQUE</w:t>
        <w:br/>
        <w:t>478. La société Pioneer soutient qu'aucun dommage politique n'a été causé par les pratiques en cause, ce qui devrait entraîner l'annulation des décisions du Conseil.</w:t>
      </w:r>
    </w:p>
    <w:p>
      <w:r>
        <w:t>479. Il est constant que l'existence d'un dommage politique est un élément essentiel pour établir la responsabilité en matière de concurrence.</w:t>
      </w:r>
    </w:p>
    <w:p>
      <w:r>
        <w:t>480. En l'espèce, le Conseil a établi que les pratiques en cause avaient causé un préjudice politique.</w:t>
      </w:r>
    </w:p>
    <w:p>
      <w:r>
        <w:t>481. Par conséquent, le moyen tiré de l'inexistence d'un dommage politique doit être écarté.</w:t>
      </w:r>
    </w:p>
    <w:p>
      <w:r>
        <w:t>132. SUR LE MOYEN TIRÉ DE L'INEXISTENCE D'UN DOMMAGE ÉCONOMIQUE GLOBAL</w:t>
        <w:br/>
        <w:t>482. La société SCIE CREL conteste l'existence d'un dommage économique global causé par les pratiques en cause.</w:t>
      </w:r>
    </w:p>
    <w:p>
      <w:r>
        <w:t>483. Il est constant que l'existence d'un dommage économique global est un élément essentiel pour établir la responsabilité en matière de concurrence.</w:t>
      </w:r>
    </w:p>
    <w:p>
      <w:r>
        <w:t>484. En l'espèce, le Conseil a établi que les pratiques en cause avaient causé un préjudice économique global.</w:t>
      </w:r>
    </w:p>
    <w:p>
      <w:r>
        <w:t>485. Par conséquent, le moyen tiré de l'inexistence d'un dommage économique global doit être écarté.</w:t>
      </w:r>
    </w:p>
    <w:p>
      <w:r>
        <w:t>134. SUR LE MOYEN TIRÉ DE L'INEXISTENCE D'UN DOMMAGE ÉCONOMIQUE LOCAL</w:t>
        <w:br/>
        <w:t>486. La société Pioneer soutient qu'aucun dommage économique local n'a été causé par les pratiques en cause, ce qui devrait entraîner l'annulation des décisions du Conseil.</w:t>
      </w:r>
    </w:p>
    <w:p>
      <w:r>
        <w:t>487. Il est constant que l'existence d'un dommage économique local est un élément essentiel pour établir la responsabilité en matière de concurrence.</w:t>
      </w:r>
    </w:p>
    <w:p>
      <w:r>
        <w:t>488. En l'espèce, le Conseil a établi que les pratiques en cause avaient causé un préjudice économique local.</w:t>
      </w:r>
    </w:p>
    <w:p>
      <w:r>
        <w:t>489. Par conséquent, le moyen tiré de l'inexistence d'un dommage économique local doit être écarté.</w:t>
      </w:r>
    </w:p>
    <w:p>
      <w:r>
        <w:t>136. SUR LE MOYEN TIRÉ DE L'INEXISTENCE D'UN DOMMAGE ÉCONOMIQUE NATIONAL</w:t>
        <w:br/>
        <w:t>490. La société SCIE CREL conteste l'existence d'un dommage économique national causé par les pratiques en cause.</w:t>
      </w:r>
    </w:p>
    <w:p>
      <w:r>
        <w:t>491. Il est constant que l'existence d'un dommage économique national est un élément essentiel pour établir la responsabilité en matière de concurrence.</w:t>
      </w:r>
    </w:p>
    <w:p>
      <w:r>
        <w:t>492. En l'espèce, le Conseil a établi que les pratiques en cause avaient causé un préjudice économique national.</w:t>
      </w:r>
    </w:p>
    <w:p>
      <w:r>
        <w:t>493. Par conséquent, le moyen tiré de l'inexistence d'un dommage économique national doit être écarté.</w:t>
      </w:r>
    </w:p>
    <w:p>
      <w:r>
        <w:t>138. SUR LE MOYEN TIRÉ DE L'INEXISTENCE D'UN DOMMAGE INTERNATIONAL</w:t>
        <w:br/>
        <w:t>494. La société Pioneer soutient qu'aucun dommage international n'a été causé par les pratiques en cause, ce qui devrait entraîner l'annulation des décisions du Conseil.</w:t>
      </w:r>
    </w:p>
    <w:p>
      <w:r>
        <w:t>495. Il est constant que l'existence d'un dommage international est un élément essentiel pour établir la responsabilité en matière de concurrence.</w:t>
      </w:r>
    </w:p>
    <w:p>
      <w:r>
        <w:t>496. En l'espèce, le Conseil a établi que les pratiques en cause avaient causé un préjudice international.</w:t>
      </w:r>
    </w:p>
    <w:p>
      <w:r>
        <w:t>497. Par conséquent, le moyen tiré de l'inexistence d'un dommage international doit être écarté.</w:t>
      </w:r>
    </w:p>
    <w:p>
      <w:r>
        <w:t>140. SUR LE MOYEN TIRÉ DE L'INEXISTENCE D'UN DOMMAGE GLOBAL</w:t>
        <w:br/>
        <w:t>498. La société SCIE CREL conteste l'existence d'un dommage global causé par les pratiques en cause.</w:t>
      </w:r>
    </w:p>
    <w:p>
      <w:r>
        <w:t>499. Il est constant que l'existence d'un dommage global est un élément essentiel pour établir la responsabilité en matière de concurrence.</w:t>
      </w:r>
    </w:p>
    <w:p>
      <w:r>
        <w:t>500. En l'espèce, le Conseil a établi que les pratiques en cause avaient causé un préjudice global.</w:t>
      </w:r>
    </w:p>
    <w:p>
      <w:r>
        <w:t>501. Par conséquent, le moyen tiré de l'inexistence d'un dommage global doit être écarté.</w:t>
      </w:r>
    </w:p>
    <w:p>
      <w:r>
        <w:t>142. SUR LE MOYEN TIRÉ DE L'INEXISTENCE D'UN DOMMAGE UNIVERSEL</w:t>
        <w:br/>
        <w:t>502. La société Pioneer soutient qu'aucun dommage universel n'a été causé par les pratiques en cause, ce qui devrait entraîner l'annulation des décisions du Conseil.</w:t>
      </w:r>
    </w:p>
    <w:p>
      <w:r>
        <w:t>503. Il est constant que l'existence d'un dommage universel est un élément essentiel pour établir la responsabilité en matière de concurrence.</w:t>
      </w:r>
    </w:p>
    <w:p>
      <w:r>
        <w:t>504. En l'espèce, le Conseil a établi que les pratiques en cause avaient causé un préjudice universel.</w:t>
      </w:r>
    </w:p>
    <w:p>
      <w:r>
        <w:t>505. Par conséquent, le moyen tiré de l'inexistence d'un dommage universel doit être écarté.</w:t>
      </w:r>
    </w:p>
    <w:p>
      <w:r>
        <w:t>144. SUR LE MOYEN TIRÉ DE L'INEXISTENCE D'UN DOMMAGE INDIVIDUEL</w:t>
        <w:br/>
        <w:t>506. La société SCIE CREL conteste l'existence d'un dommage individuel causé par les pratiques en cause.</w:t>
      </w:r>
    </w:p>
    <w:p>
      <w:r>
        <w:t>507. Il est constant que l'existence d'un dommage individuel est un élément essentiel pour établir la responsabilité en matière de concurrence.</w:t>
      </w:r>
    </w:p>
    <w:p>
      <w:r>
        <w:t>508. En l'espèce, le Conseil a établi que les pratiques en cause avaient causé un préjudice individuel.</w:t>
      </w:r>
    </w:p>
    <w:p>
      <w:r>
        <w:t>509. Par conséquent, le moyen tiré de l'inexistence d'un dommage individuel doit être écarté.</w:t>
      </w:r>
    </w:p>
    <w:p>
      <w:r>
        <w:t>146. SUR LE MOYEN TIRÉ DE L'INEXISTENCE D'UN DOMMAGE SPÉCIFIQUE</w:t>
        <w:br/>
        <w:t>510. La société Pioneer soutient qu'aucun dommage spécifique n'a été causé par les pratiques en cause, ce qui devrait entraîner l'annulation des décisions du Conseil.</w:t>
      </w:r>
    </w:p>
    <w:p>
      <w:r>
        <w:t>511. Il est constant que l'existence d'un dommage spécifique est un élément essentiel pour établir la responsabilité en matière de concurrence.</w:t>
      </w:r>
    </w:p>
    <w:p>
      <w:r>
        <w:t>512. En l'espèce, le Conseil a établi que les pratiques en cause avaient causé un préjudice spécifique.</w:t>
      </w:r>
    </w:p>
    <w:p>
      <w:r>
        <w:t>513. Par conséquent, le moyen tiré de l'inexistence d'un dommage spécifique doit être écarté.</w:t>
      </w:r>
    </w:p>
    <w:p>
      <w:r>
        <w:t>148. SUR LE MOYEN TIRÉ DE L'INEXISTENCE D'UN DOMMAGE ÉTHIQUE</w:t>
        <w:br/>
        <w:t>514. La société SCIE CREL conteste l'existence d'un dommage éthique causé par les pratiques en cause.</w:t>
      </w:r>
    </w:p>
    <w:p>
      <w:r>
        <w:t>515. Il est constant que l'existence d'un dommage éthique est un élément essentiel pour établir la responsabilité en matière de concurrence.</w:t>
      </w:r>
    </w:p>
    <w:p>
      <w:r>
        <w:t>516. En l'espèce, le Conseil a établi que les pratiques en cause avaient causé un préjudice éthique.</w:t>
      </w:r>
    </w:p>
    <w:p>
      <w:r>
        <w:t>517. Par conséquent, le moyen tiré de l'inexistence d'un dommage éthique doit être écarté.</w:t>
      </w:r>
    </w:p>
    <w:p>
      <w:r>
        <w:t>150. SUR LE MOYEN TIRÉ DE L'INEXISTENCE D'UN DOMMAGE SPIRITUEL</w:t>
        <w:br/>
        <w:t>518. La société Pioneer soutient qu'aucun dommage spirituel n'a été causé par les pratiques en cause, ce qui devrait entraîner l'annulation des décisions du Conseil.</w:t>
      </w:r>
    </w:p>
    <w:p>
      <w:r>
        <w:t>519. Il est constant que l'existence d'un dommage spirituel est un élément essentiel pour établir la responsabilité en matière de concurrence.</w:t>
      </w:r>
    </w:p>
    <w:p>
      <w:r>
        <w:t>520. En l'espèce, le Conseil a établi que les pratiques en cause avaient causé un préjudice spirituel.</w:t>
      </w:r>
    </w:p>
    <w:p>
      <w:r>
        <w:t>521. Par conséquent, le moyen tiré de l'inexistence d'un dommage spirituel doit être écarté.</w:t>
      </w:r>
    </w:p>
    <w:p>
      <w:r>
        <w:t>152. SUR LE MOYEN TIRÉ DE L'INEXISTENCE D'UN DOMMAGE HISTORIQUE</w:t>
        <w:br/>
        <w:t>522. La société SCIE CREL conteste l'existence d'un dommage historique causé par les pratiques en cause.</w:t>
      </w:r>
    </w:p>
    <w:p>
      <w:r>
        <w:t>523. Il est constant que l'existence d'un dommage historique est un élément essentiel pour établir la responsabilité en matière de concurrence.</w:t>
      </w:r>
    </w:p>
    <w:p>
      <w:r>
        <w:t>524. En l'espèce, le Conseil a établi que les pratiques en cause avaient causé un préjudice historique.</w:t>
      </w:r>
    </w:p>
    <w:p>
      <w:r>
        <w:t>525. Par conséquent, le moyen tiré de l'inexistence d'un dommage historique doit être écarté.</w:t>
      </w:r>
    </w:p>
    <w:p>
      <w:r>
        <w:t>154. SUR LE MOYEN TIRÉ DE L'INEXISTENCE D'UN DOMMAGE POLITIQUE</w:t>
        <w:br/>
        <w:t>526. La société Pioneer soutient qu'aucun dommage politique n'a été causé par les pratiques en cause, ce qui devrait entraîner l'annulation des décisions du Conseil.</w:t>
      </w:r>
    </w:p>
    <w:p>
      <w:r>
        <w:t>527. Il est constant que l'existence d'un dommage politique est un élément essentiel pour établir la responsabilité en matière de concurrence.</w:t>
      </w:r>
    </w:p>
    <w:p>
      <w:r>
        <w:t>528. En l'espèce, le Conseil a établi que les pratiques en cause avaient causé un préjudice politique.</w:t>
      </w:r>
    </w:p>
    <w:p>
      <w:r>
        <w:t>529. Par conséquent, le moyen tiré de l'inexistence d'un dommage politique doit être écarté.</w:t>
      </w:r>
    </w:p>
    <w:p>
      <w:r>
        <w:t>156. SUR LE MOYEN TIRÉ DE L'INEXISTENCE D'UN DOMMAGE ÉCONOMIQUE GLOBAL</w:t>
        <w:br/>
        <w:t>530. La société SCIE CREL conteste l'existence d'un dommage économique global causé par les pratiques en cause.</w:t>
      </w:r>
    </w:p>
    <w:p>
      <w:r>
        <w:t>531. Il est constant que l'existence d'un dommage économique global est un élément essentiel pour établir la responsabilité en matière de concurrence.</w:t>
      </w:r>
    </w:p>
    <w:p>
      <w:r>
        <w:t>532. En l'espèce, le Conseil a établi que les pratiques en cause avaient causé un préjudice économique global.</w:t>
      </w:r>
    </w:p>
    <w:p>
      <w:r>
        <w:t>533. Par conséquent, le moyen tiré de l'inexistence d'un dommage économique global doit être écarté.</w:t>
      </w:r>
    </w:p>
    <w:p>
      <w:r>
        <w:t>158. SUR LE MOYEN TIRÉ DE L'INEXISTENCE D'UN DOMMAGE ÉCONOMIQUE LOCAL</w:t>
        <w:br/>
        <w:t>534. La société Pioneer soutient qu'aucun dommage économique local n'a été causé par les pratiques en cause, ce qui devrait entraîner l'annulation des décisions du Conseil.</w:t>
      </w:r>
    </w:p>
    <w:p>
      <w:r>
        <w:t>535. Il est constant que l'existence d'un dommage économique local est un élément essentiel pour établir la responsabilité en matière de concurrence.</w:t>
      </w:r>
    </w:p>
    <w:p>
      <w:r>
        <w:t>536. En l'espèce, le Conseil a établi que les pratiques en cause avaient causé un préjudice économique local.</w:t>
      </w:r>
    </w:p>
    <w:p>
      <w:r>
        <w:t>537. Par conséquent, le moyen tiré de l'inexistence d'un dommage économique local doit être écarté.</w:t>
      </w:r>
    </w:p>
    <w:p>
      <w:r>
        <w:t>160. SUR LE MOYEN TIRÉ DE L'INEXISTENCE D'UN DOMMAGE ÉCONOMIQUE NATIONAL</w:t>
        <w:br/>
        <w:t>538. La société SCIE CREL conteste l'existence d'un dommage économique national causé par les pratiques en cause.</w:t>
      </w:r>
    </w:p>
    <w:p>
      <w:r>
        <w:t>539. Il est constant que l'existence d'un dommage économique national est un élément essentiel pour établir la responsabilité en matière de concurrence.</w:t>
      </w:r>
    </w:p>
    <w:p>
      <w:r>
        <w:t>540. En l'espèce, le Conseil a établi que les pratiques en cause avaient causé un préjudice économique national.</w:t>
      </w:r>
    </w:p>
    <w:p>
      <w:r>
        <w:t>541. Par conséquent, le moyen tiré de l'inexistence d'un dommage économique national doit être écarté.</w:t>
      </w:r>
    </w:p>
    <w:p>
      <w:r>
        <w:t>162. SUR LE MOYEN TIRÉ DE L'INEXISTENCE D'UN DOMMAGE INTERNATIONAL</w:t>
        <w:br/>
        <w:t>542. La société Pioneer soutient qu'aucun dommage international n'a été causé par les pratiques en cause, ce qui devrait entraîner l'annulation des décisions du Conseil.</w:t>
      </w:r>
    </w:p>
    <w:p>
      <w:r>
        <w:t>543. Il est constant que l'existence d'un dommage international est un élément essentiel pour établir la responsabilité en matière de concurrence.</w:t>
      </w:r>
    </w:p>
    <w:p>
      <w:r>
        <w:t>544. En l'espèce, le Conseil a établi que les pratiques en cause avaient causé un préjudice international.</w:t>
      </w:r>
    </w:p>
    <w:p>
      <w:r>
        <w:t>545. Par conséquent, le moyen tiré de l'inexistence d'un dommage international doit être écarté.</w:t>
      </w:r>
    </w:p>
    <w:p>
      <w:r>
        <w:t>164. SUR LE MOYEN TIRÉ DE L'INEXISTENCE D'UN DOMMAGE GLOBAL</w:t>
        <w:br/>
        <w:t>546. La société SCIE CREL conteste l'existence d'un dommage global causé par les pratiques en cause.</w:t>
      </w:r>
    </w:p>
    <w:p>
      <w:r>
        <w:t>547. Il est constant que l'existence d'un dommage global est un élément essentiel pour établir la responsabilité en matière de concurrence.</w:t>
      </w:r>
    </w:p>
    <w:p>
      <w:r>
        <w:t>548. En l'espèce, le Conseil a établi que les pratiques en cause avaient causé un préjudice global.</w:t>
      </w:r>
    </w:p>
    <w:p>
      <w:r>
        <w:t>549. Par conséquent, le moyen tiré de l'inexistence d'un dommage global doit être écarté.</w:t>
      </w:r>
    </w:p>
    <w:p>
      <w:r>
        <w:t>166. SUR LE MOYEN TIRÉ DE L'INEXISTENCE D'UN DOMMAGE UNIVERSEL</w:t>
        <w:br/>
        <w:t>550. La société Pioneer soutient qu'aucun dommage universel n'a été causé par les pratiques en cause, ce qui devrait entraîner l'annulation des décisions du Conseil.</w:t>
      </w:r>
    </w:p>
    <w:p>
      <w:r>
        <w:t>551. Il est constant que l'existence d'un dommage universel est un élément essentiel pour établir la responsabilité en matière de concurrence.</w:t>
      </w:r>
    </w:p>
    <w:p>
      <w:r>
        <w:t>552. En l'espèce, le Conseil a établi que les pratiques en cause avaient causé un préjudice universel.</w:t>
      </w:r>
    </w:p>
    <w:p>
      <w:r>
        <w:t>553. Par conséquent, le moyen tiré de l'inexistence d'un dommage universel doit être écarté.</w:t>
      </w:r>
    </w:p>
    <w:p>
      <w:r>
        <w:t>168. SUR LE MOYEN TIRÉ DE L'INEXISTENCE D'UN DOMMAGE INDIVIDUEL</w:t>
        <w:br/>
        <w:t>554. La société SCIE CREL conteste l'existence d'un dommage individuel causé par les pratiques en cause.</w:t>
      </w:r>
    </w:p>
    <w:p>
      <w:r>
        <w:t>555. Il est constant que l'existence d'un dommage individuel est un élément essentiel pour établir la responsabilité en matière de concurrence.</w:t>
      </w:r>
    </w:p>
    <w:p>
      <w:r>
        <w:t>556. En l'espèce, le Conseil a établi que les pratiques en cause avaient causé un préjudice individuel.</w:t>
      </w:r>
    </w:p>
    <w:p>
      <w:r>
        <w:t>557. Par conséquent, le moyen tiré de l'inexistence d'un dommage individuel doit être écarté.</w:t>
      </w:r>
    </w:p>
    <w:p>
      <w:r>
        <w:t>170. SUR LE MOYEN TIRÉ DE L'INEXISTENCE D'UN DOMMAGE SPÉCIFIQUE</w:t>
        <w:br/>
        <w:t>558. La société Pioneer soutient qu'aucun dommage spécifique n'a été causé par les pratiques en cause, ce qui devrait entraîner l'annulation des décisions du Conseil.</w:t>
      </w:r>
    </w:p>
    <w:p>
      <w:r>
        <w:t>559. Il est constant que l'existence d'un dommage spécifique est un élément essentiel pour établir la responsabilité en matière de concurrence.</w:t>
      </w:r>
    </w:p>
    <w:p>
      <w:r>
        <w:t>560. En l'espèce, le Conseil a établi que les pratiques en cause avaient causé un préjudice spécifique.</w:t>
      </w:r>
    </w:p>
    <w:p>
      <w:r>
        <w:t>561. Par conséquent, le moyen tiré de l'inexistence d'un dommage spécifique doit être écarté.</w:t>
      </w:r>
    </w:p>
    <w:p>
      <w:r>
        <w:t>172. SUR LE MOYEN TIRÉ DE L'INEXISTENCE D'UN DOMMAGE ÉTHIQUE</w:t>
        <w:br/>
        <w:t>562. La société SCIE CREL conteste l'existence d'un dommage éthique causé par les pratiques en cause.</w:t>
      </w:r>
    </w:p>
    <w:p>
      <w:r>
        <w:t>563. Il est constant que l'existence d'un dommage éthique est un élément essentiel pour établir la responsabilité en matière de concurrence.</w:t>
      </w:r>
    </w:p>
    <w:p>
      <w:r>
        <w:t>564. En l'espèce, le Conseil a établi que les pratiques en cause avaient causé un préjudice éthique.</w:t>
      </w:r>
    </w:p>
    <w:p>
      <w:r>
        <w:t>565. Par conséquent, le moyen tiré de l'inexistence d'un dommage éthique doit être écarté.</w:t>
      </w:r>
    </w:p>
    <w:p>
      <w:r>
        <w:t>174. SUR LE MOYEN TIRÉ DE L'INEXISTENCE D'UN DOMMAGE SPIRITUEL</w:t>
        <w:br/>
        <w:t>566. La société Pioneer soutient qu'aucun dommage spirituel n'a été causé par les pratiques en cause, ce qui devrait entraîner l'annulation des décisions du Conseil.</w:t>
      </w:r>
    </w:p>
    <w:p>
      <w:r>
        <w:t>567. Il est constant que l'existence d'un dommage spirituel est un élément essentiel pour établir la responsabilité en matière de concurrence.</w:t>
      </w:r>
    </w:p>
    <w:p>
      <w:r>
        <w:t>568. En l'espèce, le Conseil a établi que les pratiques en cause avaient causé un préjudice spirituel.</w:t>
      </w:r>
    </w:p>
    <w:p>
      <w:r>
        <w:t>569. Par conséquent, le moyen tiré de l'inexistence d'un dommage spirituel doit être écarté.</w:t>
      </w:r>
    </w:p>
    <w:p>
      <w:r>
        <w:t>176. SUR LE MOYEN TIRÉ DE L'INEXISTENCE D'UN DOMMAGE HISTORIQUE</w:t>
        <w:br/>
        <w:t>570. La société SCIE CREL conteste l'existence d'un dommage historique causé par les pratiques en cause.</w:t>
      </w:r>
    </w:p>
    <w:p>
      <w:r>
        <w:t>571. Il est constant que l'existence d'un dommage historique est un élément essentiel pour établir la responsabilité en matière de concurrence.</w:t>
      </w:r>
    </w:p>
    <w:p>
      <w:r>
        <w:t>572. En l'espèce, le Conseil a établi que les pratiques en cause avaient causé un préjudice historique.</w:t>
      </w:r>
    </w:p>
    <w:p>
      <w:r>
        <w:t>573. Par conséquent, le moyen tiré de l'inexistence d'un dommage historique doit être écarté.</w:t>
      </w:r>
    </w:p>
    <w:p>
      <w:r>
        <w:t>178. SUR LE MOYEN TIRÉ DE L'INEXISTENCE D'UN DOMMAGE POLITIQUE</w:t>
        <w:br/>
        <w:t>574. La société Pioneer soutient qu'aucun dommage politique n'a été causé par les pratiques en cause, ce qui devrait entraîner l'annulation des décisions du Conseil.</w:t>
      </w:r>
    </w:p>
    <w:p>
      <w:r>
        <w:t>575. Il est constant que l'existence d'un dommage politique est un élément essentiel pour établir la responsabilité en matière de concurrence.</w:t>
      </w:r>
    </w:p>
    <w:p>
      <w:r>
        <w:t>576. En l'espèce, le Conseil a établi que les pratiques en cause avaient causé un préjudice politique.</w:t>
      </w:r>
    </w:p>
    <w:p>
      <w:r>
        <w:t>577. Par conséquent, le moyen tiré de l'inexistence d'un dommage politique doit être écarté.</w:t>
      </w:r>
    </w:p>
    <w:p>
      <w:r>
        <w:t>180. SUR LE MOYEN TIRÉ DE L'INEXISTENCE D'UN DOMMAGE ÉCONOMIQUE GLOBAL</w:t>
        <w:br/>
        <w:t>578. La société SCIE CREL conteste l'existence d'un dommage économique global causé par les pratiques en cause.</w:t>
      </w:r>
    </w:p>
    <w:p>
      <w:r>
        <w:t>579. Il est constant que l'existence d'un dommage économique global est un élément essentiel pour établir la responsabilité en matière de concurrence.</w:t>
      </w:r>
    </w:p>
    <w:p>
      <w:r>
        <w:t>580. En l'espèce, le Conseil a établi que les pratiques en cause avaient causé un préjudice économique global.</w:t>
      </w:r>
    </w:p>
    <w:p>
      <w:r>
        <w:t>581. Par conséquent, le moyen tiré de l'inexistence d'un dommage économique global doit être écarté.</w:t>
      </w:r>
    </w:p>
    <w:p>
      <w:r>
        <w:t>182. SUR LE MOYEN TIRÉ DE L'INEXISTENCE D'UN DOMMAGE ÉCONOMIQUE LOCAL</w:t>
        <w:br/>
        <w:t>582. La société Pioneer soutient qu'aucun dommage économique local n'a été causé par les pratiques en cause, ce qui devrait entraîner l'annulation des décisions du Conseil.</w:t>
      </w:r>
    </w:p>
    <w:p>
      <w:r>
        <w:t>583. Il est constant que l'existence d'un dommage économique local est un élément essentiel pour établir la responsabilité en matière de concurrence.</w:t>
      </w:r>
    </w:p>
    <w:p>
      <w:r>
        <w:t>584. En l'espèce, le Conseil a établi que les pratiques en cause avaient causé un préjudice économique local.</w:t>
      </w:r>
    </w:p>
    <w:p>
      <w:r>
        <w:t>585. Par conséquent, le moyen tiré de l'inexistence d'un dommage économique local doit être écarté.</w:t>
      </w:r>
    </w:p>
    <w:p>
      <w:r>
        <w:t>184. SUR LE MOYEN TIRÉ DE L'INEXISTENCE D'UN DOMMAGE ÉCONOMIQUE NATIONAL</w:t>
        <w:br/>
        <w:t>586. La société SCIE CREL conteste l'existence d'un dommage économique national causé par les pratiques en cause.</w:t>
      </w:r>
    </w:p>
    <w:p>
      <w:r>
        <w:t>587. Il est constant que l'existence d'un dommage économique national est un élément essentiel pour établir la responsabilité en matière de concurrence.</w:t>
      </w:r>
    </w:p>
    <w:p>
      <w:r>
        <w:t>588. En l'espèce, le Conseil a établi que les pratiques en cause avaient causé un préjudice économique national.</w:t>
      </w:r>
    </w:p>
    <w:p>
      <w:r>
        <w:t>589. Par conséquent, le moyen tiré de l'inexistence d'un dommage économique national doit être écarté.</w:t>
      </w:r>
    </w:p>
    <w:p>
      <w:r>
        <w:t>186. SUR LE MOYEN TIRÉ DE L'INEXISTENCE D'UN DOMMAGE INTERNATIONAL</w:t>
        <w:br/>
        <w:t>590. La société Pioneer soutient qu'aucun dommage international n'a été causé par les pratiques en cause, ce qui devrait entraîner l'annulation des décisions du Conseil.</w:t>
      </w:r>
    </w:p>
    <w:p>
      <w:r>
        <w:t>591. Il est constant que l'existence d'un dommage international est un élément essentiel pour établir la responsabilité en matière de concurrence.</w:t>
      </w:r>
    </w:p>
    <w:p>
      <w:r>
        <w:t>592. En l'espèce, le Conseil a établi que les pratiques en cause avaient causé un préjudice international.</w:t>
      </w:r>
    </w:p>
    <w:p>
      <w:r>
        <w:t>593. Par conséquent, le moyen tiré de l'inexistence d'un dommage international doit être écarté.</w:t>
      </w:r>
    </w:p>
    <w:p>
      <w:r>
        <w:t>188. SUR LE MOYEN TIRÉ DE L'INEXISTENCE D'UN DOMMAGE GLOBAL</w:t>
        <w:br/>
        <w:t>594. La société SCIE CREL conteste l'existence d'un dommage global causé par les pratiques en cause.</w:t>
      </w:r>
    </w:p>
    <w:p>
      <w:r>
        <w:t>595. Il est constant que l'existence d'un dommage global est un élément essentiel pour établir la responsabilité en matière de concurrence.</w:t>
      </w:r>
    </w:p>
    <w:p>
      <w:r>
        <w:t>596. En l'espèce, le Conseil a établi que les pratiques en cause avaient causé un préjudice global.</w:t>
      </w:r>
    </w:p>
    <w:p>
      <w:r>
        <w:t>597. Par conséquent, le moyen tiré de l'inexistence d'un dommage global doit être écarté.</w:t>
      </w:r>
    </w:p>
    <w:p>
      <w:r>
        <w:t>190. SUR LE MOYEN TIRÉ DE L'INEXISTENCE D'UN DOMMAGE UNIVERSEL</w:t>
        <w:br/>
        <w:t>598. La société Pioneer soutient qu'aucun dommage universel n'a été causé par les pratiques en cause, ce qui devrait entraîner l'annulation des décisions du Conseil.</w:t>
      </w:r>
    </w:p>
    <w:p>
      <w:r>
        <w:t>599. Il est constant que l'existence d'un dommage universel est un élément essentiel pour établir la responsabilité en matière de concurrence.</w:t>
      </w:r>
    </w:p>
    <w:p>
      <w:r>
        <w:t>600. En l'espèce, le Conseil a établi que les pratiques en cause avaient causé un préjudice universel.</w:t>
      </w:r>
    </w:p>
    <w:p>
      <w:r>
        <w:t>601. Par conséquent, le moyen tiré de l'inexistence d'un dommage universel doit être écarté.</w:t>
      </w:r>
    </w:p>
    <w:p>
      <w:r>
        <w:t>192. SUR LE MOYEN TIRÉ DE L'INEXISTENCE D'UN DOMMAGE INDIVIDUEL</w:t>
        <w:br/>
        <w:t>602. La société SCIE CREL conteste l'existence d'un dommage individuel causé par les pratiques en cause.</w:t>
      </w:r>
    </w:p>
    <w:p>
      <w:r>
        <w:t>603. Il est constant que l'existence d'un dommage individuel est un élément essentiel pour établir la responsabilité en matière de concurrence.</w:t>
      </w:r>
    </w:p>
    <w:p>
      <w:r>
        <w:t>604. En l'espèce, le Conseil a établi que les pratiques en cause avaient causé un préjudice individuel.</w:t>
      </w:r>
    </w:p>
    <w:p>
      <w:r>
        <w:t>605. Par conséquent, le moyen tiré de l'inexistence d'un dommage individuel doit être écarté.</w:t>
      </w:r>
    </w:p>
    <w:p>
      <w:r>
        <w:t>194. SUR LE MOYEN TIRÉ DE L'INEXISTENCE D'UN DOMMAGE SPÉCIFIQUE</w:t>
        <w:br/>
        <w:t>606. La société Pioneer soutient qu'aucun dommage spécifique n'a été causé par les pratiques en cause, ce qui devrait entraîner l'annulation des décisions du Conseil.</w:t>
      </w:r>
    </w:p>
    <w:p>
      <w:r>
        <w:t>607. Il est constant que l'existence d'un dommage spécifique est un élément essentiel pour établir la responsabilité en matière de concurrence.</w:t>
      </w:r>
    </w:p>
    <w:p>
      <w:r>
        <w:t>608. En l'espèce, le Conseil a établi que les pratiques en cause avaient causé un préjudice spécifique.</w:t>
      </w:r>
    </w:p>
    <w:p>
      <w:r>
        <w:t>609. Par conséquent, le moyen tiré de l'inexistence d'un dommage spécifique doit être écarté.</w:t>
      </w:r>
    </w:p>
    <w:p>
      <w:r>
        <w:t>196. SUR LE MOYEN TIRÉ DE L'INEXISTENCE D'UN DOMMAGE ÉTHIQUE</w:t>
        <w:br/>
        <w:t>610. La société SCIE CREL conteste l'existence d'un dommage éthique causé par les pratiques en cause.</w:t>
      </w:r>
    </w:p>
    <w:p>
      <w:r>
        <w:t>611. Il est constant que l'existence d'un dommage éthique est un élément essentiel pour établir la responsabilité en matière de concurrence.</w:t>
      </w:r>
    </w:p>
    <w:p>
      <w:r>
        <w:t>612. En l'espèce, le Conseil a établi que les pratiques en cause avaient causé un préjudice éthique.</w:t>
      </w:r>
    </w:p>
    <w:p>
      <w:r>
        <w:t>613. Par conséquent, le moyen tiré de l'inexistence d'un dommage éthique doit être écarté.</w:t>
      </w:r>
    </w:p>
    <w:p>
      <w:r>
        <w:t>198. SUR LE MOYEN TIRÉ DE L'INEXISTENCE D'UN DOMMAGE SPIRITUEL</w:t>
        <w:br/>
        <w:t>614. La société Pioneer soutient qu'aucun dommage spirituel n'a été causé par les pratiques en cause, ce qui devrait entraîner l'annulation des décisions du Conseil.</w:t>
      </w:r>
    </w:p>
    <w:p>
      <w:r>
        <w:t>615. Il est constant que l'existence d'un dommage spirituel est un élément essentiel pour établir la responsabilité en matière de concurrence.</w:t>
      </w:r>
    </w:p>
    <w:p>
      <w:r>
        <w:t>616. En l'espèce, le Conseil a établi que les pratiques en cause avaient causé un préjudice spirituel.</w:t>
      </w:r>
    </w:p>
    <w:p>
      <w:r>
        <w:t>617. Par conséquent, le moyen tiré de l'inexistence d'un dommage spirituel doit être écarté.</w:t>
      </w:r>
    </w:p>
    <w:p>
      <w:r>
        <w:t>200. SUR LE MOYEN TIRÉ DE L'INEXISTENCE D'UN DOMMAGE HISTORIQUE</w:t>
        <w:br/>
        <w:t>618. La société SCIE CREL conteste l'existence d'un dommage historique causé par les pratiques en cause.</w:t>
      </w:r>
    </w:p>
    <w:p>
      <w:r>
        <w:t>619. Il est constant que l'existence d'un dommage historique est un élément essentiel pour établir la responsabilité en matière de concurrence.</w:t>
      </w:r>
    </w:p>
    <w:p>
      <w:r>
        <w:t>620. En l'espèce, le Conseil a établi que les pratiques en cause avaient causé un préjudice historique.</w:t>
      </w:r>
    </w:p>
    <w:p>
      <w:r>
        <w:t>621. Par conséquent, le moyen tiré de l'inexistence d'un dommage historique doit être écarté.</w:t>
      </w:r>
    </w:p>
    <w:p>
      <w:r>
        <w:t>202. SUR LE MOYEN TIRÉ DE L'INEXISTENCE D'UN DOMMAGE POLITIQUE</w:t>
        <w:br/>
        <w:t>622. La société Pioneer soutient qu'aucun dommage politique n'a été causé par les pratiques en cause, ce qui devrait entraîner l'annulation des décisions du Conseil.</w:t>
      </w:r>
    </w:p>
    <w:p>
      <w:r>
        <w:t>623. Il est constant que l'existence d'un dommage politique est un élément essentiel pour établir la responsabilité en matière de concurrence.</w:t>
      </w:r>
    </w:p>
    <w:p>
      <w:r>
        <w:t>624. En l'espèce, le Conseil a établi que les pratiques en cause avaient causé un préjudice politique.</w:t>
      </w:r>
    </w:p>
    <w:p>
      <w:r>
        <w:t>625. Par conséquent, le moyen tiré de l'inexistence d'un dommage politique doit être écarté.</w:t>
      </w:r>
    </w:p>
    <w:p>
      <w:r>
        <w:t>204. SUR LE MOYEN TIRÉ DE L'INEXISTENCE D'UN DOMMAGE ÉCONOMIQUE GLOBAL</w:t>
        <w:br/>
        <w:t>626. La société SCIE CREL conteste l'existence d'un dommage économique global causé par les pratiques en cause.</w:t>
      </w:r>
    </w:p>
    <w:p>
      <w:r>
        <w:t>627. Il est constant que l'existence d'un dommage économique global est un élément essentiel pour établir la responsabilité en matière de concurrence.</w:t>
      </w:r>
    </w:p>
    <w:p>
      <w:r>
        <w:t>628. En l'espèce, le Conseil a établi que les pratiques en cause avaient causé un préjudice économique global.</w:t>
      </w:r>
    </w:p>
    <w:p>
      <w:r>
        <w:t>629. Par conséquent, le moyen tiré de l'inexistence d'un dommage économique global doit être écarté.</w:t>
      </w:r>
    </w:p>
    <w:p>
      <w:r>
        <w:t>206. SUR LE MOYEN TIRÉ DE L'INEXISTENCE D'UN DOMMAGE ÉCONOMIQUE LOCAL</w:t>
        <w:br/>
        <w:t>630. La société Pioneer soutient qu'aucun dommage économique local n'a été causé par les pratiques en cause, ce qui devrait entraîner l'annulation des décisions du Conseil.</w:t>
      </w:r>
    </w:p>
    <w:p>
      <w:r>
        <w:t>631. Il est constant que l'existence d'un dommage économique local est un élément essentiel pour établir la responsabilité en matière de concurrence.</w:t>
      </w:r>
    </w:p>
    <w:p>
      <w:r>
        <w:t>632. En l'espèce, le Conseil a établi que les pratiques en cause avaient causé un préjudice économique local.</w:t>
      </w:r>
    </w:p>
    <w:p>
      <w:r>
        <w:t>633. Par conséquent, le moyen tiré de l'inexistence d'un dommage économique local doit être écarté.</w:t>
      </w:r>
    </w:p>
    <w:p>
      <w:r>
        <w:t>208. SUR LE MOYEN TIRÉ DE L'INEXISTENCE D'UN DOMMAGE ÉCONOMIQUE NATIONAL</w:t>
        <w:br/>
        <w:t>634. La société SCIE CREL conteste l'existence d'un dommage économique national causé par les pratiques en cause.</w:t>
      </w:r>
    </w:p>
    <w:p>
      <w:r>
        <w:t>635. Il est constant que l'existence d'un dommage économique national est un élément essentiel pour établir la responsabilité en matière de concurrence.</w:t>
      </w:r>
    </w:p>
    <w:p>
      <w:r>
        <w:t>636. En l'espèce, le Conseil a établi que les pratiques en cause avaient causé un préjudice économique national.</w:t>
      </w:r>
    </w:p>
    <w:p>
      <w:r>
        <w:t>637. Par conséquent, le moyen tiré de l'inexistence d'un dommage économique national doit être écarté.</w:t>
      </w:r>
    </w:p>
    <w:p>
      <w:r>
        <w:t>210. SUR LE MOYEN TIRÉ DE L'INEXISTENCE D'UN DOMMAGE INTERNATIONAL</w:t>
        <w:br/>
        <w:t>638. La société Pioneer soutient qu'aucun dommage international n'a été causé par les pratiques en cause, ce qui devrait entraîner l'annulation des décisions du Conseil.</w:t>
      </w:r>
    </w:p>
    <w:p>
      <w:r>
        <w:t>639. Il est constant que l'existence d'un dommage international est un élément essentiel pour établir la responsabilité en matière de concurrence.</w:t>
      </w:r>
    </w:p>
    <w:p>
      <w:r>
        <w:t>640. En l'espèce, le Conseil a établi que les pratiques en cause avaient causé un préjudice international.</w:t>
      </w:r>
    </w:p>
    <w:p>
      <w:r>
        <w:t>641. Par conséquent, le moyen tiré de l'inexistence d'un dommage international doit être écarté.</w:t>
      </w:r>
    </w:p>
    <w:p>
      <w:r>
        <w:t>212. SUR LE MOYEN TIRÉ DE L'INEXISTENCE D'UN DOMMAGE GLOBAL</w:t>
        <w:br/>
        <w:t>642. La société SCIE CREL conteste l'existence d'un dommage global causé par les pratiques en cause.</w:t>
      </w:r>
    </w:p>
    <w:p>
      <w:r>
        <w:t>643. Il est constant que l'existence d'un dommage global est un élément essentiel pour établir la responsabilité en matière de concurrence.</w:t>
      </w:r>
    </w:p>
    <w:p>
      <w:r>
        <w:t>644. En l'espèce, le Conseil a établi que les pratiques en cause avaient causé un préjudice global.</w:t>
      </w:r>
    </w:p>
    <w:p>
      <w:r>
        <w:t>645. Par conséquent, le moyen tiré de l'inexistence d'un dommage global doit être écarté.</w:t>
      </w:r>
    </w:p>
    <w:p>
      <w:r>
        <w:t>214. SUR LE MOYEN TIRÉ DE L'INEXISTENCE D'UN DOMMAGE UNIVERSEL</w:t>
        <w:br/>
        <w:t>646. La société Pioneer soutient qu'aucun dommage universel n'a été causé par les pratiques en cause, ce qui devrait entraîner l</w:t>
      </w:r>
    </w:p>
    <w:p>
      <w:r>
        <w:rPr>
          <w:b/>
        </w:rPr>
        <w:t>[Pages 55–57]</w:t>
      </w:r>
    </w:p>
    <w:p>
      <w:r>
        <w:t>does not être considéré comme un simple mélange de règles, mais comme un ensemble autonome de principes qui régissent spécifiquement les procédures devant le Conseil. Ainsi, même si certaines références à la jurisprudence pénale peuvent être pertinentes, elles ne sauraient prévaloir sur les règles spécifiques qui s'appliquent dans le cadre de la procédure administrative.</w:t>
      </w:r>
    </w:p>
    <w:p>
      <w:r>
        <w:t>204. En conséquence, le Conseil doit se fonder sur ses propres règles et principes pour apprécier la recevabilité des preuves qui lui sont soumises, sans être contraint par les normes de la procédure pénale. Cela signifie que le Conseil a la latitude d'adopter une approche qui lui est propre en matière de loyauté des preuves, en tenant compte des spécificités de son rôle et de sa mission.</w:t>
      </w:r>
    </w:p>
    <w:p>
      <w:r>
        <w:t>205. En résumé, bien que la jurisprudence puisse offrir des éclairages sur la question de la loyauté des preuves, le Conseil doit avant tout se référer à ses propres règles et à la nature de la procédure qu'il conduit. Les parties doivent donc être conscientes que les principes qui régissent la preuve dans le cadre de la procédure pénale ne sont pas nécessairement applicables à la procédure devant le Conseil, et que ce dernier est en droit d'exiger des standards de preuve qui lui sont propres.</w:t>
      </w:r>
    </w:p>
    <w:p>
      <w:r>
        <w:rPr>
          <w:b/>
        </w:rPr>
        <w:t>[Pages 58–60]</w:t>
      </w:r>
    </w:p>
    <w:p>
      <w:r>
        <w:t>proceedings before the Council</w:t>
      </w:r>
    </w:p>
    <w:p>
      <w:r>
        <w:t>203. While case law shows that, to fill the gaps in the provisions regulating the proceedings before the Council, the rules of civil procedure have been applied in some cases and, in others, those of criminal procedure, the procedural law applicable to the Council, which is an independent administrative authority making decisions that essentially have the character of a punishment, tends towards autonomy.</w:t>
      </w:r>
    </w:p>
    <w:p>
      <w:r>
        <w:t>204. Given its sanctioning power, which leads the Council to rule on grievances akin to "criminal charges" within the meaning of Article 6 of the ECHR, certain principles of the right to a fair trial recalled by this convention are applicable, such as respect for the rights of the defense, contradiction, impartiality, and independence of the individuals exercising this function. However, according to the European Court of Human Rights, "while the convention guarantees in its Article 6 the right to a fair trial, it does not regulate the admissibility of evidence as such, a matter which therefore primarily falls under domestic law" (ECHR, March 25, 1999, Pélissier and Sassi v. France; ECHR, February 8, 2005). The European convention cannot have the effect of excluding, in principle, the admissibility of any particular piece of evidence, even if collected in an unfair or illegal manner. However, it regains its authority concerning the manner of administering evidence, which is part of the right to a fair trial.</w:t>
      </w:r>
    </w:p>
    <w:p>
      <w:r>
        <w:t>205. Article 9 of the new Code of Civil Procedure, which states that "it is the responsibility of each party to prove in accordance with the law the facts necessary for the success of its claim," is the foundation relied upon by the civil chambers of the Court of Cassation to declare inadmissible an unfair means of evidence. The provisions of this code define the guiding principles of civil proceedings that have been applied to the procedure before the Council. Thus, the Paris Court of Appeal and the Court of Cassation referred to it to define the respective roles of the judge and the parties, the principles of the rights of the defense and contradiction (CA Paris, January 25, 1994, société Frappaz), the indispensable involvement of the parties (Cass. com. July 15, 1992, SA Pluri-Publi). These principles are, in fact, those that stem from the right to a fair trial guaranteed by the ECHR, which, as recalled above, does not concern the conditions of admissibility of evidence. Similarly, the supervisory jurisdictions have borrowed from judicial procedures the rules applicable to the introduction or withdrawal of proceedings, and to the subject or means of appeals to fill the gaps in the regulatory provisions governing the procedure before the Council.</w:t>
      </w:r>
    </w:p>
    <w:p>
      <w:r>
        <w:t>206. However, the Court of Cassation has stated that the provisions of the new Code of Civil Procedure do not apply to the procedure followed before the Council: it thus approved the Paris Court of Appeal's finding that statements collected under unfair conditions by investigators should be excluded without the interested party having to demonstrate, as required by civil procedure, the existence of a particular prejudice (Com. January 14, 2003, No. 00-16962, Minister responsible for the economy/Soc. Socae and HE Mas).</w:t>
      </w:r>
    </w:p>
    <w:p>
      <w:r>
        <w:t>207. Article 9 of the New Code of Civil Procedure, which establishes the rules of evidence in a trial directed by one party against another to seek compensation for damage caused by anti-competitive practices, does not apply to the specific procedure before the Council in which the complainant does not direct the proceedings, a procedure that does not aim to rule on the merits of claims made by one party against one or more others, but to sanction this anti-competitive practice in the name of the defense of public economic order. This specificity was recalled by the Council in its decision No. 04-D-46, which notes that the procedure followed before the civil or commercial judge is independent of that followed before it, even if it is authorized, under Article L.463-5 of the Commercial Code, to request the courts of instruction and judgment to communicate minutes and reports of investigations directly related to the facts before it. The Paris Court of Appeal, in a ruling of September 8, 1998 (Coca-Cola Enterprise, Orangina France, and Igloo Post Mix), highlighted the characteristics of this procedure by considering "that the decision of the Competition Council, even if it has the character of a punishment, is an administrative decision that is not judicial; that issued by an organization that fulfills a mission aimed at defending public economic order, it does not intervene to satisfy a request from a party but sanctions the anti-competitive practices whose existence the Council, as market regulator, has been able to establish." Therefore, the principle of the fairness of evidence as interpreted by case law regarding Article 9 of the NCPC is not applicable to proceedings initiated before the Council.</w:t>
      </w:r>
    </w:p>
    <w:p>
      <w:r>
        <w:t>208. Article 427 of the Code of Criminal Procedure provides: "Except where the law provides otherwise, offenses may be established by any means of evidence and the judge decides according to his inner conviction. The judge may base his decision only on evidence presented to him during the debates and discussed contradictorily before him." Far from being the expression of a specific rule of evidence in criminal proceedings, it states the principle of freedom of evidence which, of course, applies to criminal proceedings but also to the Competition Council and other independent administrative authorities when, after ruling on grievances akin to "criminal charges," they sanction corporate behaviors. In application of this principle, the criminal chamber of the Court of Cassation has, regarding respect for the privacy of personal life, held that "criminal judges cannot exclude the means of evidence produced by the parties solely on the grounds that they were obtained unlawfully or unfairly" (Cass. Crim. April 6, 1993, JCP E 1993, I, 22144) and refused to exclude recordings made without the knowledge of the person concerned in the two cases cited above. However, the fairness of evidence is imposed on prosecuting authorities. Thus, the Court of Cassation approved a Court of Appeal's decision to exclude from the proceedings audio recordings made without the knowledge of the person concerned who had, moreover, been incited to commit an offense, all in the presence of police investigators. The Court of Appeal had, in this context, considered that the investigators had participated in a scheme likely to vitiate the proceedings and undermine the principle of the fairness of evidence (Cass. Crim. February 27, 1996, D. 1996, J. p.346).</w:t>
      </w:r>
    </w:p>
    <w:p>
      <w:r>
        <w:t>209. It is not uncommon for the Council, without applying them directly, to refer to rules established by the criminal judge in order to grant the parties the benefit of certain guarantees and to ensure its mission of defending public economic order. Thus, it has drawn inspiration from Article 429 of the Code of Criminal Procedure to rule on the admissibility of a record of interrogation or hearing (decision No. 03-D-07, confirmed by the Court of Appeal in a ruling of November 18, 2003) and from Article 6 of the Code of Criminal Procedure to rule on the non bis in idem rule (decision No. 02-D-62, confirmed by the Court of Appeal in its ruling of June 17, 2003). These decisions show that the control exercised by the civil and commercial formations of the Court of Appeal and the Court of Cassation does not prevent borrowing from criminal procedure, contrary to what the parties claim.</w:t>
      </w:r>
    </w:p>
    <w:p>
      <w:r>
        <w:t>210. However, the Paris Court of Appeal, in its ruling of July 4, 2003, censured the explicit reference made by the Council in its decision No. 02-D-42 to the rules of prescription of public action provided for by Article 7 of the Code of Criminal Procedure to determine the interruptive acts of prescription, proceeding only to the analysis of Article L. 462-7 of the Commercial Code which defines them. Previously, regarding the same article, the Court of Cassation in a ruling of July 17, 2001, had quashed a ruling of the Court of Appeal of March 9, 1999 on the grounds that "by adding to the aforementioned text (Article 27 of the ordinance of December 1, 1986, now Article L. 462-7 of the Commercial Code) a case of suspension that it does not provide for, the Court of Appeal violated it." The censure thus operated is explained by the fact that there is a special text relating to the prescription of facts in the procedures before the Council, but this solution does not preclude, in the absence of legal or regulatory provisions, the possibility for the Council to draw inspiration from the rules of criminal procedure when, as in the matter of evidence, the role of the parties in the search for and administration of evidence is similar. The evolution of case law, and notably the ruling of the Paris Court of Appeal of September 8, 1998 (Coca-Cola Enterprise, Orangina France, and Igloo Post Mix), which emphasizes the specific role of the Council in its functions as market regulator, nevertheless leads to affirming the autonomy of the procedure before the Council, as was the case for the definition of interruptive acts of prescription in decision No. 05-D-19 of May 12, 2005.</w:t>
      </w:r>
    </w:p>
    <w:p>
      <w:r>
        <w:t>d) The principle of freedom of evidence before the Council</w:t>
      </w:r>
    </w:p>
    <w:p>
      <w:r>
        <w:t>211. As is the case for all competition authorities called upon to sanction anti-competitive practices, the burden of proof of the existence of such practices lies with the Competition Council and not with the complainant parties. The only obligation imposed on these latter by the Commercial Code is to substantiate the facts invoked with sufficiently probative elements: in the absence of such elements, the Council may, in application of the second paragraph of Article L. 462-8 of the Commercial Code, reject the complaint by reasoned decision. Such a decision is neither a classification nor a dismissal of prosecution but a rejection based on the state of the file presented to the Council. It is therefore up to the parties to provide not proof of anti-competitive practices but all elements, indices, beginnings of proof likely to convince the Council that after thorough investigation, there may be grounds to characterize potential violations of competition rules.</w:t>
      </w:r>
    </w:p>
    <w:p>
      <w:r>
        <w:t>212. Except for the aforementioned provisions of Article L. 462-8 of the Commercial Code, there is no text dealing with evidence before the Council. Evidence can therefore be established by any means, and case law, while not excluding direct evidence of anti-competitive practices, predominantly retains evidence based on the existence of a set of serious, precise, and consistent indices. Thus, to demonstrate the existence of an agreement in the distribution sector, "it is necessary to investigate whether the facts collected during the investigation contain indices of collusion and agreement of intent between producers and distributors; such indices may consist, on the one hand, of elements suggesting that retail prices were discussed during commercial negotiations between these suppliers and distributors, and on the other hand, the fact that these determined prices would have actually been practiced by these distributors, which would indicate the existence of an agreement of intent, and thus of a collusion; relevant indices could also consist of elements showing that a price control system would have been established, such a system generally being necessary for the sustainable functioning of a price agreement" (decision No. 02-D-42 of June 28, 2002). Evidence is established using several indices that establish the reality of facts and whose convergence allows demonstrating the existence of an agreement.</w:t>
      </w:r>
    </w:p>
    <w:p>
      <w:r>
        <w:t>213. The Council has taken a position on the fairness of evidence in two decisions. In its decision No. 98-D-01 of January 7, 1998, the Council admitted the procedure whereby a member of a consumer association inquired with a bar association's secretariat about the price of a summary proceeding and then submitted this document as a probative element in the proceedings.</w:t>
      </w:r>
    </w:p>
    <w:p>
      <w:r>
        <w:rPr>
          <w:b/>
        </w:rPr>
        <w:t>[Pages 61–63]</w:t>
      </w:r>
    </w:p>
    <w:p>
      <w:r>
        <w:t>Sony et de TVHA, n’a pas assisté à cet entretien et n’a donc pas pu vérifier l’exactitude de l’enregistrement. Par conséquent, les enregistrements des représentants de Sony, Pioneer, Yamaha et Toshiba ne peuvent pas être retenus comme éléments de preuve dans le dossier.</w:t>
      </w:r>
    </w:p>
    <w:p>
      <w:r>
        <w:t>229. En conclusion, les enregistrements sonores réalisés par M. X... avec les représentants de la SCIE CREL, de la SNER, de la Satair Communication et de Philips peuvent être considérés comme des éléments de preuve, tandis que ceux des représentants de Sony, Pioneer, Yamaha et Toshiba ne peuvent pas être retenus en raison de l'absence de possibilité de vérification de leur contenu.</w:t>
      </w:r>
    </w:p>
    <w:p>
      <w:r>
        <w:rPr>
          <w:b/>
        </w:rPr>
        <w:t>[Pages 64–66]</w:t>
      </w:r>
    </w:p>
    <w:p>
      <w:r>
        <w:t xml:space="preserve">this company and the supplier Sony on November 13, 1997, did not consider it necessary to respond to the request of the rapporteur to transmit said cassette, so the origin of the cassette reproducing this conversation remains doubtful.  </w:t>
        <w:br/>
        <w:t xml:space="preserve">229. It must therefore be concluded that the audio recordings of the representatives of Sony, Pioneer, Yamaha, and Toshiba cannot, due to lacking any probative value, be used in the present proceedings.  </w:t>
        <w:br/>
        <w:t xml:space="preserve">B. ON THE MERITS  </w:t>
        <w:br/>
        <w:t xml:space="preserve">1. ON THE RELEVANT MARKET  </w:t>
        <w:br/>
        <w:t xml:space="preserve">230. The Competition Council has already considered in decision No. 04-D-33 that, in the consumer electronics sector, there exists a relevant market by type of product, such as color televisions, VCRs, DVD players, Hi-Fi systems, and camcorders.  </w:t>
        <w:br/>
        <w:t xml:space="preserve">231. Philips first contests this definition of product markets on the grounds that it does not sufficiently take into account the increasing substitutability of different products, with the VCR being, for example, quickly replaced by the DVD player.  </w:t>
        <w:br/>
        <w:t xml:space="preserve">232. However, this supplier provides no evidence capable of challenging the previously retained definition of product markets. Furthermore, to define the infringement of the provisions of Article L. 420-1 of the Commercial Code, a precise and detailed definition of the markets is not necessary as long as the main brown products supplied by suppliers to their distributors and intended to be resold to consumers in the catchment areas where these distributors are present are concerned.  </w:t>
        <w:br/>
        <w:t xml:space="preserve">233. Moreover, without going so far as to define two distinct market segments, Philips specifies that it would nevertheless be appropriate to distinguish between products sold by traditional stores (such as Darty, Foci) and those sold by discount distributors and more particularly by Internet sales companies such as Rue Du Commerce, Clust, Marcopoly, Pixmania. Indeed, the latter would offer brown products to consumers without providing equivalent services to those of traditional distributors in terms of pre-sale and post-sale services (advertising, technical advice, product presentation, possibility of in-store pickup, warranties...). This would partly explain the reasons why brown products are sold 10 to 15% cheaper in these discount structures than in traditional stores.  </w:t>
        <w:br/>
        <w:t xml:space="preserve">234. However, this was not the position maintained by Sony during the session that led to decision No. 05-D-34 in which the Council itself specified in paragraph 60:  </w:t>
        <w:br/>
        <w:t xml:space="preserve">"It follows from the elements of the investigation, and notably from the examination of the site 'Pixmania.fr', from the presentation of the services offered by this site in the observations of the company Fotovista, from the statements made in session by Sony France as well as from the study of the Sony pricing schedule, that the level of services provided on the Pixmania site is high and similar to the level of services provided by Foci stores and that the total amount of discounts that can be obtained with the Internet pricing schedule is roughly the same as with the general pricing schedule."  </w:t>
        <w:br/>
        <w:t xml:space="preserve">235. Therefore, in the absence of other elements in the file, there is no need to distinguish between the products and services offered by traditional stores and those offered by Internet sales companies in the markets for brown products.  </w:t>
        <w:br/>
        <w:t xml:space="preserve">2. ON THE ALLEGATION OF COLLUSION BETWEEN PHILIPS AND SCIE CREL  </w:t>
        <w:br/>
        <w:t xml:space="preserve">236. Philips France and SCIE CREL have been accused of colluding to boycott the company Avantage and prevent it from sourcing Philips brand products on non-discriminatory terms, failing to modify its commercial policy to comply with the prices recommended by Philips.  </w:t>
        <w:br/>
        <w:t xml:space="preserve">237. The boycott, considered by competition authorities as one of the most drastic forms of hindrance to competition, constitutes "a deliberate action aimed at eliminating an operator from the market" so that the practice of boycott can only be sanctioned on the basis of Article L. 420-1 if the willingness of the members of the collusion to eliminate the operator targeted by the boycott is demonstrated.  </w:t>
        <w:br/>
        <w:t xml:space="preserve">238. However, Philips and SCIE CREL consider that there is no serious evidence capable of demonstrating Philips' intention to boycott TVHA, nor the intention of SCIE CREL to boycott TVHA or to adhere to a boycott practice initiated by Philips. On the contrary, the parties believe that TVHA voluntarily excluded itself from any commercial relationship with Philips and SCIE CREL.  </w:t>
        <w:br/>
        <w:t xml:space="preserve">a) On the evidence regarding Philips' intention to boycott TVHA  </w:t>
        <w:br/>
        <w:t xml:space="preserve">239. Philips and SCIE CREL argue that the course of commercial relations between Philips and TVHA demonstrates that Philips never wished to prevent it from sourcing directly since it accepted to enter into a commercial relationship with TVHA on October 22, 1997, the date of the account opening signature. Moreover, the recorded statements of Mr. G..., General Director of Philips (points 89 and 104) and Mr. C... (point 48), demonstrate that Philips never transmitted any order to any of its distributors not to deliver to TVHA.  </w:t>
        <w:br/>
        <w:t xml:space="preserve">240. However, Philips never accepted to actually open an account for TVHA nor to develop a commercial relationship with TVHA even though TVHA presented sufficient financial guarantees to benefit from a credit line of 50,000 francs. Firstly, neither Mr. C..., head of the Rhône-Alpes region of Philips, nor his representative in this area, visited the TVHA store at the beginning of 1998 to confirm or not the account opening project initiated by Mr. B... in October 1997, even though Mr. C... had committed to do so (points 48 above). Secondly, Philips did not sign the "1997 cooperation contract" filled out by Mr. X... on November 13, 1997, and did not return it to him contrary to its usual procedure. Indeed, according to Mr. C...'s statements: "at the end of this process [financial investigation] which can last two weeks to 1 month, we sign a commercial contract with the client, if necessary we set the objectives and we take the orders" (point 46). Now, this contract should have been signed by both parties, as were the contracts signed between Philips and Serap in 2000 and 2001. Since Philips did not return this contract in time to TVHA, the latter was therefore unable to place orders with Philips. Thirdly, Philips never informed TVHA of the results of the second financial study conducted by Intersud, which nevertheless concluded that TVHA could have a credit line of 50,000 francs, on April 21, 1998. Fourthly, it appears from the exchanges between Mr. E..., CEO of SCIE CREL and Mr. X... (points 51 and 119), as well as from the minutes of Mr. E...'s statement (point 160), that SCIE CREL was pressured by Philips not to deliver to TVHA given its discount pricing policy. Mr. E... also specified that he was not surprised not to be "covered" by Philips, which denied having exerted pressure (point 106).  </w:t>
        <w:br/>
        <w:t xml:space="preserve">241. Philips' pressures on its distributors to dissuade them from reselling its brand products at low prices have been attested by the head of Serap during his hearing by investigators as well as by the discount product distributors on the Internet interviewed such as Rue du Commerce, Clust, and Marcopoly, who stated that they could not open an account with Philips due to the fact that they resell products on the Internet 10 to 15% cheaper than traditional stores.  </w:t>
        <w:br/>
        <w:t xml:space="preserve">242. However, if Philips intended to pressure SCIE CREL to prevent it from selling its products to TVHA given the low prices practiced by the latter, it is not established that SCIE CREL accepted to boycott TVHA itself.  </w:t>
        <w:br/>
        <w:t xml:space="preserve">b) On the evidence regarding SCIE CREL's intention to boycott TVHA  </w:t>
        <w:br/>
        <w:t xml:space="preserve">243. SCIE CREL contests having refused to sell Philips brand products to TVHA by blocking its account in March 1998 and then allowing it to source Philips products from April 1998 under discriminatory commercial conditions consisting of requiring it to pick up the products in-store rather than delivering them.  </w:t>
        <w:br/>
        <w:t xml:space="preserve">244. Firstly, this wholesaler produced two delivery notes dated December 17, 1997, No. 48533, and December 23, 1997, No. 49287 addressed to TVHA which demonstrate that it supplied it as early as December 1997. Furthermore, it appears from the case documents that SCIE CREL opened an account for TVHA notified by a letter dated January 20, 1998, to which a price schedule was attached.  </w:t>
        <w:br/>
        <w:t xml:space="preserve">245. Next, while it is true that Mr. E... specified to Mr. X... during a recorded conversation on March 19, 1998, that his account was blocked following Philips' threats to SCIE CREL not to deliver to TVHA at the risk of no longer being delivered itself (point 51), it appears from the invoices sent by SCIE CREL that this blockage did not, in fact, occur, since Mr. X... went to his store in Grenoble to make a new purchase on March 31, 1998. On April 10, 1998, SCIE CREL also faxed its prices to TVHA. It appears from Mr. E...'s statements on April 22, 1998, that SCIE CREL had agreed to sell Philips brand products to TVHA, despite Philips' pressures (points 116-119). On August 20, 1998, SCIE CREL formally transmitted to TVHA all its commercial conditions and on May 31, 1999, SCIE CREL sold a Philips remote control LC 2000 to TVHA.  </w:t>
        <w:br/>
        <w:t>246. Finally, the wholesaler did not impose discriminatory commercial conditions on TVHA from April 1998 by stating "if you want Philips, you go to the agency" (point 52). Indeed, on the one hand, it is not demonstrated by TVHA that it requested to be delivered. On the other hand, it appears from the invoices sent by SCIE CREL that as early as December 1997, Mr. X... had decided to proceed with in-store pickup of products purchased from SCIE CREL and this until 1999. In-store pickup is a classic supply method offered by SCIE CREL to its clients as demonstrated by several attestations produced by it and was justified in this case since the SCIE CREL store was located less than five minutes' walk from the TVHA store.</w:t>
      </w:r>
    </w:p>
    <w:p>
      <w:r>
        <w:rPr>
          <w:b/>
        </w:rPr>
        <w:t>[Pages 67–69]</w:t>
      </w:r>
    </w:p>
    <w:p>
      <w:r>
        <w:t xml:space="preserve">247. Consequently, it is not demonstrated that SCIE CREL agreed to boycott TVHA by effectively blocking its account in March 1998, nor that it imposed discriminatory commercial conditions on TVHA starting from April 1998.  </w:t>
        <w:br/>
        <w:t xml:space="preserve">248. It follows from all of the above that the willingness of SCIE CREL to comply with Philips' directives to prevent TVHA from sourcing Philips products is not demonstrated, so the complaint is not established.  </w:t>
        <w:br/>
        <w:t xml:space="preserve">3. ON THE COMPLAINT OF VERTICAL AGREEMENT ON MINIMUM RESALE PRICES  </w:t>
        <w:br/>
        <w:t xml:space="preserve">249. Philips France, Sony France, Toshiba Système France, Panasonic France SA, Yamaha Electronique France, and Pioneer France SA are accused of having established a vertical agreement with each of their respective distributors, aimed at fixing retail resale prices, a practice prohibited by Article L. 420-1 of the Commercial Code. This complaint is based on the following elements:  </w:t>
        <w:br/>
        <w:t xml:space="preserve">• The catalogs distributed by the distributors during the spring-summer of 1998 (point 15 and following) show, for the main categories of consumer electronics products, retail prices remarkably concentrated around the same price, which corresponds either to the price recommended by the manufacturer or to the price recommended by SNER. It is also noted that some of the referenced products were not yet marketed at the time of the catalogs' printing. Similarly, the monthly price surveys conducted by IFR from September 1998 to March 1999 in the same points of sale in the regions of Paris, Lyon, Marseille, and Grenoble (point § 19 and following) show a remarkable concentration of prices recorded in stores around the same price. Furthermore, price surveys were conducted by investigators between October 31, 2002, and December 4, 2002.  </w:t>
        <w:br/>
        <w:t xml:space="preserve">• The contractual provisions binding Philips and Sony to their distributors stipulate that these manufacturers control the communication of their distributors regarding their advertising, including that concerning their retail prices.  </w:t>
        <w:br/>
        <w:t xml:space="preserve">• In the conversations recorded by Mr. X..., which have not been excluded from the debates, and the statements of certain wholesalers and distributors, it is asserted that manufacturers control the prices practiced by distributors, possibly through wholesalers, and exert pressure to raise these prices if they are below the recommended prices.  </w:t>
        <w:br/>
        <w:t xml:space="preserve">250. According to consistent case law (see for example, decisions No. 04-D-33 and 05-D-06), the Council considers that a price alignment can result from a direct horizontal agreement on prices between distributors, or from a series of vertical agreements between each supplier and each of its distributors around a resale price determined by that supplier, but such alignment can also be explained by a parallelism of behaviors that would arise from a similar reaction of distributors to the dissemination of "recommended prices" or "tricks" by the supplier, a parallelism of behaviors solely guided by the competition prevailing in this sector, which would converge prices towards identical levels.  </w:t>
        <w:br/>
        <w:t xml:space="preserve">251. However, two additional elements may lead the Council, on a case-by-case basis, to find that the alignment results from a series of vertical agreements between each supplier and each of its distributors: first, indicators suggesting that retail prices were discussed during commercial negotiations between suppliers and distributors; second, elements showing that a price control system has been established, such a system generally being necessary for the sustainable functioning of a price agreement.  </w:t>
        <w:br/>
        <w:t xml:space="preserve">252. Furthermore, an agreement between a manufacturer and its distributors can also be demonstrated if there is a contract between them stipulating that the distributor agrees to comply with the commercial policy of its contracting partner regarding pricing policy or allowing the manufacturer to control the advertising on prices made by the distributor (see the Council's decision No. 05-D-32 of February 24, 2005).  </w:t>
        <w:br/>
        <w:t xml:space="preserve">a) On the existence of a mutual agreement between manufacturers and their distributors  </w:t>
        <w:br/>
        <w:t xml:space="preserve">253. The parties invoke the Bayer v. Commission judgment of October 26, 2000 (case T-41/96) and the Volkswagen AG v. Commission judgment of December 3, 2003 (case T-208/01) in which the Court of First Instance of the European Communities (CFI) considered that an apparently unilateral behavior on the part of a manufacturer, adopted within the framework of contractual relations it maintains with its resellers, constitutes an agreement between companies, within the meaning of Article 81 §1 of the EC Treaty, only if the existence of express or tacit acquiescence on the part of the resellers to the attitude adopted by the manufacturers is established. Sony also refers to the General Motors Nederland BV and Opel v. Commission judgment of October 21, 2003 (case T-368/00) in which the CFI partially annulled a decision of the European Commission sanctioning a policy of import restrictions imposed by the supplier on its dealers on the grounds that, in that decision, "there is no direct evidence of the communication of the measure in question to the dealers (...) Moreover, the other documents in the file do not allow us to conclude that the measure in question was effectively applied or implemented." Sony adds that in the absence of any challenge to the distributors of brown goods, the agreement cannot be characterized except in cases where the infringing behavior is included in the distribution contract binding a supplier to its distributors, which would not be demonstrated in its regard.  </w:t>
        <w:br/>
        <w:t xml:space="preserve">254. It indeed follows from the aforementioned community case law that the proof of the mutual agreement in terms of vertical agreements requires demonstrating, on the one hand, the invitation of one of the parties to implement certain anti-competitive practices, and on the other hand, the express or tacit acquiescence of the other party to the measures contemplated or to the attitude adopted by the first.  </w:t>
        <w:br/>
        <w:t xml:space="preserve">255. But it also follows that in the presence of an invitation from a manufacturer to respect "recommended" prices, the mutual agreement of the distributors can be demonstrated by an abnormal concentration of the prices practiced by the resellers but also by the signing of a commercial cooperation contract involving compliance with the commercial policy or communication policy of the manufacturer by the resellers. In both cases, the agreement is demonstrated without it being necessary to have challenged each of the distributors at the stage of the notification of complaints, the suppliers playing a predominant role in the formation of the agreement by disseminating recommended minimum prices and ensuring that they are respected by these distributors.  </w:t>
        <w:br/>
        <w:t xml:space="preserve">b) On the agreement between Philips and its distributors  </w:t>
        <w:br/>
        <w:t xml:space="preserve">On the mention of retail prices between Philips and its distributors  </w:t>
        <w:br/>
        <w:t xml:space="preserve">256. According to Philips, there is no element in the file establishing that it disseminates lists of retail prices, indicative or otherwise. Philips acknowledges publishing a base price list excluding tax addressed to its clients (wholesalers and retailers) on which the scales of discounts and rebates they benefit from are articulated. In this regard, Philips believes that the minutes detailing the statements of the president of SCIE CREL (point 160) present a manifest contradiction since it claims both (i) not to be aware of any prices other than the net invoiced price, (ii) that Philips would communicate orally resale prices to final resellers, particularly to large chains that do not source from SCIE CREL, and then (iii) that Philips would communicate its retail prices including tax directly and orally. Philips adds that such a hypothesis is not credible, as the retail prices including tax of several hundred Philips products cannot be communicated orally to several thousand resellers (wholesalers or retailers) across France by Philips representatives.  </w:t>
        <w:br/>
        <w:t xml:space="preserve">257. In any case, Philips notes that only statements it qualifies as imprecise from two wholesalers, not directly concerned by retail prices, are in the file, and considers that these statements are systematically contradicted, both by the statement of Mr. G..., general director of Philips, recorded on April 21, 1998 (points 89-103) and the minutes detailing the statements of Mr. C..., regional manager of Philips for the Rhône-Alpes region, established by the investigator in 2002 (point 132). It further argues that the comparative tables constructed by TVHA from the distributors' catalogs do not contain "recommended prices" for Philips products, but only a "SNER price," which it contests can be linked to any instructions from Philips.  </w:t>
        <w:br/>
        <w:t xml:space="preserve">258. Indeed, there is no element in the file demonstrating that Philips publishes a list of retail prices including tax for its products.  </w:t>
        <w:br/>
        <w:t xml:space="preserve">259. However, it should be noted, first, that in a conversation recorded on April 9, 1998, by Mr. X..., Mr. E..., president of SCIE CREL, asserts to him, regarding Philips' prices (point 52) that when he wishes to lower the price of a product: "we discuss it with the supplier saying I warn you we are going to break this 'Oh no, you shouldn't' and the buddy does the same next door and it's the same every day, there is not just one price" (point 56) and specifies "If you want, if indeed it has been 30 years that the 55 such reference, I generally work at such a margin in the profession, well they are entitled to say: look, normally, this product possibly, the way you are currently working, here is the price you should release it at, that's what it means (...) You are new in the profession, if you try to do something else, you will see that it is the same everywhere" (points 60-62). The same interlocutor confirms that there are recommended retail prices by Philips in a telephone conversation on April 22, 1998 (points 122-123).  </w:t>
        <w:br/>
        <w:t>260. Now, Mr. E... confirmed his statements in a declaration minute (point 160): "Regarding the price invoiced by Philips, we only know the net invoiced price ('buyer price') and regarding this net price, we benefit from a quarterly discount (...). Philips indicates 'generally observed' prices or 'maximum prices' to final resellers such as Darty, FNAC, Auchan, knowing that these chains are the main references for consumers (...). Regarding the prices generally...</w:t>
      </w:r>
    </w:p>
    <w:p>
      <w:r>
        <w:rPr>
          <w:b/>
        </w:rPr>
        <w:t>[Pages 70–72]</w:t>
      </w:r>
    </w:p>
    <w:p>
      <w:r>
        <w:t>low. En revanche, pour les chaînes Hi-Fi et les magnétoscopes, les prix sont beaucoup plus homogènes.</w:t>
      </w:r>
    </w:p>
    <w:p>
      <w:r>
        <w:t>273. En second lieu, la société Philips fait valoir que les relevés de prix effectués par M. X... ne peuvent pas être considérés comme représentatifs de l'ensemble du marché, car ils ne tiennent pas compte des variations régionales et des différences de positionnement des distributeurs. Elle souligne que certains distributeurs peuvent avoir des stratégies de prix différentes en fonction de leur clientèle cible et de leur localisation géographique.</w:t>
      </w:r>
    </w:p>
    <w:p>
      <w:r>
        <w:t>274. Enfin, la société Philips conteste la méthodologie utilisée pour collecter les données, arguant que les enquêteurs n'ont pas suivi un protocole rigoureux et que les prix relevés peuvent ne pas refléter les prix réels pratiqués au moment de la collecte. Elle demande donc que ces relevés soient écartés de l'analyse.</w:t>
      </w:r>
    </w:p>
    <w:p>
      <w:r>
        <w:t>275. En conclusion, bien que les relevés de prix indiquent une certaine conformité aux prix conseillés par Philips, la société soutient que ces données ne sont pas suffisantes pour établir une pratique généralisée de respect des prix conseillés par tous les distributeurs. Elle appelle à une analyse plus approfondie qui prenne en compte la diversité du marché et les spécificités de chaque distributeur.</w:t>
      </w:r>
    </w:p>
    <w:p>
      <w:r>
        <w:rPr>
          <w:b/>
        </w:rPr>
        <w:t>[Pages 73–75]</w:t>
      </w:r>
    </w:p>
    <w:p>
      <w:r>
        <w:t>type of distribution network between 1998 and 2003. It is thus noted that, for televisions and DVD players, the prices of Philips products vary significantly from one distribution network to another, as shown by the gap between the highest and lowest price, as well as the gap between the average price of different months, with prices being lower in hypermarkets and higher among independents. It then studies the evolution of prices for three references of televisions between December 1998 and January 2000 and also concludes that the lowest prices are found in hypermarkets and that the highest prices concern independents.</w:t>
      </w:r>
    </w:p>
    <w:p>
      <w:r>
        <w:t>273. Finally, the company Philips has produced, in support of its observations to the notification of grievances, price records of its products carried out by IFR for December 1998, which it claims concern all its references on the French market and a sample of nearly 200 distributors. It specifies, in its response memorandum to the report, that this sample includes many stores belonging to the same brand, without however sufficiently taking into account mail-order or Internet sellers (23 Carrefour stores, 24 Darty stores, 15 Fnac stores, 7 Boulanger stores, etc.) and that an alignment of prices among stores of the same brand would be normal. According to it, the average gap between the lowest market price and the most frequently observed price is around 15 to 20%, which would demonstrate the absence of price alignment.</w:t>
      </w:r>
    </w:p>
    <w:p>
      <w:r>
        <w:t>274. However, the catalogs of 37 brands were used by the complainant company to construct tables comparing the prices listed and the retail prices including tax from the SNER catalog. These catalogs are included in the file. The represented brands belong to all sectors of distribution: department stores (BHV), hypermarkets (Auchan, Carrefour, Continent, Cora, Géant, Leclerc, Mammouth), large specialized stores (Boulanger, But, Conforama, Darty, Fnac), small specialists, mail-order sales (La Redoute, Les Trois Suisses, La maison de Valérie), discounters (Inter Discount). The absence of Internet sellers cannot undermine the representativeness of the sample at the time of the facts, namely in 1998, when this type of commerce was very little developed. The geographical coverage of the sample is not limited to a single geographical area: it is even relatively broad in that some of the represented distribution chains have dozens of stores in many geographical areas. The alignment cannot therefore be explained by the fact that only one customer catchment area is studied. Finally, the fact that the references whose prices were recorded correspond to those listed in the SNER catalog does not bias the representativeness of the sample as they are numerous (12 televisions, 10 VCRs, 8 Hi-Fi systems for Philips), the fact that the price of DVDs concerns only one reference being explained by the relatively new nature of the product in 1998. Moreover, as noted above, many distributors in the sample are not supplied by the SNER but directly by Philips, and still offer these same references. Finally, even if, for a reason not explained, the alignment only concerned the references listed in the SNER catalog and not others, which is not demonstrated, it remains remarkable.</w:t>
      </w:r>
    </w:p>
    <w:p>
      <w:r>
        <w:t>275. Furthermore, compliance by distributors with the prices recommended by Philips can be observed as soon as the price recorded in a single catalog corresponds to the retail price of the SNER catalog: a significance threshold that would be set at "at least six catalogs" is not justified by any argument and each of the observations in the sample provides information insofar as what is sought is the number of observations for which there is an identity (within 10 FF) between the price practiced and the retail price of the SNER catalog. Moreover, the fact that a reference is offered by a large number of brands does not increase the likelihood of finding prices different from those of the SNER catalog. For example, the Philips television 28PT4473 is offered in 12 catalogs at the identical price of 3990 FF, which exactly corresponds to the retail price of the SNER catalog.</w:t>
      </w:r>
    </w:p>
    <w:p>
      <w:r>
        <w:t>276. Regarding the IFR price records made between September 1998 and March 1999, they were carried out in 3 to 62 points of sale spread across France (point 19). For these records, as for those produced by Philips in support of its observations in response to the notification of grievances (point 21), it is necessary to relativize the argument that the sample would not be representative on the grounds that the points of sale visited belong to the same national brand (Auchan, Carrefour, Darty...). Indeed, it should be recalled that the markets for the retail distribution of brown goods are local, consisting of a catchment area of about 15 to 30 kilometers, so there is no economic reason requiring that prices be strictly identical in points of sale belonging to the same brand but located in Marseille, Lille, Grenoble, Paris, Bordeaux.</w:t>
      </w:r>
    </w:p>
    <w:p>
      <w:r>
        <w:t>277. As for the price disparities between distribution channels that would be demonstrated by the study of GFK records over the period 1998-2003, it should be recalled, as the study produced by Philips does, that the prices published by the GFK institute are averages in which the prices of several products sold by the brand are aggregated ("Philips color TVs", "Philips DVD players"). These averages therefore reflect not so much the differences in price levels between the different distribution networks for the same reference, but the differences in "product mix", that is to say, assortments of products offered by the brands and notably their distribution between low-priced products and more sophisticated products. As for the data produced concerning three references of Philips televisions ("27-29 ST 16/9", "CTV 211 Stereo", "27-29 ST 4/3"), showing substantial differences between the prices offered by the different distribution channels between December 1998 and January 2000, they cannot suffice to challenge the findings made above: indeed, both due to the small number of references concerned and the fact that only averages are presented.</w:t>
      </w:r>
    </w:p>
    <w:p>
      <w:r>
        <w:t>278. Regarding the IFR records from December 1998 produced by Philips in support of its observations to the notification of grievances (point 21) for televisions and VCRs, their analysis confirms a remarkable concentration of the prices practiced around the same level. Thus, of the 40 references of televisions present in 10 stores or more, the average follow-up rate of the most frequently observed price is 73% while for the 26 references of televisions present in 2 to 9 stores, the average follow-up rate of the most frequently observed price is 70%. For the 20 references of VCRs present in 10 stores or more, the average follow-up rate of the most frequently observed price is 73%; for the 5 references present in 2 to 9 stores, this rate is 71%.</w:t>
      </w:r>
    </w:p>
    <w:p>
      <w:r>
        <w:t>279. The very low follow-up rate of the reference VR 276 (20%) is explained by the fact that this product was at the end of its life as shown by Philips' base price excluding tax for the year 1998, which stops referencing this product from June 1998. Indeed, as confirmed by Philips in the continuation of its observations, the prices of consumer electronics products decrease as they are replaced by more innovative products. However, the recordings and statements from wholesalers show that the manufacturer's price control primarily focuses on the price of new products, with price discipline relaxing as the products age. Thus, Mr. F... stated to the investigator that "manufacturers of brown goods act to ensure that the recommended resale prices upon the release of a new product are strictly respected by resellers for at least 3 to 4 months for camcorders, 6 months for high-end televisions, also 6 months for DVD players at that time" (point 161). This is confirmed by the statements of Marcopoly (point 164) according to which, conversely, "we sometimes practice price de-positioning on products that are generally at the end of their life but we ask for the suppliers' agreement for this, it is indeed the brands that initiate the de-positioning, in order to clear their stocks on these products." This reality is also perceptible in the IFR records covering the period between September 1998 and March 1999 produced by the administrative investigation.</w:t>
      </w:r>
    </w:p>
    <w:p>
      <w:r>
        <w:t>280. It follows from the above that the concentration of prices observed, whether around the SNER catalog price or around the same most frequently observed price, cannot be explained by sampling biases or errors in reading the results of the records. It is also not contradicted by the other data produced by Philips. The alignment cannot be explained by any causes other than the vertical agreement between Philips and its distributors.</w:t>
      </w:r>
    </w:p>
    <w:p>
      <w:r>
        <w:t>281. Philips argues that the observed prices result from completely normal alignment mechanisms for certain types of distribution that are willing to incur significant costs, while discounters, such as TVHA, do not incorporate most if not all of these costs.</w:t>
      </w:r>
    </w:p>
    <w:p>
      <w:r>
        <w:t>282. Within the same type of distribution, one of the causes of price alignment would, on the other hand, be the impact of "psychological" prices, which limit the number of different prices. Another cause would be the strong competition between brands in the consumer electronics markets, perceptible from data such as price reductions, the pace of innovation that would favor price convergence both between manufacturers and between distributors, particularly within the same catchment area.</w:t>
      </w:r>
    </w:p>
    <w:p>
      <w:r>
        <w:t>283. However, the records made by TVHA reveal a remarkable alignment of prices practiced by brands belonging to very different types of distribution, as already noted in point 274 above. This observation is all the less explainable by the sole characteristics of the market, as indeed, these different types of distribution should have very different costs and lead to price differentiation. This differentiation should be all the stronger as brown goods can be accompanied by services or not. Similarly, the intensity of inter-brand competition highlighted by Philips may result in a reduction of margins across the sector but cannot lead to an alignment of these margins.</w:t>
      </w:r>
    </w:p>
    <w:p>
      <w:r>
        <w:t>284. The phenomenon of psychological prices cannot suffice to explain the observed alignment since there are several psychological prices and it is the alignment on one of them that needs to be explained.</w:t>
      </w:r>
    </w:p>
    <w:p>
      <w:r>
        <w:t>285. The alignment of the selling prices of products listed in the distributors' catalogs, while some of these products are new products, also excludes a simple parallel behavior resulting from the direct observation by distributors of the prices practiced by their competitors on the same products.</w:t>
      </w:r>
    </w:p>
    <w:p>
      <w:r>
        <w:t>286. In any case, in accordance with the jurisprudence of the Council recalled above in point 250, the presence in the file of elements showing that prices have been discussed between Philips and its distributors, that the recommended prices are respected and that there are monitoring mechanisms, is sufficient to rule out the hypothesis that the parallelism of prices would be explained solely by the spontaneous play of competition.</w:t>
      </w:r>
    </w:p>
    <w:p>
      <w:r>
        <w:rPr>
          <w:b/>
        </w:rPr>
        <w:t>[Pages 76–78]</w:t>
      </w:r>
    </w:p>
    <w:p>
      <w:r>
        <w:t>Sur les stipulations de la charte partenaire qualité Philips</w:t>
      </w:r>
    </w:p>
    <w:p>
      <w:r>
        <w:t>287. Philips argues that since the service contracts including "the Philips quality partner charter" (point 169) that it concludes with its distributors do not contain any provisions regarding retail prices or compliance with Philips' pricing policy, the solution adopted by the Council in its decision No. 05-D-07 cannot be applied in this case.</w:t>
      </w:r>
    </w:p>
    <w:p>
      <w:r>
        <w:t>288. Indeed, the annex to the contract titled "Retailer Advertising Campaigns, Catalogs and Brochures Published by the Retailer" only concerns the protection of Philips' brand image, which cannot be interpreted as expressing the intention to impose a resale price on its distributors or to stipulate a commitment on their part to comply with its pricing policy. Furthermore, Philips relies on the Council's decision No. 97-D-15 of March 4, 1997, confirmed by the Paris Court of Appeal's ruling of March 10, 1998, against which the appeal was rejected by the Court of Cassation on October 24, 2000, to emphasize that its service contracts, formerly referred to as "commercial cooperation contracts" accompanied by their annexes, "the Service Sheets," have already been analyzed in these cases and have not demonstrated a practice of prices imposed by Philips.</w:t>
      </w:r>
    </w:p>
    <w:p>
      <w:r>
        <w:t>289. The Council specifies, however, that the contracts analyzed in the context of decision No. 97-D-15 are not those present in this file and that no contractual document comparable to the annexes in question, "Retailer Advertising Campaigns, Catalogs and Brochures Published by the Retailer" and "Grouping - Advertisements and Promotions," had then been submitted for the Council's examination.</w:t>
      </w:r>
    </w:p>
    <w:p>
      <w:r>
        <w:t>290. Moreover, while it is true that the annex "Retailer Advertising Campaigns, Catalogs and Brochures Published by the Retailer" does not impose any pricing obligation on Philips' retailers, it nonetheless allows Philips to control the advertising campaigns of its retailers, and thereby, the resale prices indicated by them in these advertisements, in order to verify that they are "not in contradiction with Philips' national advertising campaigns or harmful to Philips' brand image."</w:t>
      </w:r>
    </w:p>
    <w:p>
      <w:r>
        <w:t>291. In this regard, Philips cannot contest that the "catalogs and brochures published by the retailer" specify, for each Philips product, the applicable VAT-inclusive price, as shown by the numerous advertising documents from Philips retailers in the file and that TVHA highlighted in its tables (point 18): for example, among these documents, one can find advertisements from the brands Appartenance, Auchan, Boulanger, BHV, But Camif, Carrefour, Conforama, Connexion, Darty, Expert, Fnac, Hyper Média, Inter Discount, La Maison de Valérie, Leader, Leclerc, La Redoute, Les 3 Suisses, Point Digit, Pro &amp; Cie, all of which mention the VAT-inclusive prices of Philips televisions.</w:t>
      </w:r>
    </w:p>
    <w:p>
      <w:r>
        <w:t>292. Furthermore, it emerges from the annex "Grouping - Advertisements and Promotions," on which Philips makes no comments, the obligation for the retailer to "inform Philips of all facts observed among the members during an operation that could engage Philips' liability or harm Philips' brand image," so that Philips invites its retailers to report those among them who would conduct an advertising campaign contrary to its communication policy.</w:t>
      </w:r>
    </w:p>
    <w:p>
      <w:r>
        <w:t>293. Thus, the recorded statements of Mr. F... (SNER) (points 71, 79, 87, and 161) and Mr. E... (SCIE CREL) (points 52 and 127) are confirmed, according to which these wholesalers have signed contracts, notably with Philips, that obligate them to respect the retail prices recommended by Philips.</w:t>
      </w:r>
    </w:p>
    <w:p>
      <w:r>
        <w:t>294. Mr. E...'s statements are enlightening in this regard: "I am the one who signed a distribution contract with Philips. For us, it is by far our main supplier. This contract I signed with Philips obligates me to make a certain number of pieces, and from that moment I have a certain number of rates that allow me to resell (...). Today, when I sell Philips, you know I have a retailer who has made price promotions on Philips car radios, and well, I was told 'there's a problem, he's not selling it high enough, etc..', I said 'what do you want me to say?'; 'yes, but there was a big distributor who was on the case, can you imagine, it's 40 bucks less', and well, I said 'what do you want me to say?'; on the other hand, I was called and told 'it's annoying', so I explained that it was a specific market, etc. So they follow, which is logical, it's them who sell the products, it's them who have the patents with Philips, without making the law, they follow a little, what they do is fair game (...). You will infringe on your own from the moment you sell products without margin (...)."</w:t>
      </w:r>
    </w:p>
    <w:p>
      <w:r>
        <w:t>295. It is established that each retailer who has signed this charter and accepted the aforementioned annexes must respect Philips' communication policy through its price announcements in advertisements (catalogs or brochures). It follows that each distributor bound by the Philips cooperation contract, when it includes the Philips quality partner charter and the aforementioned annexes, agrees to comply with the prices orally recommended by Philips. Furthermore, through this charter, Philips controls the retail prices practiced by its distributors.</w:t>
      </w:r>
    </w:p>
    <w:p>
      <w:r>
        <w:t>Sur l’existence d’un contrôle des prix de détail conseillés par Philips</w:t>
      </w:r>
    </w:p>
    <w:p>
      <w:r>
        <w:t>296. Philips believes that the statements reported above from the two wholesalers SNER and SCIE CREL, according to which Philips would control the application of the recommended prices by the distributors through its representatives, lack probative value because they do not specifically identify Philips and are not confirmed by statements from retailers who would have been imposed recommended prices. Philips adds that it has never opposed the fact that companies selling brown goods at low prices source Philips brand products from wholesalers.</w:t>
      </w:r>
    </w:p>
    <w:p>
      <w:r>
        <w:t>297. The Council, however, notes that Philips is among the manufacturers expressly cited by SNER and SCIE CREL as imposing recommended retail prices that their representatives are tasked with enforcing.</w:t>
      </w:r>
    </w:p>
    <w:p>
      <w:r>
        <w:t>298. Mr. E..., CEO of SCIE CREL, made the following statement on April 9, 1998 (point 106): "You have plenty of brands that disappear, and well the brands that disappear are those that have not managed to maintain their prices. What remains? Well, there is Sony which imposes, it's true, a bit the market prices, you have Philips which imposes, you have Panasonic, Technics, all the people who arrive a little... Brand representatives spend 70% of their time raising prices. No one will write that for you... But a brand representative spends his time being called by a store, Connexion or... 'But ah! why does Auchan have such a product? Can you imagine, we had referenced it' and hop, what does the brand representative do? He goes to Auchan saying: 'Why did you put such a product?'. They spend their time raising prices."</w:t>
      </w:r>
    </w:p>
    <w:p>
      <w:r>
        <w:t>299. Similarly, Mr. F..., CEO of SNER warned Mr. X... of the risks of practicing prices lower than the prices recommended by Philips and Sony, on April 10, 1998 (point 81): "It might not go well anyway. You know, these people, they are so powerful, whether it's Philips, Sony, all that, they will bother you even at the banking level; they are capable of doing anything these people... So you shouldn't, you shouldn't attract too much attention, that's what I mean."</w:t>
      </w:r>
    </w:p>
    <w:p>
      <w:r>
        <w:t>300. Furthermore, the Council has already noted that Philips did not hesitate to control and reprimand its distributors directly by phone, as shown by the pressures exerted on SCIE CREL and SNER not to supply TVHA, the explanations requested by Philips from SCIE CREL regarding the "crazy price" resale of a Philips brand car radio in the Lyon region (points 52 and 127) or the dispute with Serap in the Mont d'Or region (point 163).</w:t>
      </w:r>
    </w:p>
    <w:p>
      <w:r>
        <w:t>301. Finally, three consistent statements from distributors selling their products online specify that Philips has always refused to open an account for them, given their low pricing policy (points 164, 165, 166). Therefore, even if these companies were able to source Philips products from wholesalers and practice prices lower than those practiced by Philips' traditional customers sourcing directly, these facts only confirm that distributors who have entered into a cooperation contract with Philips cannot freely determine their pricing policy on Philips products given the control exercised by this supplier over their communication policy.</w:t>
      </w:r>
    </w:p>
    <w:p>
      <w:r>
        <w:t>302. It follows that there is a body of serious, precise, and consistent evidence demonstrating that Philips has established a system for controlling the retail resale prices practiced by its distributors in order to ensure the lasting compliance with the minimum recommended prices that it transmits to them orally.</w:t>
      </w:r>
    </w:p>
    <w:p>
      <w:r>
        <w:t>303. The Council concludes from all of the above that this serious, precise, and consistent evidence demonstrates the existence from November 1997 to the end of 1998, of an agreement between Philips and each of its distributors, to whom the recommended prices by Philips are orally communicated, an agreement revealed both by the remarkable concentration of retail prices of Philips brand products across all the price surveys in the file on televisions, VCRs, Hi-fi systems, and DVD players, the signing of the Philips cooperation contract including the "Philips quality partner charter" and the aforementioned annexes, as well as other price control mechanisms established by Philips. This practice, which had the object and effect of hindering the free setting of prices by the play of competition, is prohibited by Article L. 420-1 of the Commercial Code.</w:t>
      </w:r>
    </w:p>
    <w:p>
      <w:r>
        <w:t>c) Sur l’entente entre la société Sony et ses distributeurs</w:t>
      </w:r>
    </w:p>
    <w:p>
      <w:r>
        <w:t>304. It should be recalled that the audio recordings of statements made by Sony representatives were not retained due to lack of probative value.</w:t>
      </w:r>
    </w:p>
    <w:p>
      <w:r>
        <w:t>Sur l’évocation de prix de détail entre Sony et ses distributeurs</w:t>
      </w:r>
    </w:p>
    <w:p>
      <w:r>
        <w:t>305. Sony admits to communicating, on a sporadic basis, the observed prices to certain retailers at the time of opening an account to facilitate the positioning of their prices. The Sony price list provided to TVHA thus includes handwritten recommended public prices. However, it argues that there is no element in the file of a nature to demonstrate that it had a general policy of disseminating recommended retail prices, so that the complaint against it should be abandoned in accordance with the Community jurisprudence General Motors and Opel C/ Commission.</w:t>
      </w:r>
    </w:p>
    <w:p>
      <w:r>
        <w:rPr>
          <w:b/>
        </w:rPr>
        <w:t>[Pages 79–81]</w:t>
      </w:r>
    </w:p>
    <w:p>
      <w:r>
        <w:t>306. However, there are, firstly, elements in the file showing that the company Sony communicated to TVHA recommended retail prices that go beyond the specific information mentioned above. Thus, a Sony price list containing handwritten indications of retail prices was transmitted to the company TVHA during a meeting in September 1997 between Mr. Y..., a representative of Sony, and Mr. X... (point 25). On October 7, 1997, a fax was also sent to TVHA, which included handwritten retail prices for three Sony products (point 26).</w:t>
      </w:r>
    </w:p>
    <w:p>
      <w:r>
        <w:t>307. Secondly, other elements in the file indicate that this was not an isolated approach. Indeed, Mr. Q..., president of the company Marcopoly, confirms, in a declaration report dated September 20, 2002, on the one hand, the existence of recommended resale prices from his suppliers, including Sony, and on the other hand, the existence of negotiations with his suppliers, including Sony, regarding the prices of end-of-life products (point 164). Similarly, Mr. E..., president of SCIE CREL, in a statement recorded by Mr. X... on April 21, 1998, asserts (point 106) "well, there is Sony which somewhat imposes market prices." The president of SNER, Mr. F..., also explains to the investigator: "both Sony, which was the second supplier of SNER, and Thomson and all the other manufacturers of brown goods act to ensure that the recommended resale prices are strictly respected (...) When I refer in this last recording to 'the rules of the game,' I was referring to the respect for the recommended prices by the various brands with retailers. Our own basic SNER price list took into account the recommendations of the suppliers" (point 161).</w:t>
      </w:r>
    </w:p>
    <w:p>
      <w:r>
        <w:t>308. Finally, the price surveys conducted by TVHA in the distributors' catalogs (point 18) show that out of the 64 Sony references (televisions, VCRs, DVD players, camcorders, and Hi-Fi systems) for which a recommended retail price appears in the SNER catalog, these prices correspond for 61 references, within 10 FF, to the prices recommended by Sony as handwritten on the price list provided to TVHA. These prices were therefore also disseminated to SNER.</w:t>
      </w:r>
    </w:p>
    <w:p>
      <w:r>
        <w:t>On the effective application of the recommended prices by Sony's distributors in light of the price surveys</w:t>
      </w:r>
    </w:p>
    <w:p>
      <w:r>
        <w:t>309. The prices of Sony products were surveyed by TVHA in 38 catalogs from different retailers distributing consumer electronics products, including that of SNER (point 18). These prices were compared to the recommended price by SONY as indicated in handwriting on the price list communicated to TVHA:</w:t>
        <w:br/>
        <w:t>• Regarding televisions, prices for 25 Sony references were surveyed in a number of catalogs ranging from 1 to 12, including that of SNER, totaling 102 prices, of which 96 are equal to within 10 FF (88) or higher (8) than the same price, corresponding to the price recommended by Sony, resulting in a remarkable compliance rate of 94%;</w:t>
        <w:br/>
        <w:t>• Regarding VCRs, prices for 14 Sony references were surveyed in a number of catalogs ranging from 1 to 14, including that of SNER, totaling 59 prices, of which 51 are equal to within 10 FF to the same price, corresponding to the price recommended by Sony, resulting in a remarkable compliance rate of 86%;</w:t>
        <w:br/>
        <w:t>• Regarding camcorders, prices for 18 Sony references were surveyed in a number of catalogs ranging from 1 to 20, including that of SNER, totaling 120 prices, of which 118 are equal to the same price, corresponding to the price recommended by Sony, resulting in a compliance rate of 98%;</w:t>
        <w:br/>
        <w:t>• Regarding Hi-Fi systems, prices for 14 Sony references were surveyed in a number of catalogs ranging from 1 to 5, including that of SNER, totaling 41 prices, of which 40 are equal (38) or higher (2) than the same price, corresponding to the price recommended by Sony, resulting in a compliance rate of 98%;</w:t>
        <w:br/>
        <w:t>• Regarding DVD players, the price of one Sony reference was surveyed in two catalogs, including that of SNER, for which only the price in the SNER catalog corresponds, the other being 500 FF higher.</w:t>
      </w:r>
    </w:p>
    <w:p>
      <w:r>
        <w:t>310. Furthermore, the price surveys conducted by IFR between September 1998 and March 1999, in a number of sales points ranging from 3 to 59, spread across France, for some references of Sony products, show that their prices are remarkably concentrated around the same price ("average observed price") (point 19):</w:t>
        <w:br/>
        <w:t>IFR Sony surveys</w:t>
        <w:br/>
        <w:t>100</w:t>
        <w:br/>
        <w:t>90</w:t>
        <w:br/>
        <w:t>T</w:t>
        <w:br/>
        <w:t>a</w:t>
        <w:br/>
        <w:t>u</w:t>
        <w:br/>
        <w:t>x 80</w:t>
        <w:br/>
        <w:t>COLOR TVs (3 refs.)</w:t>
        <w:br/>
        <w:t>d</w:t>
        <w:br/>
        <w:t>VCRs (3 refs.)</w:t>
        <w:br/>
        <w:t>e 70</w:t>
        <w:br/>
        <w:t>CAMCORDERS (3 refs.)</w:t>
        <w:br/>
        <w:t>s HIFI (2 refs.)</w:t>
        <w:br/>
        <w:t>u 60</w:t>
        <w:br/>
        <w:t>i</w:t>
        <w:br/>
        <w:t>v</w:t>
        <w:br/>
        <w:t>i</w:t>
        <w:br/>
        <w:t>50</w:t>
        <w:br/>
        <w:t>40</w:t>
        <w:br/>
        <w:t>Sept-98 Oct-98 Nov-98 Dec-98 Jan-99 Feb-99 Mar-99</w:t>
      </w:r>
    </w:p>
    <w:p>
      <w:r>
        <w:t>311. In contrast, the price surveys conducted by investigators between October 31 and December 4, 2002, cannot establish that Sony's distributors applied the recommended prices in 1998. They are also insufficient to demonstrate, on their own, that the denounced practice continued until 2002. The same applies to the IFR surveys concerning the same period communicated by Sony in support of its observations regarding the notification of grievances.</w:t>
      </w:r>
    </w:p>
    <w:p>
      <w:r>
        <w:t>On the representativeness of the price surveys conducted by TVHA</w:t>
      </w:r>
    </w:p>
    <w:p>
      <w:r>
        <w:t>312. Sony argues that the surveys conducted by TVHA in the catalogs of retailers distributing consumer electronics products are insufficiently representative and that consequently, they do not demonstrate that the distributors respect the allegedly recommended prices. In particular, it argues that when a reference is offered in fewer than five catalogs, it should be excluded from the sample.</w:t>
      </w:r>
    </w:p>
    <w:p>
      <w:r>
        <w:t>313. It also objects that during the interim measures procedure in 1998, the distributors contested the price surveys presented by TVHA and that since they are no longer part of the case, while they are best positioned to defend or contest the accuracy, representativeness, and scope of the surveys, these should be considered unfounded. According to it, the distributors claimed to set their prices independently, and the companies Camif or Appartenance, in particular, argued that in nearly 70% of cases, the data in this table showed that they disregarded the alleged recommended prices. The distributors also indicated that the prices mentioned in the catalogs should be put into perspective as they do not always concern all products sold in stores, and they do not necessarily correspond to the prices actually practiced since they do not take into account discounts and promotional offers.</w:t>
      </w:r>
    </w:p>
    <w:p>
      <w:r>
        <w:t>314. Regarding the representativeness of the price surveys, the objections raised by Sony are partly the same as those of Philips, to which responses have been provided above in points 274 and 275. Thus, the finding in the price surveys conducted by TVHA in the distributors' catalogs of an identity (within 10 FF) between the price listed in a catalog and the price recommended by Sony to TVHA in its handwritten annotations informs about the respect for prices by the distributors. Moreover, although a reference is offered by a large number of retailers, the probability of finding prices different from those recommended by Sony is not increased. For example, the Sony camcorder CCDTR511E is offered in 20 catalogs at the identical price of 3,990 FF, which corresponds to within 10 FF to that indicated by Sony, which is 4,000 FF.</w:t>
      </w:r>
    </w:p>
    <w:p>
      <w:r>
        <w:t>315. Regarding the observations made by the distributors and recalled by Sony, it is important to note, firstly, that they are contradicted by other statements in the file. Thus, the company Marcopoly confirmed applying the prices imposed by its suppliers, particularly Sony, and requesting permission to lower the prices of end-of-life products (point 164). Furthermore, Mr. E..., CEO of SCIE CREL, which sources products from the Sony brand, specified in his hearing report that "Our own sales team finds that the 'generally observed or 'recommended' prices are indeed practiced or followed in general by the major retail chains (Darty, Auchan, FNAC, Boulanger, etc.)" (point 160).</w:t>
      </w:r>
    </w:p>
    <w:p>
      <w:r>
        <w:t>316. Secondly, the observations from Camif and the Appartenance brand that they largely did not respect an imposed price can be explained by the fact that 79 references out of 113 references listed in the Camif and Appartenance catalogs do not correspond to those for which a recommended price by the manufacturer has been identified. In contrast, the data from the tables compiled by TVHA show that, regarding the references for which Sony indicated a recommended price in handwriting to TVHA, the two distributors applied the recommended prices in proportions that are close to those of all distributors.</w:t>
        <w:br/>
        <w:t>• For Camif:</w:t>
        <w:br/>
        <w:t>- Televisions: 4 references out of 5, resulting in a compliance rate of 80%</w:t>
        <w:br/>
        <w:t>- Camcorders: 4 references out of 6, resulting in a compliance rate of 67%</w:t>
        <w:br/>
        <w:t>- Hi-Fi: 3 references out of 4, resulting in a compliance rate of 75%</w:t>
        <w:br/>
        <w:t>- Walkman: 1 reference out of 1, resulting in a compliance rate of 100%.</w:t>
        <w:br/>
        <w:t>• For Appartenance:</w:t>
        <w:br/>
        <w:t>- Televisions: 4 references out of 5, resulting in a compliance rate of 80%</w:t>
        <w:br/>
        <w:t>- 16/9 Television: 7 references out of 7, resulting in a compliance rate of 100%</w:t>
        <w:br/>
        <w:t>- Camcorders: 4 references out of 6, resulting in a compliance rate of 67%</w:t>
        <w:br/>
        <w:t>- Hi-Fi: 3 references out of 4, resulting in a compliance rate of 75%</w:t>
        <w:br/>
        <w:t>- Walkman: 1 reference out of 1, resulting in a compliance rate of 100%.</w:t>
      </w:r>
    </w:p>
    <w:p>
      <w:r>
        <w:rPr>
          <w:b/>
        </w:rPr>
        <w:t>[Pages 82–84]</w:t>
      </w:r>
    </w:p>
    <w:p>
      <w:r>
        <w:t>pas prouvé que les distributeurs aient respecté ces prix maximum conseillés.</w:t>
      </w:r>
    </w:p>
    <w:p>
      <w:r>
        <w:t>332. En ce qui concerne les pratiques de prix, Panasonic fait valoir que les distributeurs ont la liberté de fixer leurs propres prix de vente, et que les prix maximum conseillés ne constituent pas une contrainte. Elle souligne également que les distributeurs peuvent proposer des remises ou des promotions, ce qui démontre l'absence de contrôle sur les prix de vente au détail.</w:t>
      </w:r>
    </w:p>
    <w:p>
      <w:r>
        <w:t>333. Cependant, le Conseil note que, malgré les affirmations de Panasonic, les éléments du dossier indiquent que les distributeurs ont effectivement été influencés par les prix maximum conseillés. Les relevés de prix montrent une concentration des prix autour de ces niveaux, ce qui suggère une coordination entre Panasonic et ses distributeurs.</w:t>
      </w:r>
    </w:p>
    <w:p>
      <w:r>
        <w:t>334. En conclusion, le Conseil de la concurrence considère que les pratiques de Panasonic, en matière de diffusion de prix maximum conseillés, peuvent avoir eu pour effet de restreindre la concurrence en influençant les prix de vente au détail pratiqués par ses distributeurs. Cela constitue une violation des dispositions de l'article L. 420-1 du code de commerce, qui prohibe les pratiques anticoncurrentielles.</w:t>
      </w:r>
    </w:p>
    <w:p>
      <w:r>
        <w:rPr>
          <w:b/>
        </w:rPr>
        <w:t>[Pages 85–87]</w:t>
      </w:r>
    </w:p>
    <w:p>
      <w:r>
        <w:t>not established that it consulted its distributors to set the resale price of these products. However, the mere dissemination of a list of recommended prices cannot, according to it, suffice to fulfill the condition of a "discussion of resale prices between the supplier and its distributors in the sense of the jurisprudence of the Competition Council."</w:t>
      </w:r>
    </w:p>
    <w:p>
      <w:r>
        <w:t>332. In accordance with the jurisprudence of the Council (see in particular decisions No. 00-D-10 and No. 03-D-39), it is indeed lawful for a manufacturer to set maximum resale prices or recommended prices, provided that the nature of these indications is unambiguous and that these prices do not, in reality, have the character of imposed prices or minimum prices. However, it appears from the file that regardless of the meaning of the "M" in the acronym "PVMC," the interventions of Panasonic did not aim to dissuade distributors from offering prices higher than but rather lower than these PVMCs. Regarding the discussion of prices with distributors in the aforementioned jurisprudence (point 250), it defines this as all means by which a manufacturer makes known to its distributors the price at which it intends its products to be sold to the public. The notion of discussion does not imply that the prices were negotiated with the distributors, nor even discussed orally. The preparation and dissemination by a manufacturer to its distributors of a general document describing the base prices, the recommended retail prices, and the current or future availability date of the products to its distributors, therefore characterizes the existence of a general policy of disseminating recommended prices consisting of a "discussion of resale prices between the supplier and its distributors during commercial negotiations" without the need to demonstrate that the commercial negotiations between the supplier and its distributors concerned the establishment of these prices.</w:t>
      </w:r>
    </w:p>
    <w:p>
      <w:r>
        <w:t>333. Finally, it should be noted that Mr. J... confirmed in his declaration report that "on the audio recordings, the fact that I may have said that 'PANASONIC prices were imposed' or 'normally imposed,' I was probably referring to the publicly observed prices that are known to exist throughout the profession (...)".</w:t>
      </w:r>
    </w:p>
    <w:p>
      <w:r>
        <w:t>334. The Competition Council deduces that it is demonstrated that Panasonic discussed the retail prices of its products with its distributors through the general dissemination of a list of recommended prices to the public.</w:t>
      </w:r>
    </w:p>
    <w:p>
      <w:r>
        <w:t>On the effective application of the recommended prices by Panasonic distributors</w:t>
      </w:r>
    </w:p>
    <w:p>
      <w:r>
        <w:t>335. The price surveys conducted by TVHA based on 37 catalogs or other documents published in spring/summer 1998, edited by different brands (hypermarkets, department stores, large specialized stores, small specialists, photo specialists, and mail-order companies) (point 18), as well as the SNER catalog, were compared to Panasonic's PVMCs. It appears that:</w:t>
        <w:br/>
        <w:t>• the prices of three references of Panasonic televisions were recorded in a number of catalogs ranging from one to five, totaling eight prices, all equal to the PVMC;</w:t>
        <w:br/>
        <w:t>• the prices of four references of Panasonic VCRs were recorded in a number of catalogs ranging from one to five, totaling fifteen prices, all equal to the PVMC;</w:t>
        <w:br/>
        <w:t>• the prices of eleven references of Panasonic camcorders were recorded in a number of catalogs ranging from one to nine, totaling forty-five prices among which forty-four are equal, within 10 FF, to the PVMC and one is higher;</w:t>
      </w:r>
    </w:p>
    <w:p>
      <w:r>
        <w:t>• there is only one reference of Panasonic DVD player for which a PVMC exists, respected by four distributors among which one distributor, however, offers a price higher by 500 FF;</w:t>
        <w:br/>
        <w:t>• there is no PVMC in the file for Panasonic Hi-Fi systems.</w:t>
      </w:r>
    </w:p>
    <w:p>
      <w:r>
        <w:t>336. This remarkable concentration of prices is confirmed by the price surveys conducted by the IFR institute between September 1998 and March 1999 (point 19) since the average follow-up rate of the prices practiced compared to the most frequently observed price on VCRs, camcorders, and Hi-Fi systems is as follows:</w:t>
        <w:br/>
        <w:t>Average follow-up rate:</w:t>
        <w:br/>
        <w:t>IFR surveys Panasonic</w:t>
        <w:br/>
        <w:t>100</w:t>
        <w:br/>
        <w:t>90</w:t>
        <w:br/>
        <w:t>Rates 80</w:t>
        <w:br/>
        <w:t>VCRS (1 ref.)</w:t>
        <w:br/>
        <w:t>70</w:t>
        <w:br/>
        <w:t>CAMCORDERS (3 refs.)</w:t>
        <w:br/>
        <w:t>60</w:t>
        <w:br/>
        <w:t>HIFI (2 refs.)</w:t>
        <w:br/>
        <w:t>50</w:t>
        <w:br/>
        <w:t>DVD (1 ref.)</w:t>
        <w:br/>
        <w:t>40</w:t>
        <w:br/>
        <w:t>Sept-98 Oct-98 Nov-98 Dec-98 Jan-99 Feb-99 Mar-99</w:t>
      </w:r>
    </w:p>
    <w:p>
      <w:r>
        <w:t>337. Furthermore, Marcopoly stated that it applies the prices imposed by its suppliers, particularly Panasonic, and specifies that it asks them for permission to lower the prices of end-of-life products (point 164). Additionally, Mr. E..., president of SCIE CREL, which sources Panasonic brand products, specified in his declaration report that "our own sales team observes that the 'generally observed' or 'recommended' prices are indeed practiced or followed generally by the major retail chains (Darty, Auchan, FNAC, Boulanger, etc.)" (point 160).</w:t>
      </w:r>
    </w:p>
    <w:p>
      <w:r>
        <w:t>338. Panasonic argues that even assuming that the list of PVMCs in the file is retained as a reference to compare with the prices actually practiced by distributors, it only concerns the year 1998, and therefore cannot be compared to subsequent actual prices.</w:t>
      </w:r>
    </w:p>
    <w:p>
      <w:r>
        <w:t>339. It contends that in any case, the price surveys on which the notified grievances are based are contradicted by the elements it produces. Thus, it provided in support of its response to the notification of grievances price surveys conducted by "CMI" covering 2 references of cassette players, 5 references of televisions, 3 references of VCRs, 4 references of camcorders, 3 references of laser cassette radios, 2 references of CD players, 1 reference of Hi-Fi system, with prices recorded from 4 to 17 distributors (Fnac, Darty, Auchan, Carrefour, Boulanger, Leclerc, Connexion, etc.) located in the regions of Strasbourg, Metz/Nancy, Paris, Lyon, Marseille, Bordeaux, and Nantes. In total, 28 prices were recorded on March 20, 1998 (CD players), 72 prices on July 6, 1998, and 98 on August 25, 1998. These surveys would demonstrate that the prices actually practiced were lower than the recommended prices by Panasonic in July-August 1998. The 198 prices thus recorded would all be lower than the PVMCs, which would demonstrate the absence of widespread application of the recommended prices.</w:t>
      </w:r>
    </w:p>
    <w:p>
      <w:r>
        <w:t>340. Regarding the IFR surveys covering the period September 1998-March 1999 attached to the administrative investigation report, Panasonic argues that the comparison of these surveys with the PVMCs for 1998 shows the absence of widespread application of the recommended prices. It made this comparison for 3 references of televisions, 2 references of VCRs, and 3 references of Hi-Fi systems for which PVMCs were available and whose prices had been recorded by IFR. Throughout the studied period, the follow-up rate would be around 20% only for televisions, 60% only for VCRs, and 80% for Hi-Fi systems.</w:t>
      </w:r>
    </w:p>
    <w:p>
      <w:r>
        <w:t>341. The study by CMI, which is not known for regularly conducting this statistical activity and whose information collection methods could not be verified, cannot serve to contradict the surveys on which the notified grievance is based and which rely either on the surveys from the IFR institute in the file, which were not produced for the needs of the case but are regularly disseminated, or on surveys conducted from catalogs or advertisements that have been submitted to the file and could be verified.</w:t>
      </w:r>
    </w:p>
    <w:p>
      <w:r>
        <w:t>342. Regarding the comparison between Panasonic's PVMCs and the IFR surveys concerning the period September 1998-March 1999, Panasonic's presentation of average prices for the same references, calculated over several months, on a small number of references does not allow for the separation of two pieces of information: on the one hand, the follow-up of a recommended price by distributors, and on the other hand, the evolution over time of the product price. As already noted above (point 279), the wholesalers' statements specify that the price control implemented by manufacturers is particularly strict for new products. Furthermore, it should be noted that the PVMCs that served as a reference are those in the file, dated April 1, 1998, and that the five-month gap with the first IFR surveys, namely September 1998, likely contributes to explaining the results obtained by Panasonic, given the rapid obsolescence of references and the emergence of new references. The comparison of the PVMCs from April 1998 with the prices recorded by the IFR institute between April 1998 and September 1998 (point 20) also shows a much more marked alignment for two of the three references of televisions tested by Panasonic, all three references of Hi-Fi systems, and the two references of VCRs. The only television reference (TX28XD3F) for which the alignment is less significant is an already old product, which explains the transition from a follow-up by 100% of distributors in April 1998 to 61% in June 1998 and to 1% in September 1998.</w:t>
      </w:r>
    </w:p>
    <w:p>
      <w:r>
        <w:t>On the existence of mechanisms for controlling recommended prices implemented by Panasonic</w:t>
      </w:r>
    </w:p>
    <w:p>
      <w:r>
        <w:t>343. Panasonic argues that it does not have market power or an essential brand that allows it to establish mechanisms for controlling recommended prices and threats of retaliation against distributors who practice discount prices. Furthermore, Panasonic contends that the managers of Satair, Connexion, and Serap have stated that they are not aware of any difficulties from Panasonic despite their low-price policy.</w:t>
      </w:r>
    </w:p>
    <w:p>
      <w:r>
        <w:rPr>
          <w:b/>
        </w:rPr>
        <w:t>[Pages 88–90]</w:t>
      </w:r>
    </w:p>
    <w:p>
      <w:r>
        <w:t>344. The Council notes, however, that the recorded statements of Mr. E... (SCIE CREL, point 106), Mr. J... (Satair, point 143), and the minutes of statements by Mr. Q..., CEO of the company Marcopoly (point 164) also cite Panasonic among the suppliers practicing price control. Furthermore, it appears from the minutes of Mr. E...'s statement that Panasonic had contacted him and "warned" him about the behavior of the company Avantage (point 160).</w:t>
      </w:r>
    </w:p>
    <w:p>
      <w:r>
        <w:t>345. Now, while it is true that Mr. T..., responsible for Serap, stated on June 12, 2002: "overall with the following suppliers (...) Panasonic (...) we have not encountered any particular problems for the past 2 or 3 years," this cannot in any way demonstrate the absence of a control system or threats of retaliation established by Panasonic between November 1997 and March 1999. Similarly, if Mr. U..., responsible for the company Connexion, stated on June 19, 2002, "with regard to other consumer electronics suppliers there are no particular problems with Connexion over the past five years either in terms of supplies or compliance with commercial agreements (...)," the Council notes that this statement cannot counter the evidence suggesting that Panasonic exercised price control over its distributors at the time of the facts.</w:t>
      </w:r>
    </w:p>
    <w:p>
      <w:r>
        <w:t>346. Moreover, while it is true that Mr. J... stated to the investigator (point 162) "So far no salesperson or controller from Panasonic has come to check our resale prices," he did not contest the fact that Panasonic imposed threats of retaliation on its distributors in case of non-compliance with the recommended prices, as he simply specified, "For us, the risk with Panasonic - potential - was minimal since our transaction volumes are extremely low with this supplier and that moreover the episode of the audio recordings of Mr. X... was for us pure anecdote."</w:t>
      </w:r>
    </w:p>
    <w:p>
      <w:r>
        <w:t>347. The Council therefore deduces that there are several serious, precise, and consistent indications demonstrating that Panasonic established a system of price control practiced by its distributors to ensure that they comply with the recommended prices.</w:t>
      </w:r>
    </w:p>
    <w:p>
      <w:r>
        <w:t>348. In light of all the above, the Competition Council concludes that there are several serious, precise, and consistent indications demonstrating that, from November 1997 to the end of 1998, the alignment of the selling prices of Panasonic products results from an agreement between Panasonic and each of its distributors to whom a list of recommended retail prices by Panasonic is disseminated, an agreement revealed both by the remarkable concentration of the retail prices of Panasonic branded products compared to the recommended prices on televisions, VCRs, Hi-Fi systems, and DVD players, and the existence of mechanisms for controlling the prices practiced by its distributors. This practice, which had the object and effect of obstructing the free setting of prices through competition, is prohibited by Article L. 420-1 of the Commercial Code.</w:t>
      </w:r>
    </w:p>
    <w:p>
      <w:r>
        <w:t>e) On the complaint notified to Pioneer</w:t>
      </w:r>
    </w:p>
    <w:p>
      <w:r>
        <w:t>349. It should be recalled that the audio recordings of statements made by Pioneer representatives were dismissed for lack of probative value.</w:t>
      </w:r>
    </w:p>
    <w:p>
      <w:r>
        <w:t>350. The company Pioneer argues that there is no bundle of serious, precise, and consistent indications proving a price alignment between manufacturers directly and unequivocally involving Pioneer. Regarding TVHA, it is undisputed that Pioneer agreed to open an account for it, sign a commercial cooperation contract, grant it a credit line of 40,000 francs, and that it ensured, without any pressure, the delivery of all orders placed by TVHA, which continued to display prices at its discretion for Pioneer equipment.</w:t>
      </w:r>
    </w:p>
    <w:p>
      <w:r>
        <w:t>On the mention of retail prices between Pioneer and its distributors</w:t>
      </w:r>
    </w:p>
    <w:p>
      <w:r>
        <w:t>351. Pioneer does not dispute having disseminated a list of "Prices observed as of September 1, 1997, including tax," which clearly appears to set not the price at which the retailer can purchase these products from the wholesaler but the selling price to the consumer including tax. On the other hand, it appears from the file that Pioneer only disseminated a "Base Rate for 1998 conditions, Excluding Tax" in 1998.</w:t>
      </w:r>
    </w:p>
    <w:p>
      <w:r>
        <w:t>On the effective application of the recommended prices by Pioneer distributors</w:t>
      </w:r>
    </w:p>
    <w:p>
      <w:r>
        <w:t>352. It appears from the price surveys conducted by TVHA that out of the 20 Pioneer references surveyed, only 9 references are sold by the wholesaler SNER at a price equal to the recommended price by Pioneer (45%). Furthermore, out of the 16 references of Hi-Fi systems surveyed by TVHA in 1 to 5 catalogs, only 9 are sold at the price recommended by Pioneer (56%). Additionally, only one reference of Pioneer DVD player is noted by TVHA. This reference is sold at the same price as the Pioneer price in 4 catalogs. Finally, the price surveys conducted between September 1998 and March 1999 on Pioneer products only covered two references of Hi-Fi systems and one reference of DVD player. The Competition Council therefore considers, in the absence of other elements, that there are not enough elements demonstrating a remarkable alignment of prices practiced by Pioneer product distributors compared to the price recommended by Pioneer or the generally observed price.</w:t>
      </w:r>
    </w:p>
    <w:p>
      <w:r>
        <w:t>On the existence of price control mechanisms established by Pioneer</w:t>
      </w:r>
    </w:p>
    <w:p>
      <w:r>
        <w:t>353. The approved communication agreement attached to the distribution contract of Pioneer signed by TVHA in 1998 allows Pioneer to give "two weeks in advance" "instructions (...) regarding advertising, promotion, or communication materials through press, posters, flyers, catalogs, or any means of promoting Pioneer products" in exchange for a discount equal to 5% of the base rate excluding tax.</w:t>
      </w:r>
    </w:p>
    <w:p>
      <w:r>
        <w:t>354. There is no other element in the file capable of demonstrating that Pioneer monitors the pricing policy of its distributors and adopts retaliatory measures in case of non-compliance with the recommended prices. The company Pioneer has also demonstrated, through the documents attached to its observations, that it did not create any difficulties for TVHA regarding the advertisements issued by the latter, despite its low-price policy. It indeed honored all orders from TVHA despite advertisements mentioning Pioneer products at freely determined prices, lower than those of its competitors, while TVHA had signed the approved Pioneer communication agreement.</w:t>
      </w:r>
    </w:p>
    <w:p>
      <w:r>
        <w:t>355. In the absence of serious, precise, and consistent indications characterizing an agreement on prices between Pioneer and each of its distributors, the complaint notified against the company Pioneer France is not established.</w:t>
      </w:r>
    </w:p>
    <w:p>
      <w:r>
        <w:t>f) On the complaints notified to Toshiba and Yamaha</w:t>
      </w:r>
    </w:p>
    <w:p>
      <w:r>
        <w:t>356. It should be recalled that the conversations of the managers of Toshiba and Yamaha recorded by Mr. X... have been excluded from the file.</w:t>
      </w:r>
    </w:p>
    <w:p>
      <w:r>
        <w:t>357. The complaints notified to Toshiba and Yamaha were abandoned at the report stage.</w:t>
      </w:r>
    </w:p>
    <w:p>
      <w:r>
        <w:t>358. The Council considers that it has not been demonstrated that Toshiba imposed on its distributors compliance with the recommended prices and practiced retaliatory measures in case of non-compliance with these same prices. The refusal to sell to the company TVHA was justified by the unauthorized use of the Toshiba brand in the advertisements issued by TVHA and by the practice of loss leader pricing implemented by this distributor. Furthermore, the investigation did not establish the existence of a contract by which Toshiba would have imposed compliance with its pricing policy or controlled the advertising practiced by its resellers. The analysis of the price surveys in the file also did not verify that the distributors applied the recommended prices by Toshiba. The price surveys conducted by TVHA demonstrate that only 12 references of televisions out of 22 are equal, within 10 francs, to the recommended prices (54%), and only 14 references of VCRs out of 21 references are equal to the recommended prices (66%). No other price survey concerns Toshiba televisions and VCRs. Finally, while it appears from the TVHA surveys that 3 references of DVDs out of 3 are equal to the recommended prices, this result is not confirmed by the other price surveys of Toshiba DVDs in the file.</w:t>
      </w:r>
    </w:p>
    <w:p>
      <w:r>
        <w:t>359. It is also not demonstrated that the company Yamaha disseminated recommended prices to its distributors. The documents produced by Yamaha show that the refusal to sell to TVHA did not result from the implementation of retaliatory measures against TVHA due to its discount pricing policy but rather from the fact that TVHA did not meet its commercial criteria. Finally, the agreement of the distributors to apply any recommended prices by Yamaha does not arise from the existence of a contract by which Yamaha could have controlled the pricing policy or the advertising practiced by its resellers, nor from the analysis of the price surveys in the file which do not mention Yamaha products.</w:t>
      </w:r>
    </w:p>
    <w:p>
      <w:r>
        <w:t>360. It follows from the above that the complaints notified to Toshiba and Yamaha are not established.</w:t>
      </w:r>
    </w:p>
    <w:p>
      <w:r>
        <w:t>C. ON THE SANCTIONS</w:t>
      </w:r>
    </w:p>
    <w:p>
      <w:r>
        <w:t>361. The practices retained against the companies in this case were committed prior to the entry into force of Law No. 2001-420 of May 15, 2001, relating to new economic regulations. By virtue of the principle of non-retroactivity of the more severe repressive law, the provisions introduced by this law in Article L. 464-2 of the Commercial Code, in that they are more rigorous than those previously in force, do not apply to these offenses.</w:t>
      </w:r>
    </w:p>
    <w:p>
      <w:r>
        <w:t>362. Under Article L. 464-2-II of the Commercial Code in its version applicable to the case: "The Competition Council may order the interested parties to cease anti-competitive practices within a specified period or impose particular conditions. It may impose a monetary sanction applicable either immediately or in case of non-compliance with the injunctions. The monetary sanctions are proportionate to the seriousness of the alleged facts, the importance of the damage caused to the economy, and the situation of the sanctioned company or organization, and are motivated for each sanction. The maximum amount of the sanction is, for a company, 5% of the amount of the turnover excluding tax achieved in France during the last closed financial year..."</w:t>
      </w:r>
    </w:p>
    <w:p>
      <w:r>
        <w:t>363. Regarding the seriousness of the practices, the practice of establishing an agreement to implement a system of imposed prices in a market, notably through the use of delays or suspensions of deliveries against those who do not comply with these prices, is in principle of a particularly serious nature.</w:t>
      </w:r>
    </w:p>
    <w:p>
      <w:r>
        <w:rPr>
          <w:b/>
        </w:rPr>
        <w:t>[Pages 91–92]</w:t>
      </w:r>
    </w:p>
    <w:p>
      <w:r>
        <w:t>364. In this case, the agreement allowing for the dissemination and enforcement of recommended minimum resale prices for consumer electronics indeed has this character since it deprived consumers of the opportunity to acquire devices from the brands Philips, Sony, and Panasonic at a more advantageous price, which would have resulted from genuine price competition among distribution networks, whereas consumers allocate a significant portion of their income to the acquisition of these products. These practices are all the more serious as they were implemented by large international groups, whose behaviors are likely to set the norm in the sector, as illustrated by the recordings in which it is noted that these practices are common in the sector.</w:t>
      </w:r>
    </w:p>
    <w:p>
      <w:r>
        <w:t>365. To assess the extent of the damage to the economy caused by the practices, it is necessary, first of all, to take into account the duration of the practices and the size of the affected market. The practices were observed from November 1997, when the company TVHA advertised discount prices, until the end of 1998. Household consumption of brown goods for the year 1998 amounted to 5.2 billion euros. The share of products for which the practices were observed, namely televisions, VCRs, DVD players, hi-fi systems, and camcorders, can be estimated at about half, as evidenced by the comparison between INSEE data and GFK data, which are only included in the file for the following years, amounting to 2.6 billion euros. In a market of this size, the harm to consumer surplus resulting from a retail price level that is higher by about 1 to 2% would be in the range of 26 to 52 million euros. However, it appears from the elements of the file that the alignment of prices and their monitoring are particularly strong for new products and then weaken as they become more mature.</w:t>
      </w:r>
    </w:p>
    <w:p>
      <w:r>
        <w:t>366. It should also be noted that the practices were implemented by the leading manufacturers in the sector. During the period 1998-2002, Philips held market shares of 14% in hi-fi systems, 17% in DVDs, 24% in VCRs, and 29% in televisions. Sony's shares were 9.8% in VCRs, 17% in televisions, 17.5% in DVDs, and 28% in hi-fi systems. Panasonic achieved less than 5% in televisions, VCRs, and DVDs, and 13% in hi-fi systems. The companies involved thus accounted for 55% of hi-fi system sales, nearly 50% of television sales, and nearly 40% of VCR and DVD sales. Given such market shares, practices aimed at limiting intra-brand competition are also likely to restrict inter-brand competition, particularly to the extent that they facilitate price comparisons among competitors.</w:t>
      </w:r>
    </w:p>
    <w:p>
      <w:r>
        <w:t>367. The turnover excluding taxes achieved in France by Philips France for the last known fiscal year, 2004, amounted to 1.6 billion euros. Based on the general and individual elements as assessed above, the amount of the financial penalty imposed on this company is 16 million euros.</w:t>
      </w:r>
    </w:p>
    <w:p>
      <w:r>
        <w:t>368. The turnover excluding taxes achieved in France by Sony France for the last known fiscal year, 2004, amounted to 1.6 billion euros. Based on the general and individual elements as assessed above, the amount of the financial penalty imposed on this company is 16 million euros.</w:t>
      </w:r>
    </w:p>
    <w:p>
      <w:r>
        <w:t>369. The turnover excluding taxes achieved in France by Panasonic for the last known fiscal year, 2004, amounted to 246 million euros. Based on the general and individual elements as assessed above, the amount of the financial penalty imposed on this company is 2.4 million euros.</w:t>
      </w:r>
    </w:p>
    <w:p>
      <w:r>
        <w:t>DECISION</w:t>
        <w:br/>
        <w:t>Article 1: It is not established that the companies Pioneer, Toshiba, and Yamaha violated the provisions of Article L. 420-1 of the Commercial Code;</w:t>
        <w:br/>
        <w:t>Article 2: It is established that the companies Philips France, Sony France, and Panasonic France violated the provisions of Article L. 420-1 of the Commercial Code.</w:t>
        <w:br/>
        <w:t>Article 3: The following financial penalties are imposed:</w:t>
        <w:br/>
        <w:t>• on Philips France 16 million euros;</w:t>
        <w:br/>
        <w:t>• on Sony France 16 million euros;</w:t>
        <w:br/>
        <w:t>• on Panasonic 2.4 million euros.</w:t>
        <w:br/>
        <w:t>Deliberated on the oral report of Ms. Zoude-Le-Berre, rapporteur, by Ms. Aubert, vice-president presiding over the session, Messrs. Combe, Flichy, Piot, and Ripotot, members.</w:t>
        <w:br/>
        <w:t>The session secretary, The vice-president,</w:t>
        <w:br/>
        <w:t>Catherine Duparcq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