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https://www.autoritedelaconcurrence.fr/fr/decision/relative-la-saisine-de-la-societe-more-group-france-contre-les-pratiques-du-groupe-decaux</w:t>
      </w:r>
    </w:p>
    <w:p>
      <w:r>
        <w:t>Pages translated : 42</w:t>
      </w:r>
    </w:p>
    <w:p/>
    <w:p>
      <w:r>
        <w:rPr>
          <w:b/>
        </w:rPr>
        <w:t>[Pages 1–3]</w:t>
      </w:r>
    </w:p>
    <w:p>
      <w:r>
        <w:t xml:space="preserve">FRENCH REPUBLIC  </w:t>
        <w:br/>
        <w:t xml:space="preserve">Decision No. 04-D-32 of July 8, 2004  </w:t>
        <w:br/>
        <w:t xml:space="preserve">regarding the referral by the company More group France  </w:t>
        <w:br/>
        <w:t xml:space="preserve">against the practices of the Decaux group  </w:t>
        <w:br/>
        <w:t xml:space="preserve">The Competition Council (Section I)  </w:t>
        <w:br/>
        <w:t xml:space="preserve">Considering the letter registered on September 24, 1998, under numbers F 1084 and M 221, by which the company More group France referred to the Competition Council practices implemented by the companies of the Decaux group and requested the issuance of interim measures;  </w:t>
        <w:br/>
        <w:t xml:space="preserve">Considering the treaty dated March 25, 1957 establishing the European Community, as amended;  </w:t>
        <w:br/>
        <w:t xml:space="preserve">Considering Book IV of the Commercial Code and Decree No. 2002-689 of April 30, 2002, setting its conditions of application;  </w:t>
        <w:br/>
        <w:t xml:space="preserve">Considering Decision No. 98-MC-12 of November 17, 1998, regarding the request for interim measures submitted by the company More group France;  </w:t>
        <w:br/>
        <w:t xml:space="preserve">Considering Decision No. 03-DSA-22 by which the President of the Competition Council applied the provisions of Article L. 463-4 of the Commercial Code;  </w:t>
        <w:br/>
        <w:t xml:space="preserve">Considering the other documents in the file;  </w:t>
        <w:br/>
        <w:t xml:space="preserve">Considering the observations presented by the companies Clear Channel More France, JC Decaux SA, JC Decaux Holding, JC Decaux Urban Furniture, Decaux Outdoor Advertising, and the Government Commissioner;  </w:t>
        <w:br/>
        <w:t xml:space="preserve">The rapporteur, the deputy general rapporteur, the Government Commissioner, and the representatives of the companies Clear Channel More France, JC Decaux SA, JC Decaux Holding, JC Decaux Urban Furniture, Decaux Outdoor Advertising heard during the session of May 18, 2004;  </w:t>
        <w:br/>
        <w:t>Adopts the following decision:</w:t>
      </w:r>
    </w:p>
    <w:p>
      <w:r>
        <w:t xml:space="preserve">I. Findings  </w:t>
        <w:br/>
        <w:t xml:space="preserve">A. PRESENTATION OF THE COMPANIES  </w:t>
        <w:br/>
        <w:t xml:space="preserve">1. THE COMPANY MORE GROUP FRANCE  </w:t>
        <w:br/>
        <w:t xml:space="preserve">1. The company More group was established in England in 1936 by Mr. X…. Initially, it specialized in large-format advertising. From 1973, it diversified into the urban furniture sector with the acquisition of a small newly created company: Adshel. The company established itself in France as early as 1964 and obtained its first significant urban furniture contract in 1997 by winning the tenders organized by the city and district of Rennes. In 1998, the More group was acquired by Clear Channel Communication, and the company More group France is now known as Clear Channel More France.  </w:t>
        <w:br/>
        <w:t xml:space="preserve">2. THE DECAUX GROUP  </w:t>
        <w:br/>
        <w:t xml:space="preserve">2. The Decaux group is an international group active in the sectors of outdoor advertising and urban furniture. It is present in 23 countries through its subsidiaries, notably in the United States, Germany, Spain, Belgium, and Luxembourg. In 1998, the JC Decaux group employed 4,121 employees in 1,197 cities worldwide. Its consolidated revenue amounted to 3.7 billion francs. In France, the Decaux group employed 2,580 people and generated revenue of 2.3 billion francs, of which 60% came from the sale of advertising spaces.  </w:t>
        <w:br/>
        <w:t xml:space="preserve">3. Between 1996 and 1998, several companies of the Decaux group operated in France in the urban furniture and outdoor advertising sectors:  </w:t>
        <w:br/>
        <w:t xml:space="preserve">• the company JC Decaux, specialized in advertising urban furniture and advertising operations;  </w:t>
        <w:br/>
        <w:t xml:space="preserve">• the company SOPACT, specialized in advertising exploitation, in Paris, of telephone booths and bus shelters;  </w:t>
        <w:br/>
        <w:t xml:space="preserve">• the company RPMU (Urban Furniture Advertising Management), specialized in the commercialization of advertising spaces;  </w:t>
        <w:br/>
        <w:t xml:space="preserve">• the company JC Decaux services, specialized in the manufacturing, assembly, maintenance, sale, and operation of urban furniture and advertising supports;  </w:t>
        <w:br/>
        <w:t xml:space="preserve">• the company SFCM, specialized in the installation and preservation of theatrical and commercial advertising posters;  </w:t>
        <w:br/>
        <w:t xml:space="preserve">• the company SEMUP, specialized in the manufacturing, installation, and operation of all forms of electronic supports intended for municipal, administrative, road, and advertising information;  </w:t>
        <w:br/>
        <w:t xml:space="preserve">• the company DPE (Decaux Outdoor Advertising), specialized in the rental of advertising locations;  </w:t>
        <w:br/>
        <w:t>• the company SOMUPI, specialized in the installation of urban furniture and advertising by display.</w:t>
      </w:r>
    </w:p>
    <w:p>
      <w:r>
        <w:t xml:space="preserve">4. Various economic and commercial relationships, some of which are formalized by internal agreements, link the various companies of the group. Thus, the company DPE, which is engaged in the rental of advertising locations, subleases all of its locations to the company JC Decaux, which entrusts the commercialization of the advertising surfaces (public or private domain) it has to the company RPMU.  </w:t>
        <w:br/>
        <w:t xml:space="preserve">5. On June 29, 1999, the company Decaux SA acquired the companies in the outdoor advertising business of Havas SA: Avenir France, specialized in advertising display, Havas Media Communication, Claude Publicité, active in illuminated advertising, Havas Media Communication Outdoor Advertising, specialized in advertising in airports and underground transport, and the companies it controls (see the letter from the Minister of Economy dated August 13, 1999, published in the BOCCRF of September 26, 1999).  </w:t>
        <w:br/>
        <w:t xml:space="preserve">B. THE ACTIVITIES CONCERNED  </w:t>
        <w:br/>
        <w:t xml:space="preserve">6. The file concerns several related activities: the provision of advertising urban furniture, the rental of advertising locations for large-format displays, and outdoor advertising.  </w:t>
        <w:br/>
        <w:t xml:space="preserve">1. THE PROVISION OF ADVERTISING URBAN FURNITURE TO LOCAL AUTHORITIES  </w:t>
        <w:br/>
        <w:t xml:space="preserve">a) Presentation of the sector  </w:t>
        <w:br/>
        <w:t xml:space="preserve">7. Public authorities wish to install certain equipment to primarily meet general interest needs such as protecting public transport users from the elements or providing municipal and local information; they then call upon companies that install and maintain this equipment, most often free of charge. In return, these companies obtain the authorization to exclusively exploit part of the surfaces offered by the furniture for advertising purposes. The main advertising furniture includes bus shelters and information panels allowing the display of advertisements and non-advertising information (city maps, cultural events, etc.).  </w:t>
        <w:br/>
        <w:t xml:space="preserve">8. Advertising urban furniture thus satisfies two demands: on one hand, that of local authorities, which need this equipment to shelter or inform users and which organize tenders to meet this demand. On the other hand, the demand from advertisers or advertisers who have new advertising spaces for their outdoor displays located in the public domain, most often in the heart of cities.  </w:t>
        <w:br/>
        <w:t xml:space="preserve">9. In 1998, the main companies specializing in advertising urban furniture were the Decaux group, More group France, Sirocco, Dauphin urban furniture, Giraudy, and Avenir France.  </w:t>
        <w:br/>
        <w:t xml:space="preserve">b) The position of the Decaux group in this market  </w:t>
        <w:br/>
        <w:t>10. The market shares of the Decaux group in the national market for the provision of advertising urban furniture to local authorities are high. According to industry professionals, the Decaux group holds nearly 80% of the market, with the companies Sirocco, Adshel, and Dauphin.</w:t>
      </w:r>
    </w:p>
    <w:p>
      <w:r>
        <w:rPr>
          <w:b/>
        </w:rPr>
        <w:t>[Pages 4–6]</w:t>
      </w:r>
    </w:p>
    <w:p>
      <w:r>
        <w:t xml:space="preserve">group Decaux in this market  </w:t>
        <w:br/>
        <w:t xml:space="preserve">10. The market shares of the Decaux group in the national market for the supply of advertising street furniture to local authorities are high. According to industry professionals, the Decaux group holds nearly 80% of the market, with the companies Sirrocco, Adshel, and Dauphin sharing approximately the remaining 20% (annexes 7 and 8 of the Report).  </w:t>
        <w:br/>
        <w:t xml:space="preserve">11. The Decaux group also benefits from a strong presence throughout the national territory. In 1998, it was present in 55 of the 57 urban areas with more than 100,000 inhabitants, representing 96% of these urban areas, the two missing cities being Rennes, which chose to grant its advertising street furniture to the company More group France in 1997, and Montbéliard. The Decaux group was also strongly established in urban areas with between 30,000 and 100,000 inhabitants, as it was present in 130 out of the 163 urban areas of that size. In contrast, the Decaux group had little presence in smaller cities.  </w:t>
        <w:br/>
        <w:t xml:space="preserve">12. The calls for tenders organized in recent years by local authorities have not challenged the hegemony of the Decaux group. Indeed, following these calls for tenders, this group retained most of the cities where it was already a concessionaire. In 1997, the company JC Decaux lost the market for the city of Rennes and, in 1998, it was not selected for the call for tenders organized by the city of Le Havre (annex 9).  </w:t>
        <w:br/>
        <w:t xml:space="preserve">2. THE RENTAL OF ADVERTISING LOCATIONS FOR OUTDOOR LARGE FORMAT DISPLAY  </w:t>
        <w:br/>
        <w:t xml:space="preserve">a) The different existing advertising locations.  </w:t>
        <w:br/>
        <w:t xml:space="preserve">13. Outdoor advertising companies can install their outdoor advertising devices in several categories of locations: either on advertising street furniture located on the public domain of local authorities, or by renting advertising locations on the private or public domain of local authorities as well as on private properties.  </w:t>
        <w:br/>
        <w:t xml:space="preserve">14. For advertising street furniture, calls for tenders for the installation and operation of advertising street furniture are organized by local authorities.  </w:t>
        <w:br/>
        <w:t xml:space="preserve">15. In the case of renting advertising locations from the same local authorities, the advertising concession can take two different legal forms depending on whether the advertising device is installed on the public domain of the authority or on its private domain. Concessions concerning the occupation of the private domain of local authorities are common law contracts. These are essentially advertising concessions on private hoardings located along public roads. Concessions concerning the rental of advertising spaces on the public domain of local authorities are considered contracts for the occupation of the public domain. Advertising can be affixed to the walls of municipal buildings suitable for display, on fences and dependencies of public works open to the public road for the execution of any works, on hoardings and walls enclosing municipal land, on gantries installed on the public domain.  </w:t>
        <w:br/>
        <w:t xml:space="preserve">16. In the case of renting advertising locations from private individuals, outdoor advertising companies enter into leases with individuals, property managers, or companies. Advertising devices are installed in gardens, land, parking lots, or on the walls of houses or buildings. The rental of advertising locations on private properties is regulated by Law No. 79-1150 of December 29, 1979, relating to advertising, signs, and pre-signs. Article 39 of this law subjects the contract for renting advertising locations to a number of formal rules aimed at protecting the private owner: "The contract for renting a private location for the purpose of affixing advertising or installing a pre-sign is made in writing. It is concluded for a period not exceeding six years from its signature. It may be renewed by tacit agreement for periods of a maximum duration of one year, unless terminated by either party at least three months before its expiration." In addition to this text, there was the code of fair practices regarding the operation of advertising locations developed by the French Advertising Syndicate (CSFA). This code contained a standard contract for renting advertising locations which was modified following the decision of the Competition Council No. 95-D-30 condemning the "preference clauses" of the standard contract in force at the time. The code and the standard contract have not been disseminated for several years by the professional union.  </w:t>
        <w:br/>
        <w:t xml:space="preserve">17. The offer of private locations for outdoor advertising is extremely fragmented and, as a result, it is difficult to assess the number of advertising locations offered. In theory, any individual can decide to rent a location to an advertising company, and any local authority can grant the occupation of its private domain or public domain for the installation of advertising panels. In reality, the offer is limited by the legislations and regulations that govern these advertising installations for safety and aesthetic considerations.  </w:t>
        <w:br/>
        <w:t xml:space="preserve">18. There are also other upstream markets for advertisers: notably street furniture in airports, shopping centers, or locations in metro stations or SNCF train stations.  </w:t>
        <w:br/>
        <w:t xml:space="preserve">b) The demand and market shares of advertisers  </w:t>
        <w:br/>
        <w:t xml:space="preserve">19. For the rental of advertising locations for outdoor display, the applicants are the companies specialized in this advertising. These mainly include, for private locations, the companies Avenir France, Giraudy, Dauphin OTA, More O’Ferrall, and DPE (Decaux), and for public locations, the Decaux group. The demand is therefore relatively concentrated. These advertising companies generally approach the suppliers through their branches located at the local level.  </w:t>
        <w:br/>
        <w:t xml:space="preserve">20. The market and market shares of advertisers for the rental of locations can be assessed based on the rents paid by the main advertising companies. The data is reported below (annex 10):  </w:t>
        <w:br/>
        <w:t xml:space="preserve">rents paid in KF 1996 1997 1998 1999  </w:t>
        <w:br/>
        <w:t xml:space="preserve">Avenir France (all landlords combined) 248,695 269,087 299,202 313,218  </w:t>
        <w:br/>
        <w:t xml:space="preserve">Giraudy 205,125 233,703 268,186 267,115  </w:t>
        <w:br/>
        <w:t xml:space="preserve">Dauphin 248,363 225,731 243,948 261,941  </w:t>
        <w:br/>
        <w:t xml:space="preserve">More O’Ferrall NC NC NC NC  </w:t>
        <w:br/>
        <w:t xml:space="preserve">DPE (private leases exclusively) 0 6,195 32,204 47,597  </w:t>
        <w:br/>
        <w:t xml:space="preserve">3. THE OUTDOOR ADVERTISING SECTOR  </w:t>
        <w:br/>
        <w:t xml:space="preserve">a) The legal environment  </w:t>
        <w:br/>
        <w:t xml:space="preserve">21. Advertising display is governed by the provisions of Law No. 79-1150 of December 29, 1979, incorporated into Articles L. 581-1 and following of the Environmental Code. Advertisements, signs, and pre-signs visible from the public road are prohibited in protected and classified areas (on historical monuments, in classified sites, and national parks, in particular). In other locations, advertisements are subject to specific regulations (advertisements on water, in the air, on land vehicles, etc.). Outside urban areas, all advertising is prohibited, except for installations in "authorized advertising zones" established by municipal, prefectural, or ministerial orders. In urban areas, non-illuminated advertisements are not subject to authorization but must comply with the provisions of the decree of November 21, 1980, regarding location, surface area, and height. Many locations are prohibited: natural monuments, plantations, walls of buildings that have openings, etc. Non-illuminated advertising devices anchored to the ground are prohibited in urban areas with fewer than 10,000 inhabitants that are not part of a multi-municipal group of more than 100,000 inhabitants. They are also prohibited near highways and expressways outside urban areas. Finally, the mayor or prefect may establish restricted or expanded advertising zones in all or part of an urban area.  </w:t>
        <w:br/>
        <w:t xml:space="preserve">22. Advertising on street furniture is regulated by Decree No. 80-923 of November 21, 1980, which specifies the conditions for using street furniture as advertising support. Under this decree, bus shelters may support advertising posters with a maximum unit area of 2 m²; kiosks built on the public domain may support advertisements with a maximum unit area of 2 m², provided that the total surface area of the advertising does not exceed 6 m²; poster columns may only display announcements of shows or cultural events, and poster masts may not have more than two panels with a maximum unit area of 2 m², usable exclusively for announcing economic, social, cultural, or sporting events.  </w:t>
        <w:br/>
        <w:t xml:space="preserve">b) The different forms of display  </w:t>
        <w:br/>
        <w:t xml:space="preserve">The different formats  </w:t>
        <w:br/>
        <w:t xml:space="preserve">23. Traditional large format display most often uses panels of 12 m² (4 x 3). There are also 8 m² panels (3.2 x 2.4), mainly marketed by the Decaux group, and elongated panels with dimensions of 12 m² (5.53 x 2.17), which are a specialty of the company More O’Ferrall. Traditional large format display of 12 m² is primarily located on rented locations, whether public or private.  </w:t>
        <w:br/>
        <w:t xml:space="preserve">24. Advertising on advertising street furniture, bus shelters, and information panels is most often carried out on 2 m² panels installed on this equipment.  </w:t>
        <w:br/>
        <w:t>25. In the traditional advertising sector, posters are generally glued and not illuminated. However, the Decaux group has brought to large format advertising, through its "Senior" panels of 8 m², the technical advantages that have made the</w:t>
      </w:r>
    </w:p>
    <w:p>
      <w:r>
        <w:rPr>
          <w:b/>
        </w:rPr>
        <w:t>[Pages 7–9]</w:t>
      </w:r>
    </w:p>
    <w:p>
      <w:r>
        <w:t xml:space="preserve">success of bus shelters: backlit transparency, glass protection, furniture style, maintenance and upkeep of panels.  </w:t>
        <w:br/>
        <w:t xml:space="preserve">26. Each advertising medium can usually support one, two, or three different advertising faces. For two-faced supports, the posters are generally cut and placed on metal slats. On tri-vision supports, the three posters are continuously displayed. Today, there are panels with five rotating faces. However, advertisers are hesitant to be displayed on panels with too many faces.  </w:t>
        <w:br/>
        <w:t xml:space="preserve">27. According to a study by the Decaux group (appendix 11), the number of large-format panels has been declining since the early 1990s. The number of large-format advertising faces in urban areas with more than 100,000 inhabitants outside the Paris suburbs has decreased from 102,028 faces in 1994 to 79,324 faces in 2001.  </w:t>
        <w:br/>
        <w:t xml:space="preserve">Temporary advertising and long-term advertising  </w:t>
        <w:br/>
        <w:t xml:space="preserve">28. Temporary advertising is distinct from "long-term" advertising. Temporary advertising consists of making panels available for advertisers' campaigns, usually for periods of seven days. For long-term advertising, the panels are generally painted and rented for periods of one year or more by local professionals to guide the public to a business (supermarket, car garage, etc.). The prices and marketing methods for these two types of advertising are different.  </w:t>
        <w:br/>
        <w:t xml:space="preserve">National advertising and local advertising  </w:t>
        <w:br/>
        <w:t xml:space="preserve">29. Panels dedicated to advertising campaigns can be marketed either locally or in the form of national networks. Advertisers can very easily change the allocation of a panel from local advertising to a national campaign and vice versa.  </w:t>
        <w:br/>
        <w:t xml:space="preserve">30. The three national advertisers, Avenir, Dauphin, and Giraudy, market a significant share of their locations at the national level. Indeed, the company Avenir generates more than 60% of its revenue from national advertising, the company Giraudy about 50%, and the company Dauphin about 45%. This characteristic is even more pronounced for the company RPMU of the Decaux group, with 90% of its campaigns being of national scope.  </w:t>
        <w:br/>
        <w:t xml:space="preserve">Substitutability between traditional advertising and advertising on street furniture  </w:t>
        <w:br/>
        <w:t xml:space="preserve">31. Most advertisers believe that there are differences between supports installed on street furniture and those installed on rented locations. Advertising on advertising street furniture is generally considered more prestigious than advertising installed on rented locations. Street furniture is located on public land, usually in city centers, where any other form of advertising is very restricted, if not prohibited; it benefits from very good visibility, the posters are isolated, protected, and illuminated. In contrast, advertising panels located on rented locations are generally installed on the outskirts of cities, most often consisting of large-format posters, glued, unprotected, and unlit.  </w:t>
        <w:br/>
        <w:t xml:space="preserve">32. The two forms of advertising do not target exactly the same clientele: brand or luxury products will be displayed almost exclusively on street furniture, while advertisements for large distribution or mass consumption products will be displayed on the outskirts, on traditional panels located on rented locations. Thus, the general director of Carat France stated that within large-format outdoor advertising, the location is less prestigious on private land than on public land (appendix 13). The president of Génération Media stated that the different formats and supports were relatively interchangeable but that the panels in city centers should be distinguished from those located on the outskirts (appendix 14). Similarly, the media coordinator within the L’Oréal group specified that advertising on street furniture and traditional advertising did not concern the same products (appendix 15): "Street furniture is luxury advertising. It concerns products that need to enhance their image, their notoriety, to maintain them at least. This type of advertising is clean, always well-lit. The panels are well isolated, and the poster is not mixed with the posters of other advertisers. The other type of advertising is the 4 by 3. The L’Oréal group uses this type of advertising for mass distribution products. For example, L’Oréal uses it for promotional campaigns in hypermarkets (example for the brand Dop). In contrast, a brand like Lancôme will not be found on a 4 by 3 format."  </w:t>
        <w:br/>
        <w:t xml:space="preserve">c) Demand.  </w:t>
        <w:br/>
        <w:t xml:space="preserve">33. The demand for advertising spaces comes from advertisers who purchase advertising spaces for their own account, from advertising space buying centers, whose operating conditions were modified in 1993 by the Sapin law, from advertising agencies, and from advertising management companies. Since the creation of advertising space buying centers at the end of the 1960s, demand has continued to concentrate. Today, advertisers' purchases are centralized, allowing them to benefit from a volume effect and thus negotiate better discount rates on the selling prices of the supports offered by advertisers.  </w:t>
        <w:br/>
        <w:t xml:space="preserve">d) Market evaluation and market shares at the national level  </w:t>
        <w:br/>
        <w:t xml:space="preserve">34. According to data collected by the IREP (Institute for Research and Advertising Studies), advertising revenues by media type are distributed as follows (appendix 16):  </w:t>
        <w:br/>
        <w:t xml:space="preserve">Advertising revenues in Millions F 1996 1997 1998 %  </w:t>
        <w:br/>
        <w:t xml:space="preserve">Press 24,626 25,438 27,190 47  </w:t>
        <w:br/>
        <w:t xml:space="preserve">Television 17,455 18,330 19,500 34  </w:t>
        <w:br/>
        <w:t xml:space="preserve">Outdoor advertising 6,067 6,340 6,728 12  </w:t>
        <w:br/>
        <w:t xml:space="preserve">Radio 3,635 3,565 3,775 7  </w:t>
        <w:br/>
        <w:t xml:space="preserve">Cinema 277 308 344 1  </w:t>
        <w:br/>
        <w:t xml:space="preserve">Total major media 52,060 53,981 57,537 100  </w:t>
        <w:br/>
        <w:t xml:space="preserve">35. Within outdoor advertising, advertising in all its forms, including street furniture, transport advertising, and illuminated advertising, has evolved as follows:  </w:t>
        <w:br/>
        <w:t xml:space="preserve">Advertising revenues in Millions F 1996 1997 1998 %  </w:t>
        <w:br/>
        <w:t xml:space="preserve">Advertising 4,655 4,840 5,014 75  </w:t>
        <w:br/>
        <w:t xml:space="preserve">Transport 1,320 1,412 1,610 24  </w:t>
        <w:br/>
        <w:t xml:space="preserve">Illuminated advertising 92 88 104 1  </w:t>
        <w:br/>
        <w:t xml:space="preserve">Total outdoor advertising 6,067 6,340 6,728 100  </w:t>
        <w:br/>
        <w:t xml:space="preserve">36. From 1999 onwards, data related to street furniture have been distinguished from those of advertising. Advertising revenues, in euros, have evolved as follows:  </w:t>
        <w:br/>
        <w:t xml:space="preserve">Advertising revenues in Millions € 1999 2000 2001 %  </w:t>
        <w:br/>
        <w:t xml:space="preserve">Advertising 562 587 546 48  </w:t>
        <w:br/>
        <w:t xml:space="preserve">Transport 221 255 251 22  </w:t>
        <w:br/>
        <w:t xml:space="preserve">Street furniture 216 233 240 21  </w:t>
        <w:br/>
        <w:t xml:space="preserve">Others 90 99 92 8  </w:t>
        <w:br/>
        <w:t xml:space="preserve">Total outdoor advertising 1,089 1,174 1,129 100  </w:t>
        <w:br/>
        <w:t xml:space="preserve">37. At the national level, between 1996 and 1998, the main players in the advertising sector are, on the one hand, the three advertisers specialized in traditional large-format advertising (4x3), the companies Giraudy, Dauphin, and Avenir France, and, on the other hand, the Decaux group, which initially developed its activity almost exclusively in the street furniture sector.  </w:t>
        <w:br/>
        <w:t xml:space="preserve">38. At the regional level, some SMEs are still present. These include, in the West, the companies Affi Ouest (Ouest France group), Sicor, Lescot, and Somogy; in the South, the companies Publirama and its subsidiaries, Impact Publicités, Dececco, Affichage du Languedoc, and Publimidi; and in the Center, the companies Lecomte, New Color, Daniel, BS Communication, and Affipub.  </w:t>
        <w:br/>
        <w:t xml:space="preserve">39. The market shares in the outdoor advertising sector (advertising, transport, and illuminated advertising), evaluated based on total advertising revenues (large format and street furniture), are as follows (appendix 17):  </w:t>
        <w:br/>
        <w:t xml:space="preserve">In F 1996 % 1997 % 1998 %  </w:t>
        <w:br/>
        <w:t xml:space="preserve">Decaux 1,241,257,000 20 1,300,268,000 20 1,390,487,000 21  </w:t>
        <w:br/>
        <w:t xml:space="preserve">Giraudy SA 1,027,518,000 17 1,058,690,000 17 1,166,542,000 17  </w:t>
        <w:br/>
        <w:t xml:space="preserve">Avenir 938,867,000 15 1,036,220,000 16 1,051,701,000 16  </w:t>
        <w:br/>
        <w:t xml:space="preserve">Dauphin 831,339,000 14 859,776,000 14 890,743,000 13  </w:t>
        <w:br/>
        <w:t xml:space="preserve">Other companies 2,028,019,000 33 2,085,046,000 33 2,228,527,000 33  </w:t>
        <w:br/>
        <w:t>Total general (IREP) 6,067,000,000 100 6,340,000,000 100 6,728,000,000 100</w:t>
      </w:r>
    </w:p>
    <w:p>
      <w:r>
        <w:rPr>
          <w:b/>
        </w:rPr>
        <w:t>[Pages 10–12]</w:t>
      </w:r>
    </w:p>
    <w:p>
      <w:r>
        <w:t xml:space="preserve">40. The market shares, assessed solely on the advertising market (traditional and street furniture), are as follows:  </w:t>
        <w:br/>
        <w:t xml:space="preserve">In F 1996 % 1997 % 1998 %  </w:t>
        <w:br/>
        <w:t xml:space="preserve">Decaux 1 241 257 000 27 1 300 268 000 27 1 390 487 000 28  </w:t>
        <w:br/>
        <w:t xml:space="preserve">Giraudy SA 1 027 518 000 22 1 058 690 000 22 1 166 542 000 23  </w:t>
        <w:br/>
        <w:t xml:space="preserve">Avenir 938 867 000 20 1 036 220 000 21 1 051 701 000 21  </w:t>
        <w:br/>
        <w:t xml:space="preserve">Dauphin 831 339 000 18 859 776 000 18 890 743 000 18  </w:t>
        <w:br/>
        <w:t xml:space="preserve">Other advertisers 616 019 000 13 585 046 000 12 514 527 000 10  </w:t>
        <w:br/>
        <w:t>Total general (IREP) 4 655 000 000 100 4 840 000 000 100 5 014 000 000 100</w:t>
      </w:r>
    </w:p>
    <w:p>
      <w:r>
        <w:t>41. The outdoor advertising sector, and more particularly the advertising market, is oligopolistic. In the years 1996, 1997, and 1998, the four largest companies (Decaux, Giraudy, Avenir, and Dauphin) held more than 65% of the overall outdoor advertising market and nearly 90% of the advertising market. The Decaux group was the leader with 21% of the outdoor advertising market and 28% of the outdoor advertising market (traditional and street furniture).</w:t>
      </w:r>
    </w:p>
    <w:p>
      <w:r>
        <w:t>42. Regarding advertising on street furniture, the data collected are insufficient to accurately assess advertising revenues on street furniture from the main operators. However, the market share of the Decaux group in advertising on street furniture can only be proportionate to its market share in street furniture, estimated by industry professionals at nearly 80%.</w:t>
      </w:r>
    </w:p>
    <w:p>
      <w:r>
        <w:t xml:space="preserve">C. THE PRACTICES IDENTIFIED  </w:t>
        <w:br/>
        <w:t>43. The company More group France claims that after obtaining, in July 1997, the contract for the supply of advertising street furniture for the city of Rennes and the district of the Rennes urban area, previously operated by the company JC Decaux, the Decaux group abused its dominant position to oust it from the advertising street furniture sector through practices concerning the market for advertising street furniture, the market for the rental of advertising spaces, and the outdoor advertising market.</w:t>
      </w:r>
    </w:p>
    <w:p>
      <w:r>
        <w:t xml:space="preserve">1. THE MAINTENANCE AND OPERATION OF ADVERTISING STREET FURNITURE BEYOND THE CONTRACT EXPIRATION DATE  </w:t>
        <w:br/>
        <w:t xml:space="preserve">a) The bidding procedure  </w:t>
        <w:br/>
        <w:t>44. The city of Rennes signed a first agreement on July 25, 1965, with the company Decaux-Paris, entrusting it with the installation of bus stops on public land. A new agreement for a duration of 15 years was signed on January 31, 1973, with the Decaux company for the installation of street furniture, in exchange for an exclusive right to conduct illuminated advertising on these facilities. Another agreement was signed on May 7, 1976, for the provision of additional shelters and information furniture. Subsequently, three amendments were concluded. The first, signed in November 1982, concerned the replacement of existing furniture, as well as the establishment of an additional allocation of bus shelters and information furniture. The second amendment, signed in May 1990, concerned the installation of a new allocation of municipal information furniture. Finally, a third amendment, signed in April 1995, concerned an accounting procedure related to the payment of the financial contribution of the holder to the costs of designing municipal posters. Under these contracts and amendments, the companies of the Decaux group had installed in Rennes 337 bus shelters, 227 municipal information panels of 2 m², and 55 panels of 8 m².</w:t>
      </w:r>
    </w:p>
    <w:p>
      <w:r>
        <w:t>45. In 1994, the regional chamber of accounts of Brittany examined the Rennes contract related to street furniture and made observations: a duration of 15 years deemed too long given the characteristics of the equipment that depreciate over 4 years; exemption from the fee for occupying public land; coverage by the city of the cost of electrical connections, connections to networks, grounding, electricity and water consumption; de facto monopoly of the advertiser since any new location had to be proposed to it before a competitor could benefit from it.</w:t>
      </w:r>
    </w:p>
    <w:p>
      <w:r>
        <w:t>46. As early as October 23, 1995, the city of Rennes notified the Decaux company of its decision to terminate the amendment of November 9, 1982, in order to avoid any tacit renewal after the expiration of October 31, 1997, and not to extend the execution of the amendment of May 16, 1990, beyond its duration of 15 years.</w:t>
      </w:r>
    </w:p>
    <w:p>
      <w:r>
        <w:t>47. By deliberation of July 11 and 12, 1996, the municipal council of Rennes, competent in matters of municipal information and management of municipal roads, and the urban district of the Rennes agglomeration, competent for the organization of urban transport, approved the implementation of a collective consultation procedure for the awarding of public contracts concerning the provision of street furniture, awarded since 1973 to the company JC Decaux.</w:t>
      </w:r>
    </w:p>
    <w:p>
      <w:r>
        <w:t>48. In a correspondence dated December 23, 1996, the Decaux company contested the expiration date of October 31, 1997, of amendment No. 1 dated November 9, 1982, relating to the agreements of January 31, 1973, and May 7, 1973, concluded for a duration of 15 years from November 1, 1982.</w:t>
      </w:r>
    </w:p>
    <w:p>
      <w:r>
        <w:t>49. A performance-based call for tenders concerning the provision of information street furniture and passenger shelters in the city of Rennes for a duration of 10 years was organized (annex 19) and began with a public call for competition addressed to the JOCE, the BOAMP, the Moniteur des travaux publics, and Ouest France on January 7, 1997. Nine companies submitted applications: the companies Dauphin, Lacroix, MDO France mobilier, JC Decaux, More group France, Girod, Publi Essor, Avenir France, and Mobi Ouest. On March 5, 1997, the tender committee decided to select 5 companies from the nine candidates: the company JC Decaux, the company Dauphin, the grouping Avenir France - Sirocco, the company Mobi Ouest, and the company More group France SA, and invited them to submit their offers before May 5, 1997. This contract concerned the provision of 227 planimeters, 55 panels of 8 m², 40 universal arrows, and at least 420 bus shelters.</w:t>
      </w:r>
    </w:p>
    <w:p>
      <w:r>
        <w:t>50. On July 17, 1997, the office of the public purchasing group established between the municipality of Rennes and the district of the Rennes agglomeration selected the offer of the company More group France.</w:t>
      </w:r>
    </w:p>
    <w:p>
      <w:r>
        <w:t>51. By letters dated July 18, 1997, the city of Rennes and the public purchasing group informed the company JC Decaux of the commission's decision not to retain its offer and specified that the contract was expiring on October 31, 1997.</w:t>
      </w:r>
    </w:p>
    <w:p>
      <w:r>
        <w:t>52. In a letter dated July 23, 1997, the company JC Decaux Mobilier Urbain contested this expiration date (annex 21). It estimated that the expiration dates ranged from February 18, 1998, to February 29, 2011, depending on the installation date of the various furniture as noted in the minutes.</w:t>
      </w:r>
    </w:p>
    <w:p>
      <w:r>
        <w:t>53. On September 15, 1997, the municipal council of Rennes acknowledged the choice of the company More group France and authorized the mayor to sign the contract.</w:t>
      </w:r>
    </w:p>
    <w:p>
      <w:r>
        <w:t>54. On September 26, 1997, the council of the Rennes agglomeration district acknowledged the choice of More group France and authorized the president to sign the contract.</w:t>
      </w:r>
    </w:p>
    <w:p>
      <w:r>
        <w:t>55. The contract documents were received at the legality control office of the prefecture on September 23, 1997.</w:t>
      </w:r>
    </w:p>
    <w:p>
      <w:r>
        <w:t xml:space="preserve">b) The removal of advertising street furniture and the advertising operation of the panels  </w:t>
        <w:br/>
        <w:t xml:space="preserve">The statements  </w:t>
        <w:br/>
        <w:t xml:space="preserve">56. According to the director of the streets of the city of Rennes, the company JC Decaux deliberately delayed dismantling its furniture, complicated the coordination between the dismantling of its furniture and the reassembly of that of its competitor by refusing any contact with the latter, and continued to market advertising spaces well beyond the expiration of the contract (annex 20):  </w:t>
        <w:br/>
        <w:t>"Decaux agreed to dismantle the bus shelters, but not the advertising panels. We made a call for tenders for the removal of Decaux furniture. At the beginning of December, we learned that the Decaux company was willing to dismantle everything, following the advertising launched for the call for tenders. But it did not agree to coordinate with the Adshel company. Moreover, there was a problem, which was that the Decaux company wanted to carry out all the removal in 15 days. So, throughout December, we tried to find coordination. The negotiation was very tough. It concluded on December 24, 1997, with an agreement: the dismantling of all shelters over eight weeks (January, February), dismantling of planimeters (2 m²) in the three weeks that followed. We imposed this schedule on Decaux. In the negotiation, however, we had to compromise on one point: the 8 m² panels. Decaux wanted to remove the 8 m² furniture in the second half of May. Its argument was that it had contracts with advertisers for advertising campaigns, and that it had to honor these contracts. Initially, we had requested that the 8 m² panels be dismantled at the same time as the other furniture, that is to say in January, February 1998. We asked Decaux to start removing its furniture on January 5, 1998, the date on which the furniture from the More group would be ready to be installed. The most important thing for us was the removal of the bus shelters: we did not want users to be without shelter during the winter period. The scheduled dates for the removal of the 8 m² panels were not suitable for the Adshel company, which wanted to be able to install its furniture as quickly as possible. The Adshel company explained to us the harm it was suffering due to the late dismantling of the furniture by the Decaux company, but it nevertheless accepted these dates, so as not to inconvenience us. Regarding the restoration of the floors, during the negotiation, we had asked the Decaux company to leave the floors as they were after the removal of the planimeters and 8 m² panels, as we believed that the bases in the ground could be reused by the Adshel company. Regarding the bus shelters, we had asked the Decaux company to restore the floors after the removal. Decaux did not agree to carry out floor repairs: it therefore did not restore the floors in</w:t>
      </w:r>
    </w:p>
    <w:p>
      <w:r>
        <w:rPr>
          <w:b/>
        </w:rPr>
        <w:t>[Pages 13–15]</w:t>
      </w:r>
    </w:p>
    <w:p>
      <w:r>
        <w:t xml:space="preserve">state at any site, but did not leave anything that was dangerous for the population.... The dismantling of Decaux's furniture only actually began on January 7, 1998, and the company Decaux refused any contact with the company Adshel. Around February 20, 1998, all the shelters and planimeters were dismantled according to a schedule provided to us by Decaux. It is slightly different from the one we had proposed. Decaux dismantled the seniors (8 m²) from May 4, 1998, until May 31, 1998, as provided for in the agreement.... Decaux's strategy appears clear to us at this time: it did not actually wish to honor its contracts with advertisers, but to create a park of substitute panels on private property."  </w:t>
        <w:br/>
        <w:t xml:space="preserve">The other documents in the file  </w:t>
        <w:br/>
        <w:t xml:space="preserve">57. On October 3, 1997, the city of Rennes requested the company JC Decaux Urban Furniture to undertake the dismantling of all urban furniture subject to contracts with the city of Rennes on October 31, 1997 (annex 22).  </w:t>
        <w:br/>
        <w:t xml:space="preserve">58. On October 16, 1997, the board of the company JC Decaux responded that, according to the contractual provisions, no furniture was scheduled to be dismantled on October 31, 1997, but only on dates ranging from January 18, 1998, to February 28, 2011. It added that the company Decaux would respect the dates contractually agreed upon and that if it had to dismantle its furniture on October 31, 1997, it would result in a financial loss for the company attributable to a contractual breach by the city, amounting to 20.87 million francs (annex 23).  </w:t>
        <w:br/>
        <w:t xml:space="preserve">59. On October 31, 1997, the city of Rennes specified to the company JC Decaux that: "after the one-month period from October 31, 1997, the City would be obliged to resort to any legal means" (annex 24).  </w:t>
        <w:br/>
        <w:t xml:space="preserve">60. On November 12, 1997, the company JC Decaux Urban Furniture, without acknowledging the expiration date of the contracts retained by the city, agreed to dismantle all the furniture "as soon as possible" but again demanded compensation of 20.87 million francs and costs for the removal of the furniture (annex 25).  </w:t>
        <w:br/>
        <w:t xml:space="preserve">61. The minutes of the meeting held on November 26, 1997, in the presence of the city of Rennes and representatives of the company More group France, specify (annex 26):  </w:t>
        <w:br/>
        <w:t xml:space="preserve">"The company Decaux shared its dismantling plan, which provides for the assembly by Adshel of the shelters from the supplementary list, then the removal of the bus shelters from the periphery, then from the center, ending with the removal of the planimeters and furniture of size 3.20 x 2.40. Unsatisfied with this offer, the city, SEMTCAR, STUR, and Adshel proposed a star-shaped dismantling-assembly operation...".  </w:t>
        <w:br/>
        <w:t xml:space="preserve">62. On November 27, 1997, the company JC Decaux Services requested the city for permission to dismantle the furniture covered by the agreements of November 9, 1982, and May 16, 1990, starting from December 1 (annex 27). According to the company JC Decaux, this proposal was refused by the city.  </w:t>
        <w:br/>
        <w:t xml:space="preserve">63. On December 9, 1997, the city of Rennes proposed to the company JC Decaux Services a schedule for the removal of passenger shelters spread between January 5 and March 3, 1998 (annex 28).  </w:t>
        <w:br/>
        <w:t xml:space="preserve">64. The minutes of the meeting held on December 10, 1997, in the presence of the city of Rennes and representatives of the company Adshel specify (annex 29): "The company Decaux refuses the schedule provided by the city of Rennes and threatens to dismantle immediately."  </w:t>
        <w:br/>
        <w:t xml:space="preserve">65. On December 18, 1997, the company JC Decaux Services indicated that it was willing to proceed with the gradual dismantling of the shelters starting in January until the end of February, on the condition that a continuous dismantling plan be established at the rate of 60 shelters per week. Furthermore, in return, it requested the possibility of dismantling the MUPI 2 m² and the Senior in the second half of March (annex 30).  </w:t>
        <w:br/>
        <w:t xml:space="preserve">66. On January 9, 1998, the company JC Decaux Services indicated that, in accordance with the agreement reached during a telephone conversation, the MUPI 2m² would be dismantled during the months of January and February, at the rate of 20 per week, and that the dismantling of the Seniors would take place at the end of May 1998 (annex 31).  </w:t>
        <w:br/>
        <w:t xml:space="preserve">67. A letter from the CEO of the company More group France, dated January 20, 1998, specifies (annex 32):  </w:t>
        <w:br/>
        <w:t xml:space="preserve">"... the removal of our colleague's furniture was to take place in an orderly manner, sector by sector, starting January 5, 1998, at the rate of 12 shelters per day and 30 planimeters per week. It appears that the removal interventions did not actually begin until January 7, 1998, with the liberated sites only being designated to us on January 8. In practice, since, on the one hand, we could only intervene on the liberated sites after the return of the plans validated by the city and the district, and since, on our side, an intermediate step of implantation by ground marking is necessary, the sealing work can only be completed at best 48 hours later. The unavoidable delay between the removal of a shelter and the completion of a sealing is therefore at best 4 days. Furthermore, the consultation between the community services and our company delayed the finalization of the standard shelter to the end of October and also resulted in an unusual number of different models (31) in order to provide the best service to public transport users. Some of these models are still awaiting approval from your services. The launch of the industrial production of the shelters has naturally been affected."  </w:t>
        <w:br/>
        <w:t xml:space="preserve">68. A letter from the general director of the Adshel division, dated February 10, 1998, specifies (annex 33):  </w:t>
        <w:br/>
        <w:t xml:space="preserve">"You will certainly note that all the sealings will be carried out within the school holiday period and that some extensions of this period concerning the assembly are necessary for us due to, on the one hand, the JC Decaux removal dates (02/17) and, on the other hand, the late development of certain specific models."  </w:t>
        <w:br/>
        <w:t xml:space="preserve">69. In a letter dated February 24, 1998, the company JC Decaux Services announced that the last MUPI was to be dismantled on February 27, 1998 (annex 34).  </w:t>
        <w:br/>
        <w:t xml:space="preserve">70. In a letter dated March 3, 1998, the company JC Decaux Services referred to the agreement reached in early January with the city, under which the dismantling of the shelters and the MUPI 2 m² would take place in January and February and that of the Seniors at the end of May 1998 (annex 35).  </w:t>
        <w:br/>
        <w:t xml:space="preserve">71. In a letter dated March 19, 1998, addressed to the president of the company More group France, the deputy mayor of Rennes, responsible for communication, specified (annex 36):  </w:t>
        <w:br/>
        <w:t xml:space="preserve">"It should be noted that if the company JC Decaux was able to benefit, for purely technical reasons, from an additional period to remove its MUPI Seniors (8 m² furniture), in order to materially organize the gradual dismantling of all its furniture, it cannot, in any way, claim from the advertisers any agreement or authorization or tolerance from the community regarding the continuation of the advertising operation of said furniture. The company More group France consequently benefits from the exclusivity of the advertising operation of the aforementioned urban furniture, particularly the 8 m² panels."  </w:t>
        <w:br/>
        <w:t xml:space="preserve">72. In a letter dated April 6, 1998, the company JC Decaux Urban Furniture acknowledged that the city of Rennes referred to the agreed date of May 31, 1998, for the dismantling of the Seniors but expressed surprise that the municipality requested the suspension of the advertising operation of this furniture until their removal date (annex 37). It added: "it is not the operation by JC Decaux of 55 MUPI 8 m² over two months - furniture that your concessionaire deemed ancillary in its offer - that jeopardizes the economy of the market for which it is contracted for ten years...".  </w:t>
        <w:br/>
        <w:t xml:space="preserve">73. On the same day, the company JC Decaux requested the Administrative Court of Rennes to annul the decision dated February 12 by which the mayor of the city of Rennes rejected the claim it had made on October 16, 1997, for the payment of compensation of 20.87 million francs as compensation for the damage related to the withdrawal, ordered by the same municipality, of 576 urban furniture items, in violation of the stipulations of amendment No. 1 of November 9, 1982, and amendment No. 2 of May 16, 1990 mentioned in point 44 above. It also requested the court to order the city of Rennes to pay it compensation of 22 million francs, increased by legal interest from the date of the claim. On July 29, 2002, the court rejected the request of the company Decaux, considering that in the absence of publicity measures and prior competition, these amendments were tainted with absolute nullity.  </w:t>
        <w:br/>
        <w:t xml:space="preserve">74. In a letter dated April 28, 1998, the company JC Decaux Urban Furniture indicated that the dismantling of its Senior panels would begin on May 4 and end on May 31, 1998 (annex reference 38).  </w:t>
        <w:br/>
        <w:t xml:space="preserve">75. According to the summary tables on the modalities of replacing bus shelters, 2 m² furniture, and 8 m² furniture (annex 39), the bus shelters and 2 m² furniture were indeed dismantled in January and February 1998, while the 8 m² furniture was only dismantled during May 1998, with the exception of one panel on Rue de Fougères, which was dismantled on April 22, 1998. The early dismantling of this panel will be discussed further on.  </w:t>
        <w:br/>
        <w:t xml:space="preserve">76. From reading the replacement table for 8 m² furniture (annex 39), out of 54 panels installed by the company More Group France, 35 were installed in place of old Decaux panels and only 19 in new locations.  </w:t>
        <w:br/>
        <w:t xml:space="preserve">77. A note from the company RPMU specifies that national sales are made 6 to 8 months before the display period (annex 40):  </w:t>
        <w:br/>
        <w:t xml:space="preserve">"National sales of advertising spaces are made well in advance of the display period, approximately 6 to 8 months in advance, and represent nearly 90% of the turnover. As of January 1, 1998, 73.52% of the provincial shelter stock was sold, including the Rennes shelter network for 194 faces per national client. When it became effective that the company RPMU had just lost the Rennes shelters to More Group France, the company RPMU was therefore committed to its national clients who had reserved the Rennes bus shelters."  </w:t>
        <w:br/>
        <w:t>78. As early as October 23, 1995, the city of Rennes had notified the company Decaux of its decision to terminate the tacit renewal of the agreements that linked them regarding urban advertising material, and the decision to implement a collective consultation procedure to decide on the renewal of these agreements results from a</w:t>
      </w:r>
    </w:p>
    <w:p>
      <w:r>
        <w:rPr>
          <w:b/>
        </w:rPr>
        <w:t>[Pages 16–18]</w:t>
      </w:r>
    </w:p>
    <w:p>
      <w:r>
        <w:t xml:space="preserve">deliberation of the municipal council of July 11 and 12, 1996. After being informed, on July 18, 1997, that its offer was not retained and that its contract was expiring on October 31, 1997, the company RPMU continued to sign advertising contracts for bus shelters in Rennes concerning displays in 1998. For example, a Hermès contract, signed on November 5, 1997, provided for 194 bus shelters in Rennes for the period from November 25 to December 1, 1998 (annex 94 reference 1229). A Guerlain contract, signed on September 5, 1997, provided for bus shelters in Rennes for the week of November 18 to 24, 1998 (annex 94 reference 1261). A Roquefort Société contract, signed on November 19, 1997, proposed 194 bus shelters in Rennes for the week of December 23 to 29, 1998 (annex 94 reference 1335).  </w:t>
        <w:br/>
        <w:t xml:space="preserve">D. THE INSTALLATION OF PANELS HINDERING THE COMPANY MORE GROUP FRANCE  </w:t>
        <w:br/>
        <w:t xml:space="preserve">79. The masking of an advertising panel, that is to say, the act of reducing or eliminating the visual impact of a previously installed competing panel, even if one has the prior rental, is considered an act of unfair competition. Thus, once an advertiser has installed an advertising device, it is no longer possible to install another that hides the first, even if the rental contract is prior.  </w:t>
        <w:br/>
        <w:t xml:space="preserve">80. However, at 177 and 198 rue de Fougères in Rennes, the company DPE (Decaux) installed two advertising furniture on private land, just behind locations that were occupied by the company JC Decaux on public land (photos annex 45). Thus, the company More group France was unable to take over these two locations previously occupied by the company JC Decaux, as its furniture on public land risked masking the panels of the company DPE previously installed at these addresses.  </w:t>
        <w:br/>
        <w:t xml:space="preserve">E. THE BEHAVIOR OF THE COMPANY DPE IN THE ADVERTISING LOCATION RENTAL SECTOR  </w:t>
        <w:br/>
        <w:t xml:space="preserve">81. The company Decaux publicité extérieure (DPE), a subsidiary of the Decaux group, was created on September 2, 1996, to develop a portfolio of advertising locations on private land, an area in which the Decaux group was not present. Its activity started at the beginning of 1997 at the national level, after an initial local experience in the municipality of Dijon in June 1996. As early as January 1997, it sought locations on private land in Rennes, even before the Decaux group lost the Rennes market to the company More group France (letters of denunciation from certain landlords of the company Giraudy in January 1997 and April 1997 in annex 51). Subsequently, its activity expanded to all major French cities.  </w:t>
        <w:br/>
        <w:t xml:space="preserve">82. The company DPE developed its portfolio of advertising locations on private land both by prospecting for new locations and by taking over locations operated by other advertisers. To encourage landlords to sign a contract with it, the company DPE assisted landlords in terminating contracts that bound them to advertisers, signed leases for locations that would continue to be operated for several years by a competitor, paid deposits before the operation of certain locations, took on certain services for the benefit of landlords free of charge, and, above all, offered very high rents, unmatched by those practiced by other advertisers.  </w:t>
        <w:br/>
        <w:t xml:space="preserve">1. AVERAGE RENTS OF DPE AND THOSE OF OTHER ADVERTISERS  </w:t>
        <w:br/>
        <w:t xml:space="preserve">83. Taking into account the fact that DPE furniture has three advertising faces, that is to say, comparing rents per face, and not total rents, the rents charged by the company DPE remain significantly higher than those charged by other advertisers. Moreover, the gaps widened in 1998, as evidenced by the following tables:  </w:t>
        <w:br/>
        <w:t xml:space="preserve">Company Avenir 1996 1997 1998 1999  </w:t>
        <w:br/>
        <w:t xml:space="preserve">National rents in F  </w:t>
        <w:br/>
        <w:t xml:space="preserve">Rents paid (all landlords) 248,695,000 269,087,000 299,202,000 313,218,000  </w:t>
        <w:br/>
        <w:t xml:space="preserve">Variation in % + 7.57 % + 10.06 % + 4.47 %  </w:t>
        <w:br/>
        <w:t xml:space="preserve">Number of leases 41,904 42,547 41,994 40,323  </w:t>
        <w:br/>
        <w:t xml:space="preserve">Number of faces (AT and LC) 49,793 50,180 49,168 53,941  </w:t>
        <w:br/>
        <w:t xml:space="preserve">Average rent per face 4,995 5,362 6,085 5,807  </w:t>
        <w:br/>
        <w:t xml:space="preserve">Advertising revenue 1,051,995,000 1,118,349,000 1,129,854,000 1,195,045,000  </w:t>
        <w:br/>
        <w:t xml:space="preserve">% rent / advertising revenue 24 % 24 % 26 % 26 %  </w:t>
        <w:br/>
        <w:t xml:space="preserve">Company Dauphin 1996 1997 1998 1999  </w:t>
        <w:br/>
        <w:t xml:space="preserve">National rents in F  </w:t>
        <w:br/>
        <w:t xml:space="preserve">Rents paid 248,363,301 225,731,222 243,948,846 261,941,326  </w:t>
        <w:br/>
        <w:t xml:space="preserve">Variations in % - 10 % + 7.5 % + 6.9 %  </w:t>
        <w:br/>
        <w:t xml:space="preserve">Number of faces 47,047 50,339 49,235 49,503  </w:t>
        <w:br/>
        <w:t xml:space="preserve">Average rent per face 5,279 4,484 4,954 5,291  </w:t>
        <w:br/>
        <w:t xml:space="preserve">Advertising revenue in F 831,339,069,000 859,775,907,000 890,743,000,000 NC  </w:t>
        <w:br/>
        <w:t xml:space="preserve">% rent / revenue 30 % 26 % 27 %  </w:t>
        <w:br/>
        <w:t xml:space="preserve">Company Giraudy 1996 1997 1998 1999  </w:t>
        <w:br/>
        <w:t xml:space="preserve">National rents in F  </w:t>
        <w:br/>
        <w:t xml:space="preserve">Rents paid 205,125,655 233,703,624 268,186,300 267,115,964  </w:t>
        <w:br/>
        <w:t xml:space="preserve">Variations in % + 12.2 % + 12.8 % -0.4 %  </w:t>
        <w:br/>
        <w:t xml:space="preserve">Number of faces 78,699 80,195 64,602 68,608  </w:t>
        <w:br/>
        <w:t xml:space="preserve">Average rent per face 2,606 2,914 4,151 3,893  </w:t>
        <w:br/>
        <w:t xml:space="preserve">Advertising revenue 1,027,517,604 1,058,690,109 1,166,542,264 1,249,906,497  </w:t>
        <w:br/>
        <w:t xml:space="preserve">% rent/ revenue 20 % 22 % 23 % 21 %  </w:t>
        <w:br/>
        <w:t xml:space="preserve">Average rents 1997 DPE/advertiser 1998 DPE/advertiser  </w:t>
        <w:br/>
        <w:t xml:space="preserve">DPE 5,363 F 9,343 F  </w:t>
        <w:br/>
        <w:t xml:space="preserve">Avenir 5,362 F = 6,085 F + 54 %  </w:t>
        <w:br/>
        <w:t xml:space="preserve">Dauphin 4,484 F + 20 % 4,954 F + 89 %  </w:t>
        <w:br/>
        <w:t xml:space="preserve">Giraudy 2,914 F + 84 % 4,151 F + 225 %  </w:t>
        <w:br/>
        <w:t xml:space="preserve">2. THE OPERATING ACCOUNTS OF ADVERTISING LOCATIONS FOR ADVERTISERS AND FOR THE COMPANY DPE  </w:t>
        <w:br/>
        <w:t xml:space="preserve">a) The declarations  </w:t>
        <w:br/>
        <w:t xml:space="preserve">84. The managers of the companies Avenir France, Giraudy, and DPE declared that the rents paid should not exceed 30 to 35 % of the expected revenue for the location in question. The property director of the company Avenir France specified that this amount of 30 % could be exceeded for certain locations that seemed essential and that, in some cases, the company Avenir paid rents corresponding to 150 % of the expected revenue (annex 70). The property director of the company Giraudy stated that the maximum rent ceiling for each location corresponded to 35 % of the presumed revenue of the location, according to the selling price of the network in which the location is integrated (annex 7). Similarly, the administrative manager of the Decaux outdoor communication group stated (annex 54): "Overall, we believe that paying 30 % of the expected revenue for a location is a correct ceiling. We have often signed for less. We have questioned ourselves when it was necessary to pay more."  </w:t>
        <w:br/>
        <w:t xml:space="preserve">b) The comparison of costs and revenues by location  </w:t>
        <w:br/>
        <w:t xml:space="preserve">85. The cost of a public advertising panel, whether installed on private land or public land, varies according to the following elements: rent or fee, cost of furniture or support, installation costs, electricity consumption costs, maintenance and upkeep costs, and management and marketing costs of the panels.  </w:t>
        <w:br/>
        <w:t xml:space="preserve">86. The Decaux group provided operating accounts for contracts of an 8 m² rolling panel located on private land (annexes 72). The operating costs of advertising locations are broken down into fixed costs and variable costs. According to the general director, fixed costs correspond to national and regional structural costs, marketing costs (advertising management), logistical costs, and taxes on furniture. Variable costs, related to the operation of an additional location, correspond to rents, the cost of preparing posters, the operating labor of the device (advertising, maintenance, upkeep), maintenance spare parts, electricity and telecommunications consumption of the device, transportation costs of the device, and financial charges (cost of financing the investment between the installation of the furniture and reaching the break-even point).  </w:t>
        <w:br/>
        <w:t xml:space="preserve">87. The operating accounts for the province and for Rennes are reported below:  </w:t>
        <w:br/>
        <w:t xml:space="preserve">Operating account province In € In F  </w:t>
        <w:br/>
        <w:t xml:space="preserve">Average annual revenue for 3 faces + 17,706 € + 116,144 F  </w:t>
        <w:br/>
        <w:t xml:space="preserve">Average annual rent (variable) - 3,637 € - 23,857 F  </w:t>
        <w:br/>
        <w:t xml:space="preserve">Operating costs and financial charges - 9,367 € - 61,443 F  </w:t>
        <w:br/>
        <w:t xml:space="preserve">Of which fixed charges… - 5,945 € - 38,997 F  </w:t>
        <w:br/>
        <w:t xml:space="preserve">Of which variable charges 3,422 € 22,447 F  </w:t>
        <w:br/>
        <w:t xml:space="preserve">Depreciation allowance - 2,124 € - 13,932 F  </w:t>
        <w:br/>
        <w:t>Result before taxes + 2,578 € + 16,911 F</w:t>
      </w:r>
    </w:p>
    <w:p>
      <w:r>
        <w:rPr>
          <w:b/>
        </w:rPr>
        <w:t>[Pages 19–21]</w:t>
      </w:r>
    </w:p>
    <w:p>
      <w:r>
        <w:t xml:space="preserve">Operating account Rennes In € In F  </w:t>
        <w:br/>
        <w:t xml:space="preserve">Average annual revenue for 3 faces + 17,706 € + 116,144 F  </w:t>
        <w:br/>
        <w:t xml:space="preserve">Average annual rent (variable) - 3,986 € - 26,146 F  </w:t>
        <w:br/>
        <w:t xml:space="preserve">Operating expenses and financial charges - 9,398 € - 61,647 F  </w:t>
        <w:br/>
        <w:t xml:space="preserve">Of which fixed charges… - 5,945 € - 38,997 F  </w:t>
        <w:br/>
        <w:t xml:space="preserve">Of which variable charges - 3,453 € - 22,650 F  </w:t>
        <w:br/>
        <w:t xml:space="preserve">Depreciation allowance - 2,124 € - 13,932 F  </w:t>
        <w:br/>
        <w:t xml:space="preserve">Result before taxes + 2,198 € + 14,418 F  </w:t>
        <w:br/>
        <w:t xml:space="preserve">88. The average rents practiced in the provinces, particularly in Rennes, allow for an operating profit. In contrast, based on these operating accounts, rents exceeding 6,215 € in the provinces (6,184 € in Rennes) do not allow the Decaux group to cover its total costs with its revenue. Among all the leases of the company DPE that were studied, totaling 250, rents exceed 40,000 F for 3 faces for 2 leases in Tours, 2 leases in Montpellier, and 15 leases in Rennes. If fixed costs (5,945 €) are not taken into account, only one rent does not allow the Decaux group to cover its variable costs, that set at 80,000 F for the Brasserie Kronembourg.  </w:t>
        <w:br/>
        <w:t xml:space="preserve">F. THE RATES AND TERMS OF SALE OF ADVERTISING SPACES IN THE CITY OF RENNES  </w:t>
        <w:br/>
        <w:t xml:space="preserve">1. THE RATES AND TERMS OF SALE OF ADVERTISING SPACES  </w:t>
        <w:br/>
        <w:t xml:space="preserve">89. Temporary advertising panels are marketed by advertisers in networks. These can be national, regional, or local networks. Only long-term panels are marketed individually.  </w:t>
        <w:br/>
        <w:t xml:space="preserve">90. The company RPMU offers two types of formats: small format panels (2m², MUPI, and bus shelters) and large format panels (Senior panels of 3.20 m x 2.40 m). For each category of panels, 3 distinct unit rates are provided at the national level: Paris, suburbs, and provinces, to which a MUPI rate for shopping centers is added. Clients do not have the option to purchase panels individually. They must choose between the seven national networks, four in small format and three in large format, and regional networks. The company RPMU also offers rates for local campaigns, which include less than 6,500 faces in bus shelters for the provinces. According to the CEO of the company Génération Média (annex 14), the Decaux group can charge the full network rate even if the advertiser does not wish to be displayed in all locations of the network.  </w:t>
        <w:br/>
        <w:t xml:space="preserve">19  </w:t>
        <w:br/>
        <w:t xml:space="preserve">91. The rates proposed for a national campaign of 7 days for the year 1998 were as follows (annex 78):  </w:t>
        <w:br/>
        <w:t xml:space="preserve">1998  </w:t>
        <w:br/>
        <w:t xml:space="preserve">Bus shelters Paris 1,100 faces x 416 F 457,600 F HT  </w:t>
        <w:br/>
        <w:t xml:space="preserve">Bus shelters Paris 825 faces x 416 F 343,200 F HT  </w:t>
        <w:br/>
        <w:t xml:space="preserve">Mupi Paris 535 faces x 505 F 270,175 F HT  </w:t>
        <w:br/>
        <w:t xml:space="preserve">Bus shelters and Mupi suburbs 3,100 faces x 255 F 790,500 F HT  </w:t>
        <w:br/>
        <w:t xml:space="preserve">Mupi shopping centers 160 faces x 560 F 89,600 F HT  </w:t>
        <w:br/>
        <w:t xml:space="preserve">Bus shelters provinces 11,576 faces 2,951,880 F HT  </w:t>
        <w:br/>
        <w:t xml:space="preserve">Senior Paris 490 faces x 1,138 F 557,620 F HT  </w:t>
        <w:br/>
        <w:t xml:space="preserve">Senior Paris suburbs 841 faces x 1,040 F 874,640 F HT  </w:t>
        <w:br/>
        <w:t xml:space="preserve">Senior provinces 3,658 faces x 786 F 2,875,188 F HT  </w:t>
        <w:br/>
        <w:t xml:space="preserve">92. The rates of the networks are calculated based on unit prices "per face" which have evolved as follows since 1996 (annexes 77 to 80):  </w:t>
        <w:br/>
        <w:t xml:space="preserve">RPMU RPMU RPMU RPMU  </w:t>
        <w:br/>
        <w:t xml:space="preserve">Rate in F HT  </w:t>
        <w:br/>
        <w:t xml:space="preserve">1996 1997 1998 1999  </w:t>
        <w:br/>
        <w:t xml:space="preserve">Senior Major (8m²) Paris 1,078 1,105 1,138 1,160  </w:t>
        <w:br/>
        <w:t xml:space="preserve">Senior Major (8m²) suburbs 985 1,010 1,040 1,060  </w:t>
        <w:br/>
        <w:t xml:space="preserve">Senior Major (8m²) provinces 854 875 786 786  </w:t>
        <w:br/>
        <w:t xml:space="preserve">MUPI Paris 476 495 505 520  </w:t>
        <w:br/>
        <w:t xml:space="preserve">Bus shelters Paris 392 408 416 422  </w:t>
        <w:br/>
        <w:t xml:space="preserve">Bus shelters MUPI Paris suburbs 246 252 255 260  </w:t>
        <w:br/>
        <w:t xml:space="preserve">Bus shelters and MUPI provinces 246 252 255 260  </w:t>
        <w:br/>
        <w:t xml:space="preserve">MUPI shopping centers 560 560 560 570  </w:t>
        <w:br/>
        <w:t xml:space="preserve">93. The company RPMU applies the unit prices indicated in its rates, the only discounts granted being those, limited, provided in its general terms of sale. Prices are reduced by -25% or -50% for advertising campaigns during certain weeks in July and August. A discount of -20% or -25% is granted for the purchase of contiguous weeks, and discounts of 6% or 10% are granted for repetitive campaigns (from 5 to 7 campaigns or more than 7 campaigns). Finally, the company RPMU also grants a "early booking" discount of 0.5% year-round, a "advertiser" volume discount of 1.5% to 3.5% according to a revenue scale of the advertiser, a "mandate" volume discount of 1.5% to 2% according to a scale of revenues of the third-party mandate "degressive of advertiser volume," and a "degressive of mandate volume" discount.  </w:t>
        <w:br/>
        <w:t xml:space="preserve">20  </w:t>
        <w:br/>
        <w:t xml:space="preserve">94. The administrative director of the company JC Decaux stated that there were no discounts or rebates compared to the catalog price, except for a discount provided in the general terms of sale for the low summer season (annex 12).  </w:t>
        <w:br/>
        <w:t xml:space="preserve">95. The comparison of prices practiced by other advertisers is complex because they do not have a single unit price per face to evaluate the selling price of their different networks, which are not comparable to each other. For example, in Rennes, for the company Avenir, the price of a 4x3 panel, before discounts, can vary from 815 F to 1,800 F depending on the networks. For the company Giraudy in Rennes, the price per 4x3 panel, before discounts, varies from 666 F to 1,704 F (annex 81).  </w:t>
        <w:br/>
        <w:t xml:space="preserve">96. Furthermore, while the company RPMU strictly applies its rates and terms of sale, which provide for few discounts, the companies Avenir, Dauphin, and Giraudy offer larger discounts in their terms of sale and would grant significant rebates. According to some professionals, traditional advertisers would grant discounts of around 50% compared to the rates. The heritage director of the company Avenir stated that there would be a difference of 40% to 60% between the gross price and the net price charged (annex 70).  </w:t>
        <w:br/>
        <w:t xml:space="preserve">97. Regarding the price of bus shelters in the provinces, the "announced" rates per face of Adshel furniture are higher than those practiced by Decaux:  </w:t>
        <w:br/>
        <w:t xml:space="preserve">Adshel In 1998 In 1999  </w:t>
        <w:br/>
        <w:t xml:space="preserve">Bus shelters, planimeters, in the city Network 240 faces Local network 150 Network 240 faces Network 120 faces  </w:t>
        <w:br/>
        <w:t xml:space="preserve">of Rennes national faces  </w:t>
        <w:br/>
        <w:t xml:space="preserve">70,800 F 47,250 F 71,500 F 35,750 F  </w:t>
        <w:br/>
        <w:t xml:space="preserve">Price per face 295 F 315 F 297.91 F 297.91 F  </w:t>
        <w:br/>
        <w:t xml:space="preserve">98. In the "Maxibook Affichage 98" of the company Carat affichage (annex 18), the prices per face per day of the different advertisers were evaluated as follows:  </w:t>
        <w:br/>
        <w:t xml:space="preserve">• for traditional advertising, gross prices, before discounts, vary according to the advertisers and according to the networks of each advertiser:  </w:t>
        <w:br/>
        <w:t xml:space="preserve">Advertiser Price per face per day in 1998 and in F  </w:t>
        <w:br/>
        <w:t xml:space="preserve">Avenir From 198.19 F to 316.22 F depending on the networks  </w:t>
        <w:br/>
        <w:t xml:space="preserve">Giraudy From 113.25 to 287.68 F depending on the networks  </w:t>
        <w:br/>
        <w:t xml:space="preserve">Dauphin From 102.20 to 244.74 F depending on the networks  </w:t>
        <w:br/>
        <w:t xml:space="preserve">Thomas 69.05 F  </w:t>
        <w:br/>
        <w:t xml:space="preserve">• for advertising on street furniture, the price per face per day in 1998 was 37.67 F HT for the Decaux bus shelter, 42.86 F HT (gross price) for the Sirroco bus shelter, and 44.29 F HT (gross price) for the Dauphin street furniture.  </w:t>
        <w:br/>
        <w:t>21</w:t>
      </w:r>
    </w:p>
    <w:p>
      <w:r>
        <w:rPr>
          <w:b/>
        </w:rPr>
        <w:t>[Pages 22–24]</w:t>
      </w:r>
    </w:p>
    <w:p>
      <w:r>
        <w:t xml:space="preserve">2. THE FREE ADVERTISING CAMPAIGNS IN 8M² AND THE COVERAGE OF TECHNICAL COSTS IN THE CITY OF RENNES  </w:t>
        <w:br/>
        <w:t xml:space="preserve">99. On April 7, 2000, the administrative director of the company JC Decaux sent a note from the company RPMU to the investigator of the DGCCRF, which read as follows (annex 40): "National sales of advertising spaces are made well in advance of the display period, approximately 6 to 8 months ahead, and represent nearly 90% of the turnover. As of January 1, 1998, 73.52% of the provincial bus shelter inventory was sold, including the 'Rennes' shelter network for 194 faces per national client. When it became clear that the company RPMU had just lost the Rennes shelters to More group France, the company RPMU was therefore committed to its national clients who had reserved the Rennes bus shelters. Furthermore, it should be noted that at that same time, More group France's installations in Rennes were in their infancy (few setups; no lighting); More group France was therefore not in a position to offer advertising in Rennes that could meet the quality requirements that our clients are accustomed to. That is why our company, concerned with satisfying its advertisers, decided to 'compensate' for this shortcoming by offering them free advertising in Rennes in 8 m² while sometimes covering the technical costs."  </w:t>
        <w:br/>
        <w:t xml:space="preserve">100. On May 5, 2000, the space reservation planning manager of the company RPMU stated (annex 84): "We did not display for free in 8 m² in Rennes for all our clients running a national campaign in 2 m², due to a lack of spaces on the panels. The 8 m² faces were not always available, as there were already national Senior campaigns at the same time. We therefore selected certain advertisers. Some clients accepted this proposal, others did not, I imagine. Different scenarios arose. In 1998, we displayed approximately twenty campaigns for free in 8 m² in Rennes. In 1999, however, we only displayed one campaign for free in 8 m²: the Hom campaign from February 24 to March 2, 1999. This certainly fits into a broader commercial negotiation."  </w:t>
        <w:br/>
        <w:t xml:space="preserve">101. On the same day, the administrative director of the company JC Decaux provided the investigator with a list of bus shelter clients displayed in Rennes in Senior, some of whom were not billed (twenty clients) or benefited from the coverage of the production costs of the posters (fourteen clients) (annex 82).  </w:t>
        <w:br/>
        <w:t xml:space="preserve">102. On June 30, 2000, the company RPMU communicated to the investigator a new list of twenty-six bus shelter clients displayed in Rennes in Senior, of which twenty-three were not billed for the Senior and eighteen benefited from the coverage of technical costs (annex 85). According to this last document, the clients who benefited from free advertising on the Senior panels in the city of Rennes and from the coverage of production costs for the 8 m² posters are as follows:  </w:t>
        <w:br/>
        <w:t xml:space="preserve">Bus shelter clients displayed in Rennes in Senior Number of faces Advertising budget Coverage offered for poster production  </w:t>
        <w:br/>
        <w:t xml:space="preserve">HOM from February 18 to 24, 1998 40 31,440 F 20,864 F  </w:t>
        <w:br/>
        <w:t xml:space="preserve">Fluocaril from March 18 to 24 35 27,510 F 27,650 F  </w:t>
        <w:br/>
        <w:t xml:space="preserve">Lise Charmel "Le Factory" from March 25 to 31 42 33,012 F 39,100 F  </w:t>
        <w:br/>
        <w:t xml:space="preserve">Hugo Boss from April 1 to 7 47 36,942 F  </w:t>
        <w:br/>
        <w:t xml:space="preserve">  </w:t>
        <w:br/>
        <w:t xml:space="preserve">Bus shelter clients displayed in Rennes in Senior Number of faces Advertising budget Coverage offered for poster production  </w:t>
        <w:br/>
        <w:t xml:space="preserve">Dior from April 8 to 14 47 36,942 F 33,800 F  </w:t>
        <w:br/>
        <w:t xml:space="preserve">Bridel (dairy products) from April 15 to 21 47 36,942 F 65,500 F  </w:t>
        <w:br/>
        <w:t xml:space="preserve">Interbrew France (Hoegaarden) from April 22 to 28 47 36,942 F 27,335 F  </w:t>
        <w:br/>
        <w:t xml:space="preserve">Crédit lyonnais from May 20 to 26 47 36,942 F 28,900 F  </w:t>
        <w:br/>
        <w:t xml:space="preserve">Europay (credit cards) from June 10 to 16 62 48,732 F  </w:t>
        <w:br/>
        <w:t xml:space="preserve">Schweppes from June 24 to 30 48 37,728 F  </w:t>
        <w:br/>
        <w:t xml:space="preserve">YSL from July 8 to 14 55 43,230 F  </w:t>
        <w:br/>
        <w:t xml:space="preserve">Salakis from August 12 to 18 51 40,086 F 21,000 F  </w:t>
        <w:br/>
        <w:t xml:space="preserve">Fluocaril from September 23 to 29 60 47,160 F 58,160 F  </w:t>
        <w:br/>
        <w:t xml:space="preserve">YSL from October 7 to 13 50 39,300 F  </w:t>
        <w:br/>
        <w:t xml:space="preserve">Lactel from October 14 to 20 75 58,950 F 27,400 F  </w:t>
        <w:br/>
        <w:t xml:space="preserve">Cafétéria Casino from November 4 to 11 59 46,374 F 16,150 F  </w:t>
        <w:br/>
        <w:t xml:space="preserve">Mont Blanc from November 11 to 17 67 52,662 F 25,500 F  </w:t>
        <w:br/>
        <w:t xml:space="preserve">Guerlain from November 18 to 24 67 52,662 F  </w:t>
        <w:br/>
        <w:t xml:space="preserve">Hermès from November 25 to December 1 67 52,662 F 39,000 F  </w:t>
        <w:br/>
        <w:t xml:space="preserve">Porto Cruz from December 2 to 8 77 60,522 F  </w:t>
        <w:br/>
        <w:t xml:space="preserve">Label V from December 16 to 22 79 62,094 F  </w:t>
        <w:br/>
        <w:t xml:space="preserve">Roquefort from December 23 to 29, 1998 71 55,806 F 29,465 F  </w:t>
        <w:br/>
        <w:t xml:space="preserve">Total 1998 1240 974,640 F 459,824 F  </w:t>
        <w:br/>
        <w:t xml:space="preserve">Hom from February 24 to March 2, 1999 96 75,456 F 59,400 F  </w:t>
        <w:br/>
        <w:t xml:space="preserve">Tam Tam from September 8 to 14, 1999 35 billed 36,600 F  </w:t>
        <w:br/>
        <w:t xml:space="preserve">Moulinex from November 3 to 9, 1999 96 billed 38,150 F  </w:t>
        <w:br/>
        <w:t xml:space="preserve">Lancôme from December 1 to 7, 1999 26 billed 20,436 F  </w:t>
        <w:br/>
        <w:t xml:space="preserve">Total 1999 253 75,456 F 154,586 F  </w:t>
        <w:br/>
        <w:t xml:space="preserve">Total 1998 and 1999 1493 1,050,096 F 614,410 F  </w:t>
        <w:br/>
        <w:t xml:space="preserve">103. The invoices from the company RPMU attached to the investigation report (annex 94) establish that most of these "free" campaigns were not billed and that others were billed but subsequently subject to a credit note. However, for 5 campaigns (highlighted in gray in the table above), Salakis from August 12 to 18, 1998, Lactel from October 14 to 20, Cafétéria Casino from November 4 to 11, Guerlain from November 18 to 24, and Roquefort from December 23 to 29, invoices are attached to the report regarding the advertising costs, but no subsequent credit note appears in the file. Deducting these five campaigns, the total of advertising costs covered for free in 1998 and 1999 amounted to 796,218 francs.  </w:t>
        <w:br/>
        <w:t xml:space="preserve">104. To this amount are added the technical costs of producing the posters not billed for the 1998-1999 campaigns, amounting to 614,410 F.  </w:t>
        <w:br/>
        <w:t xml:space="preserve">105. Statements from advertisers confirm the offer of free advertising and coverage of technical costs. Thus, Ms. Y…, media coordinator of L’Oréal media service, stated (annex 15): "Decaux made a commercial proposal to Fluocaril, offering to display it for free in the city of Rennes in 8 m²; with the view that Fluocaril would take a 8 m² network the following year, in 1999. The advertising on Decaux's Senior panels in Rennes was free: we received a credit note." Ms. Laurence Z…, sales director of the company Initiative Media, stated (annex 83): "Decaux offered us to display in 8 m² in the city of Rennes, which suited us well. We have no written record of this proposal made to us by the company Decaux. We must have had a call or someone came directly. For all the Dior campaigns…, Decaux displayed us in Rennes in 8 m², while the rest of the cities in France were displayed in 2 m² (bus shelters). The company Decaux displayed us for free in Rennes in 8 m², on private locations."  </w:t>
        <w:br/>
        <w:t xml:space="preserve">106. According to the attached contracts (annex 94), the commercial offers corresponding to the aforementioned campaigns are subsequent to September 1, 1997. At that date, the company JC Decaux knew that it was not retained for the urban furniture market in Rennes. All these offers concerned advertising campaigns subsequent to February 18, 1998, therefore subsequent to the dismantling of the bus shelters of the company JC Decaux.  </w:t>
        <w:br/>
        <w:t xml:space="preserve">3. THE SPECIFIC PROVISIONS FOR THE CITY OF RENNES IN THE 1999 AND 2000 RATES  </w:t>
        <w:br/>
        <w:t xml:space="preserve">107. In its 1999 and 2000 rates, the company JC Decaux specifies, at the bottom of the page for the bus shelter and Mupi provincial rates (annex 79 and 80):  </w:t>
        <w:br/>
        <w:t xml:space="preserve">1999: "JC Decaux, no longer being the concessionaire of the urban furniture of the city of Rennes, is nevertheless able to offer advertisers who wish to do so a Senior network 3.20m x 2.40m at the prices and conditions indicated on page 35 of the rate."  </w:t>
        <w:br/>
        <w:t xml:space="preserve">2000: "JC Decaux, no longer being the concessionaire of the urban furniture of the city of Rennes, is nevertheless able to offer advertisers who wish to do so a Senior network 3.20 m x 2.40 m at the prices and conditions indicated on page 33 of the rate. Technical costs at our expense."  </w:t>
        <w:br/>
        <w:t xml:space="preserve">108. Thus, while the company JC Decaux distinguishes in its rates between national networks "bus shelters and Mupi" and "Senior" networks, without providing for the possibility of mixing between the different networks, it offers advertisers the possibility to complement their national 2 m² format campaign with 8 m² panels in Rennes. Furthermore, starting from the 2000 rate, the company JC Decaux took on the technical costs related to the format change for the posters in Rennes when the rest of the campaign was displayed in 2 m².  </w:t>
        <w:br/>
        <w:t>109. By letter dated May 7, 2003, the company JC Decaux communicated the list of clients who complemented a bus shelter and MUPI network with Senior panels in Rennes and the list of clients who benefited from the coverage of technical costs in 2000 (annex 86). The advertisers who complemented their bus shelter campaign with Senior panels in Rennes, without purchasing a Senior network in the province, are as follows: Andros France, Bouygues Télécom Forfait, Bouygues Télécom Nomad, Clinique, Distribal, Casino, Estée Lauder, Europe 1, France Télématique diffusion, Kindy, L’Oréal Parfums, Motorola, ODA, Petit Véhicule, and Swatch. Most of these clients, as well as the company Havas Education Référence, benefited from the coverage of technical costs related to the format change for the posters in Rennes. The company JC Decaux estimates that the cost of this service offered amounted, for the year 2000, to €95,816.</w:t>
      </w:r>
    </w:p>
    <w:p>
      <w:r>
        <w:rPr>
          <w:b/>
        </w:rPr>
        <w:t>[Pages 25–27]</w:t>
      </w:r>
    </w:p>
    <w:p>
      <w:r>
        <w:t xml:space="preserve">110. In its letter dated May 7, 2003, the company JC Decaux specifies:  </w:t>
        <w:br/>
        <w:t xml:space="preserve">"The coverage of technical costs concerns, as indicated in the 2000 rate, the city of Rennes. Indeed, advertisers wishing to benefit from the quality of the Decaux network, including in Rennes, have requested that we find a solution to offset the additional cost caused by the difference in format between 2 m² and 8 m²."  </w:t>
        <w:br/>
        <w:t xml:space="preserve">G. THE ALLEGATIONS NOTIFIED  </w:t>
        <w:br/>
        <w:t xml:space="preserve">111. Based on these findings, the companies of the Decaux group were notified of the allegation of having abused their dominant positions in the market for the supply of advertising street furniture and in the market for advertising on street furniture, and of having violated the provisions of Article 82 of the EC Treaty and Article L. 420-2 of the Commercial Code by implementing the following behaviors:  </w:t>
        <w:br/>
        <w:t xml:space="preserve">• having, in 1997 and 1998, maintained and operated the advertising street furniture of the municipality of Rennes and the urban district of the Rennes agglomeration beyond the expiration of the contract;  </w:t>
        <w:br/>
        <w:t xml:space="preserve">• having, in 1997 and 1998, deliberately concealed two advertising locations that should have been operated by the company More group France;  </w:t>
        <w:br/>
        <w:t xml:space="preserve">• having, since 1997, adopted the following behavior towards landlords: having assisted landlords in terminating their contracts with competitors, having signed leases for locations that would continue to be operated for several years by competitors, having paid deposits before the start of operation of the locations, having provided certain services free of charge for the benefit of landlords, and having charged rents much higher than those charged by its competitors, with some rents not allowing the Decaux group to cover its total costs or its variable costs;  </w:t>
        <w:br/>
        <w:t xml:space="preserve">• having offered, in 1998 and 1999, for several advertising campaigns in the city of Rennes, free advertising on 8 m² panels and coverage of the technical costs related to the transformation of a 2 m² poster into an 8 m² poster;  </w:t>
        <w:br/>
        <w:t xml:space="preserve">• having, starting from the 1999 and 2000 rates, allowed advertisers to supplement the purchase of a 2 m² network in the provinces with 8 m² advertising in Rennes and having covered, starting from the 2000 rate, the technical costs related to the format change for 8 m² posters in Rennes.  </w:t>
        <w:br/>
        <w:t>112. These allegations were notified to the companies JC Decaux Holding, JC Decaux SA, JC Decaux Mobilier Urbain, and Decaux Publicité Extérieure (DPE).</w:t>
      </w:r>
    </w:p>
    <w:p>
      <w:r>
        <w:t xml:space="preserve">II. Discussion  </w:t>
        <w:br/>
        <w:t xml:space="preserve">A. ON THE PROCEDURE  </w:t>
        <w:br/>
        <w:t xml:space="preserve">1. ON THE SCOPE OF THE REFERRAL AND THE ADMISSIBILITY OF CERTAIN ALLEGATIONS  </w:t>
        <w:br/>
        <w:t xml:space="preserve">113. The company JC Decaux SA argues, on the one hand, that the ancillary services granted to landlords, the conclusion of contracts with deferred effect, the payment of deposits, the free provision of certain advertising campaigns, and the possibility of supplementing the 2 m² network with 8 m² advertising in Rennes are not denounced in the referral and that, on the other hand, the free advertising of 10 advertising campaigns in Rennes as well as the provisions introduced in the 1999 and 2000 rates are practices subsequent to this referral. It concludes that the Council cannot rule on the allegations notified in this regard without exceeding the limits of its referral.  </w:t>
        <w:br/>
        <w:t xml:space="preserve">114. It is established case law that the Competition Council is seized in rem of all facts and practices affecting the functioning of a market, without being bound by the requests and qualifications of the referring parties. It can examine, without having to take up the matter ex officio, all the conditions for the functioning of the market, revealed by the investigations carried out following the referral, without the need for these facts and qualifications to have been stated in the referral act. Thus, in a ruling of February 3, 1995, the Paris Court of Appeal held: "Considering that the council was seized on November 30, 1988, of practices likely to affect competition in the automobile market; that it could therefore, without having to take up the matter ex officio, examine, in light of Articles 7 and 8 of the ordinance of December 1, 1986, any practice revealed by the investigations carried out following its referral, especially since the complaining companies, in the initial referral or subsequently, in May 1989, denounced the obstacles they encountered, consisting notably of the pressures that were allegedly exerted on the organizers of automobile shows to exclude the participation of non-accredited importers of Japanese brands."  </w:t>
        <w:br/>
        <w:t xml:space="preserve">115. In this case, the referral concerned the behavior of the Decaux group in the markets for the supply of advertising street furniture, the rental of advertising locations, and outdoor advertising, following the Decaux group's loss of the Rennes market to the benefit of the company More group France. The referrer argued that the Decaux group was preventing it from operating, under normal conditions, its new street furniture market in Rennes. All the notified allegations concern the behavior of the Decaux group in these same markets, are directly related to the behaviors denounced, and concern practices that had the same object or effect as the facts and behaviors denounced in the referral.  </w:t>
        <w:br/>
        <w:t xml:space="preserve">116. Regarding the facts subsequent to the referral, the Council has considered, on several occasions, notably in its decisions 01-D-30 and 02-D-63, that it was competent to rule on practices that continued after the referral.  </w:t>
        <w:br/>
        <w:t xml:space="preserve">117. In this case, certain advertising campaigns offered free of charge were displayed prior to the referral while others were displayed after this referral. Consequently, these different practices can be considered as continuous practices that began before the referral. Similarly, the provisions introduced in the 1999 and 2000 rates concern the same markets, have the same object and effect as other practices that were implemented prior to the referral, notably free advertising on Senior panels in Rennes and the coverage of the costs of transforming posters. The introduction of these provisions in the 1999 and 2000 rates is analyzed as the continuation or continuity of a behavior that was denounced in the referral.  </w:t>
        <w:br/>
        <w:t xml:space="preserve">118. The Council can therefore validly rule on all the allegations that have been notified.  </w:t>
        <w:br/>
        <w:t xml:space="preserve">B. ON THE MARKETS CONCERNED AND THE DOMINANT POSITION OF THE DECAUX GROUP  </w:t>
        <w:br/>
        <w:t xml:space="preserve">1. ON THE MARKET FOR THE SUPPLY OF ADVERTISING STREET FURNITURE  </w:t>
        <w:br/>
        <w:t xml:space="preserve">119. The companies of the Decaux group argue that there is no need to distinguish the sector of advertising street furniture from that of non-advertising street furniture. They argue that the demand from local authorities concerns various materials fulfilling a public interest function and that the fact that the furniture can accommodate advertising does not change the characteristics and function of this furniture with respect to the local authority and its residents. They specify that the business model of contracts for supplying street furniture to local authorities does not allow for distinguishing two categories of street furniture because the local authority would never primarily request advertising supports. They add that the object of the supply markets for street furniture launched by local authorities does not distinguish between advertising street furniture and non-advertising street furniture. Under these conditions, the relevant market would be that of street furniture, whether advertising or not. However, in the market thus defined, neither the company More group France nor the rapporteur would be able to demonstrate a dominant position of the companies of the Decaux group.  </w:t>
        <w:br/>
        <w:t xml:space="preserve">120. However, the elements taken into account by the Council in its decision 98-D-52 of July 7, 1998, to consider that advertising street furniture should be distinguished from non-advertising street furniture remain relevant. These include differences in financing modalities. While the former are most often made available free of charge to local authorities in exchange for the authorization granted to the contracting company to exploit the supports for commercial purposes, the installation of non-advertising furniture implies for local authorities the acceptance of bearing the cost of rental or acquisition. Consequently, particularly due to the budgetary and accounting rules applicable to local authorities, street furniture equipped to receive advertising is not substitutable for other furniture fulfilling the same public interest function but not designed to serve as advertising supports. Furthermore, while advertising street furniture meets two demands, that of local authorities and that of advertisers, non-advertising street furniture is, by definition, completely useless for the latter.  </w:t>
        <w:br/>
        <w:t>121. In 1998, the Decaux group was the exclusive provider in 55 of the 57 urban areas with more than 100,000 inhabitants (the two missing cities being Rennes and Montbéliard). It was also present in 130 of the 163 urban areas with between 30,000 and 100,000 inhabitants. Given its presence in most cities with more than 30,000 inhabitants and its market shares close to 80%, the Decaux group occupies a</w:t>
      </w:r>
    </w:p>
    <w:p>
      <w:r>
        <w:rPr>
          <w:b/>
        </w:rPr>
        <w:t>[Pages 28–30]</w:t>
      </w:r>
    </w:p>
    <w:p>
      <w:r>
        <w:t xml:space="preserve">position dominant in the national market for the supply of advertising street furniture to local authorities.  </w:t>
        <w:br/>
        <w:t xml:space="preserve">2. ON THE OUTDOOR ADVERTISING MARKET  </w:t>
        <w:br/>
        <w:t xml:space="preserve">122. The Competition Council has already had the opportunity to distinguish a global market for outdoor advertising, distinct from other media such as the press or television. In its decision No. 96-D-44, the Council argued that there existed, from the advertisers' perspective, an advertising market specific to each medium and that the supports belonging to the same medium were generally in competition with each other. In its decision of July 7, 1998, the Competition Council also considered that there was a market for outdoor advertising encompassing traditional displays and advertising on street furniture.  </w:t>
        <w:br/>
        <w:t xml:space="preserve">123. The specificities of advertising on street furniture support the argument that for certain advertisers, advertising on street furniture is not substitutable for traditional advertising. Firstly, the characteristics of the services are different. Indeed, advertising on street furniture most often concerns 2 m² posters, protected by glass, illuminated, located in city centers on public land, whereas traditional advertising concerns large-format posters, glued, unilluminated, and generally located on private land on the outskirts of urban areas. Secondly, in terms of supply, the operating conditions are different. For street furniture, the advertiser must obtain contracts for the supply of advertising street furniture following calls for tenders organized by local authorities. They generally benefit from exclusivity for street furniture for the entire duration of the contract. In contrast, traditional advertisers sign rental contracts with private or public landlords, the supply is extremely fragmented, and advertisers compete in the same geographical area. The structures and levels of production costs are also different between street furniture and traditional advertising: higher costs for the furniture and maintenance for street furniture, higher rental costs for traditional advertising. Finally, in terms of demand, for certain advertisers, advertising on street furniture is not substitutable for large-format traditional advertising. For example, luxury products are almost exclusively advertised on street furniture, while mass distribution and everyday consumer products are generally advertised in large traditional formats. Thus, certain characteristics of advertising on street furniture could lead to the conclusion that this service forms such a particular segment of the outdoor advertising market that it constitutes a relevant market.  </w:t>
        <w:br/>
        <w:t xml:space="preserve">124. However, given that the practices denounced were implemented following the loss of the contract for the supply of advertising street furniture in Rennes and the existing connections between the market for the supply of street furniture, where the Decaux group is dominant, and that of outdoor advertising, the latter being downstream of the former, there is no need, in this case, to investigate whether the market limited to advertising on street furniture constitutes a relevant market.  </w:t>
        <w:br/>
        <w:t xml:space="preserve">125. In 1998, the Decaux group held 21% of the national outdoor advertising market. In this market, it was not in a dominant position.  </w:t>
        <w:br/>
        <w:t xml:space="preserve">3. ON THE MARKET FOR THE RENTAL OF ADVERTISING LOCATIONS FOR LARGE FORMAT OUTDOOR ADVERTISING  </w:t>
        <w:br/>
        <w:t xml:space="preserve">126. In its submission, the company More group France argues that there exists a market for the rental of private locations for advertising displays where advertisers and private landlords meet, signing contracts regulated by the law of December 29, 1979.  </w:t>
        <w:br/>
        <w:t xml:space="preserve">127. The company JC Decaux SA considers that this market for the rental of advertising locations for large format outdoor advertising is broader since it includes both private and public owners.  </w:t>
        <w:br/>
        <w:t xml:space="preserve">128. In its decision No. 95-D-39 of August 25, 1995, on the sector of advertising location rentals, the Competition Council considered that there was a market for the rental of locations for large format advertising, an upstream market of large format advertising. It is not specified whether this market exclusively concerns private owners or whether it extends to local authorities that can install advertising devices either on their private land or on their public land.  </w:t>
        <w:br/>
        <w:t xml:space="preserve">129. In any case, while it is appropriate to distinguish, among the upstream markets of outdoor advertising, that of the supply of advertising street furniture from that of the rental of advertising locations for large format displays, it is not necessary, in this file, to determine the degree of substitutability between renting locations from local authorities and from private owners, since the practices noted concern private landlords and that in the market or market segment of private advertising location rentals, the Decaux group was not, at the time of the facts, in a dominant position.  </w:t>
        <w:br/>
        <w:t xml:space="preserve">C. ON THE ALLEGATION RELATING TO THE MAINTENANCE AND COMMERCIAL EXPLOITATION OF FURNITURE BEYOND THE EXPIRATION OF THE CONTRACT  </w:t>
        <w:br/>
        <w:t xml:space="preserve">130. The company JC Decaux knew since October 23, 1995, that the city of Rennes would no longer accept the renewal by tacit agreement of the contract that bound them. The deliberations of the municipal council and the urban district deciding to launch a call for tenders are dated July 11 and 12, 1996, and the company JC Decaux responded to the public call for competition published on January 7, 1997. It was informed, on July 18, 1997, that it had lost the contracts for urban information furniture and bus shelters in Rennes, the subject of this call for tenders, and that the expiration of the contracts was set for October 31, 1997. However, it did not dismantle its 2 m² furniture until January and February 1998 and its 8 m² furniture until May 1998. The last furniture was dismantled on May 26, 1998, nearly 7 months after the contract expiration date. Furthermore, the company JC Decaux continued the advertising operation of its panels until the moment it effectively removed them, even though the city had repeatedly asked it to cease all advertising operations of the panels.  </w:t>
        <w:br/>
        <w:t xml:space="preserve">131. The company JC Decaux SA argues that the Decaux group scrupulously followed the dismantling schedule imposed by the city of Rennes, the agreements made in December 1997 between the city and the Decaux group reflecting the legitimate desire of the city to schedule a gradual dismantling of the bus shelters so as not to penalize its residents during the winter period, and the installation of Adshel bus shelters not being fully ready. It indicates that the dismantling of the 8 m² furniture was not a priority for the city and that the latter had expressed its agreement to allow the Decaux group a longer removal period in exchange for an imposed dismantling schedule for the bus shelters. This dismantling plan for the Senior furniture allowed the Decaux group, in a manner it considers perfectly legitimate, to fulfill the contractual commitments made to advertisers, the reservation period for certain campaigns being 10 to 12 months. It argues that the maintenance of Decaux furniture on the public domain of the city of Rennes could not prevent the company More group France from installing its own furniture and exploiting it, since the latter was unable to install its furniture within the deadlines set by the specifications. It specifies that for the Senior panels, the company More group France would ultimately have taken over only 35 locations out of the 55 occupied by the Decaux group. Thus, the other furniture could be installed without waiting for the dismantling of Decaux furniture. It adds that it could not divert the clientele of advertisers since the company More group France did not have a valid alternative offer, regardless of any behavior attributable to the Decaux group. It concludes that, as the dismantling of Decaux furniture respected the city's schedule and the operation of the 8 m² furniture until May 1998 did not prevent the company More group France from exploiting its own panels, the allegation should be abandoned.  </w:t>
        <w:br/>
        <w:t xml:space="preserve">132. However, it emerges from the elements referred to in paragraphs 56 to 78 above that after losing the contract for the supply of urban furniture in the city of Rennes, the Decaux group made several efforts to delay the effective date of the end of its contract. Initially, it contested the expiration date of this contract and claimed compensation of 20.87 million francs. It then, using the threat of a rapid and total dismantling of the bus shelters and Senior panels, obtained the city's agreement not to dismantle its Senior panels before May 1998, in exchange for the dismantling of the bus shelters over a more extended period, covering notably the school holidays of February 1998, dates compatible with the constraints of the city of Rennes. The Decaux group also refused any cooperation with the new holder of the contract for the supply of urban furniture in the dismantling operations and refused to restore the grounds after the removal of its furniture.  </w:t>
        <w:br/>
        <w:t xml:space="preserve">133. Furthermore, it emerges from the elements described in paragraph 78 above that the company RPMU continued, in September and October 1997, to market the advertising spaces of the urban furniture in the city of Rennes for periods well beyond this expiration.  </w:t>
        <w:br/>
        <w:t>134. By contesting the expiration dates of the urban furniture contracts concluded with the city of Rennes, by demanding significant compensation justified by clauses that the administrative court had to dismiss, in 2002, on the grounds of their "absolute nullity," by only accepting the dismantling of the bus shelters on the day it appeared that the city was about to have it executed by a third party, by refusing to cooperate to facilitate the coordination of the replacement of the bus shelters, by raising the threat of an immediate total dismantling of its 577 bus shelters, the most unfavorable solution for the well-being of the city's residents, to obtain the late dismantling of its other materials, and by refusing to clear the way for its competitor's equipment, the company JC Decaux artificially increased, for the local authority, the cost of changing service providers. Given its near monopoly in comparable cities, that is to say, those with more than 100,000 inhabitants, and its dominant presence in most cities with more than 30,000 inhabitants, these practices had an exemplary character and were likely to dissuade other local authorities from changing their supplier, threatening them with having to go through a difficult period on that occasion. Implemented by a company in a dominant position,</w:t>
      </w:r>
    </w:p>
    <w:p>
      <w:r>
        <w:rPr>
          <w:b/>
        </w:rPr>
        <w:t>[Pages 31–33]</w:t>
      </w:r>
    </w:p>
    <w:p>
      <w:r>
        <w:t xml:space="preserve">les annonceurs ont donc été incités à choisir cette option. En conséquence, cette pratique a eu pour effet de fausser le jeu de la concurrence sur le marché de la fourniture de mobilier urbain publicitaire, en favorisant la société Decaux au détriment de ses concurrents.  </w:t>
        <w:br/>
        <w:t>148. En conclusion, les pratiques mises en œuvre par le groupe Decaux, tant en ce qui concerne l'obstruction au changement de prestataire que la gratuité de certaines campagnes publicitaires, constituent des abus de position dominante prohibés par les dispositions de l'article L. 420-2 du Code de commerce et de l'article 82 du Traité CE. Ces abus ont eu pour effet de fausser la concurrence sur le marché de la fourniture de mobilier urbain publicitaire et de nuire aux intérêts des autres opérateurs sur ce marché.</w:t>
      </w:r>
    </w:p>
    <w:p>
      <w:r>
        <w:rPr>
          <w:b/>
        </w:rPr>
        <w:t>[Pages 34–36]</w:t>
      </w:r>
    </w:p>
    <w:p>
      <w:r>
        <w:t>de la décision de la société DPE d'implanter des panneaux publicitaires sur des emplacements privés. Elle soutient que cette décision était motivée par la nécessité de répondre à la concurrence croissante sur le marché de la publicité extérieure à Rennes.</w:t>
      </w:r>
    </w:p>
    <w:p>
      <w:r>
        <w:t>161. Toutefois, il résulte des éléments relevés que la société DPE a effectivement mis en œuvre une stratégie agressive pour s'implanter sur le marché, en proposant des conditions de location très avantageuses aux bailleurs. Cette stratégie a eu pour effet de restreindre l'accès de la société Decaux aux emplacements publicitaires disponibles, ce qui a pu altérer la concurrence sur le marché de la location d'emplacements publicitaires.</w:t>
      </w:r>
    </w:p>
    <w:p>
      <w:r>
        <w:t>162. En conséquence, il apparaît que la société DPE a adopté un comportement anticoncurrentiel en cherchant à évincer un concurrent du marché par des pratiques de location agressives et en offrant des conditions de location qui ne permettent pas à la société Decaux de couvrir ses coûts. Cela constitue une violation des dispositions de l'article 82 du traité CE et de l'article L. 420-2 du code de commerce.</w:t>
      </w:r>
    </w:p>
    <w:p>
      <w:r>
        <w:t>H. SUR LE GRIEF RELATIF À L'EXCLUSIVITÉ DES CONTRATS DE PUBLICITÉ</w:t>
        <w:br/>
        <w:t>163. Il résulte des éléments relevés aux paragraphes 89 à 98 que la société Decaux a conclu des contrats d'exclusivité avec plusieurs collectivités locales, ce qui lui a permis de s'assurer une position dominante sur le marché de la publicité extérieure. Ces contrats d'exclusivité ont pour effet de restreindre la capacité des autres entreprises à accéder au marché et à proposer leurs services.</w:t>
      </w:r>
    </w:p>
    <w:p>
      <w:r>
        <w:t>164. La société JC Decaux SA soutient que ces contrats d'exclusivité sont nécessaires pour garantir la rentabilité de ses investissements dans le mobilier urbain et pour assurer une qualité de service optimale. Cependant, il est établi que ces contrats ont pour effet de nuire à la concurrence en empêchant d'autres entreprises de proposer des services similaires.</w:t>
      </w:r>
    </w:p>
    <w:p>
      <w:r>
        <w:t>165. En conséquence, il apparaît que la société Decaux a abusé de sa position dominante en concluant des contrats d'exclusivité qui restreignent la concurrence sur le marché de la publicité extérieure, en violation des dispositions de l'article 82 du traité CE et de l'article L. 420-2 du code de commerce.</w:t>
      </w:r>
    </w:p>
    <w:p>
      <w:r>
        <w:rPr>
          <w:b/>
        </w:rPr>
        <w:t>[Pages 37–39]</w:t>
      </w:r>
    </w:p>
    <w:p>
      <w:r>
        <w:t xml:space="preserve">of the loss of the Rennes market. It recalls that the company DPE was created on September 2, 1996, and that its activity started at the beginning of 1997 at the national level, after an initial local experience in the municipality of Dijon in June 1996. This creation was in response to a desire for diversification and development of the group. The loss of the urban furniture convention in Rennes would have made the search for alternative locations in Rennes particularly necessary.  </w:t>
        <w:br/>
        <w:t xml:space="preserve">161. The company JC Decaux SA states that the practice of assisting landlords in their efforts to terminate existing contracts is widespread in the profession, as is the undertaking of beautification works in public spaces. It adds that its acquisitions have not dried up the alternative supply of private locations in the city of Rennes, with half of the leases concerning previously unused locations and traditional advertisers having responded by consolidating their leases and also acquiring new locations in Rennes.  </w:t>
        <w:br/>
        <w:t xml:space="preserve">162. It argues that the level of rents charged in Rennes by the company DPE is perfectly justified in light of the expected revenues from the operation of these locations, particularly considering that they are tri-face panels, which are likely to generate higher revenue than single-face panels. It asserts that the analysis of the operating accounts panel by panel does not correspond to any economic reality, as the Decaux group never markets a single location at a time for a given city. The company JC Decaux SA believes that one can only reason in terms of average rent and average revenue per year, if necessary by city. Regarding the conclusion of contracts several months, or even several years, before the release of the locations by the incumbent advertiser, accompanied, if necessary, by the payment of deposits, these practices would not undermine the financial balance of the operation of the panel networks.  </w:t>
        <w:br/>
        <w:t xml:space="preserve">163. Indeed, no element establishes that the conditions under which the Decaux group acquired a portfolio of traditional advertising locations would constitute abuses of the dominant position it holds upstream in the market for the supply of urban furniture. On the one hand, the company DPE, specialized in the rental of private advertising locations, was created on September 2, 1996, and its activity started in June 1996, with an initial local experience in the city of Dijon, before expanding nationally at the beginning of 1997. This diversification of the group is therefore prior to the loss of the urban furniture market in Rennes and cannot be analyzed, in this case, as a retaliatory measure. On the other hand, the conditions under which the rental of these locations was carried out cannot be qualified as predatory. Indeed, the operating accounts of the locations by city, including for the city of Rennes, are profitable. Only the total costs of 19 locations out of 250 exceed the corresponding revenue, and for a single location, the variable costs exceed the revenue. Finally, the practice does not present a plausible causal link with the dominant position held by the Decaux company in the advertising urban furniture market: nothing prevented competitors, financially powerful or linked to powerful groups, from being more active in their own search for advertising locations to rent, which, moreover, they did.  </w:t>
        <w:br/>
        <w:t>164. Thus, it is not established that the behavior of the Decaux group towards landlords was contrary to the provisions of Article 82 of the EC Treaty and Article L. 420-2 of the Commercial Code.</w:t>
      </w:r>
    </w:p>
    <w:p>
      <w:r>
        <w:t xml:space="preserve">H. ON THE ATTRIBUTION OF PRACTICES  </w:t>
        <w:br/>
        <w:t xml:space="preserve">165. In the notification of allegations, it is indicated that the practices identified were implemented by the companies JC Decaux, RPMU, and DPE, companies that are not autonomous and form, with their parent company, Decaux SA, an economic unit, thus a company in the sense of competition law. Given the changes in the structure of the Decaux group that have occurred since 1996, the allegations were notified to the companies JC Decaux Holding (319 267 134 RCS Nanterre), JC Decaux SA (307 570 747 RCS Nanterre), JC Decaux Mobilier Urbain (622 044 501 RCS Nanterre), and Decaux Publicité Extérieure (DPE) (409 249 851 RCS Nanterre).  </w:t>
        <w:br/>
        <w:t xml:space="preserve">166. The companies JC Decaux SA, JC Decaux Mobilier Urbain, DPE, and JC Decaux Holding argue that the notification of allegations does not specify the individual responsibility of each of the Decaux group companies in the notified allegations and that, consequently, the question of the attribution of the practices is unresolved for any of the companies involved. They specify that this approach disregards the principle of the individuality of penalties by attributing to each company all the practices and constitutes a manifest infringement of the right to defense. The Decaux group companies add that if the theory of economic unity is to apply in this case, the allegations should be retained against JC Decaux SA, to the exclusion of its subsidiaries, JC Decaux Mobilier Urbain and DPE. Any implication of JC Decaux Holding should also be dismissed, as it is a holding company that does not intervene at any time in the operational companies of the group in any of the relevant markets.  </w:t>
        <w:br/>
        <w:t xml:space="preserve">167. The Decaux group companies do not indicate how the allegations retained in the notification of allegations and the report would have infringed the rights of the defense. However, it emerges from the case law, both community and national, that within a group of companies, practices, when implemented by a subsidiary, are only attributable to that subsidiary if it has decision-making autonomy from the parent company. Otherwise, the practices must be attributed to the parent company.  </w:t>
        <w:br/>
        <w:t xml:space="preserve">168. Thus, in a judgment of February 21, 1973, Europemballage Corporation, Continental Can, the CJEU stated that “(...) the fact that the subsidiary has a distinct legal personality is not sufficient to rule out the possibility that its behavior may be attributed to the parent company; this may be the case when the subsidiary does not autonomously determine its behavior in the market but essentially follows the instructions given to it by the parent company (...)”. These principles have been applied by the Council in several decisions (see in particular decisions 00-D-50 and 00-D-67).  </w:t>
        <w:br/>
        <w:t xml:space="preserve">169. In this case, the practices identified in this file were primarily implemented by the companies JC Decaux, RPMU, and DPE. These are companies that are not autonomous from each other and which, together with their parent company Decaux SA, form an economic unit, thus a company in the sense of competition law. The lack of autonomy of the group companies results, in particular, from the financial ties they have with each other, the presence of common directors and executives within each of them, most often members of the Decaux family, as well as the economic and structural links that unite them. Indeed, these companies all have their registered office at the same address, 17 rue Soyer in Neuilly-sur-Seine, and all have complementary and inseparable activities. Thus, the company DPE rents advertising locations on private land, the company JC Decaux specializes in urban furniture and responds to calls for tenders from local authorities, and the company RPMU markets the advertising spaces of JC Decaux and DPE. This economic and commercial complementarity is reflected in “horizontal” and “vertical” agreements between the different subsidiaries as well as between the parent company and its subsidiaries. In this case, the practices implemented by the Decaux group following the loss of the Rennes market required the action of all subsidiaries in a coordinated movement led by the parent company.  </w:t>
        <w:br/>
        <w:t>170. In the absence of autonomy of the subsidiaries from the parent company, the practices implemented by the subsidiaries, the companies DPE, JC Decaux, and RPMU, must be attributed to the parent company, Decaux SA, now named JC Decaux SA. The companies DPE, JC Decaux Mobilier Urbain, and JC Decaux Holding will consequently be dismissed from the case.</w:t>
      </w:r>
    </w:p>
    <w:p>
      <w:r>
        <w:t xml:space="preserve">I. ON THE SANCTIONS  </w:t>
        <w:br/>
        <w:t xml:space="preserve">171. The infractions retained above were committed prior to the entry into force of law no. 2001-4 of May 15, 2001, relating to new economic regulations. Consequently, the provisions introduced by this law in Article L. 464-2 of the Commercial Code, in that they provide for harsher penalties than those that were previously in force, do not apply to them.  </w:t>
        <w:br/>
        <w:t xml:space="preserve">172. According to Article L. 464-2 of the Commercial Code in its wording prior to the entry into force of the law of May 15, 2001: “The Competition Council may (...). impose a monetary penalty applicable either immediately or in the event of non-compliance with the injunctions. The monetary penalties are proportionate to the seriousness of the alleged facts, the importance of the damage caused to the economy, and the situation of the company or organization sanctioned. They are determined individually for each sanctioned company or organization and motivated for each sanction. The maximum amount of the penalty is, for a company, 5% of the amount of the turnover excluding taxes achieved in France during the last closed financial year.”  </w:t>
        <w:br/>
        <w:t xml:space="preserve">1. ON THE RETAINED ALLEGATIONS  </w:t>
        <w:br/>
        <w:t>173. It follows from all of the above that by dismantling and operating its furniture beyond the expiration of the contract, by offering certain advertisers free advertising campaigns in 8 m² and covering the costs of producing 8 m² posters in Rennes, as well as by introducing specific provisions for the city of Rennes in its 1999 and 2000 rates, the company JC Decaux SA abused the dominant position it holds in the national market for the supply of advertising urban furniture by artificially increasing the cost of change borne by the Rennes community in this market, and artificially hindered the commercial operation, by its competitor, of the related market of advertising in this city. Beyond the city of Rennes alone, these practices had the object and may have had the effect of dissuading local authorities from putting the company JC Decaux back out to tender, or competitors from responding to the calls of these authorities, thereby harming competition in the national market for the supply of urban furniture and in the national advertising market.</w:t>
      </w:r>
    </w:p>
    <w:p>
      <w:r>
        <w:rPr>
          <w:b/>
        </w:rPr>
        <w:t>[Pages 40–42]</w:t>
      </w:r>
    </w:p>
    <w:p>
      <w:r>
        <w:t xml:space="preserve">2. ON THE GRAVITY OF THE PRACTICES  </w:t>
        <w:br/>
        <w:t xml:space="preserve">174. The practices identified in this case are serious in their nature. The Decaux group created the national market for advertising street furniture; it has demonstrated a very strong dynamism; it still occupies a largely dominant position today; on this national basis, it has managed to conquer markets in very large cities, which is an example of success based on merit. However, the Decaux group did not accept that, following the Rennes call for tenders, another company was deemed more deserving than it. It reacted with an intense commercial action, albeit lawful, in the market segment of advertising on rented locations, where it was still underdeveloped, to maintain its offering capacity in the lost territory. But it also reacted by developing unlawful obstruction, delay, and discrimination maneuvers that had the effect of hindering competition in advertising in Rennes but could not remedy, in substance, the loss of this market. This shows that these maneuvers had a broader objective: to signal to municipalities tempted to look elsewhere that it is not without risk to break with the Decaux group and to signal to competitors that it is not enough to appear, in the call for tenders, more deserving than the Decaux group to effectively exploit the conquered market. The seriousness of the practice lies in the anticompetitive threat it conveys.  </w:t>
        <w:br/>
        <w:t xml:space="preserve">175. The effect of the practices is also serious. Firstly, competition in the advertising market has been disrupted in Rennes. But the behavior of the Decaux group has also contributed to maintaining its quasi-monopolistic position in the national market for advertising street furniture. In 1998, the Decaux group had advertising street furniture under contracts concluded with local authorities in 498 cities (complete list in annex 95). Aside from the Rennes market, lost in 1997, the calls for tenders to which the JC Decaux company responded and which have not been awarded to the Decaux group since 1998 are few (annex 9).  </w:t>
        <w:br/>
        <w:t xml:space="preserve">3. ON THE DAMAGE TO THE ECONOMY  </w:t>
        <w:br/>
        <w:t xml:space="preserve">176. The damage to the economy is not directly measurable in this case. But it can be assessed by examining the size of the markets that were the subject of these practices and that bore the effects, as well as the illicit revenue generated by the Decaux group in Rennes due to the extension of its advertising campaigns beyond the expiration date of its exclusive contract.  </w:t>
        <w:br/>
        <w:t xml:space="preserve">177. The outdoor advertising market was estimated by IREP at 6.7 billion francs in 1998, or 1 billion euros, of which approximately 20% was for advertising on street furniture alone.  </w:t>
        <w:br/>
        <w:t xml:space="preserve">178. In 1998, the Decaux group's revenue in France amounted to 2.3 billion francs, of which 1.39 billion was from advertising revenue alone. Almost all of this advertising revenue corresponded to advertising spaces on advertising street furniture. This figure measures the magnitude of the market subject to the anticompetitive threat resulting from the analyzed behaviors.  </w:t>
        <w:br/>
        <w:t xml:space="preserve">179. At the beginning of 1997, the JC Decaux company had 377 bus shelters (with 2 advertising faces), 227 2 m² information furniture (with 1 advertising face), and 55 8 m² furniture (with 1 or 2 advertising faces) in Rennes. Based on the rates applied in 1997, which were 875 francs per face for Senior and 252 francs per 2 m² face in the provinces, and considering a fill rate of 78% as well as discounts and rebates, the annual revenue can be estimated at over 10 million francs per year. This figure measures the magnitude of the market directly affected by the practices developed in Rennes.  </w:t>
        <w:br/>
        <w:t xml:space="preserve">180. The market signed by the More group France company provided for the installation of 227 2 m² information panels, 55 8 m² panels, 40 universal arrows, and 550 bus shelters with advertising. The number of advertising faces on bus shelters was therefore higher. Before the Paris Court of Appeal, during its appeal against decision 98-MC-12, the More group France company indicated that the theoretical value of its market was around 11.6 million francs while it only generated 8.9 million francs in reality.  </w:t>
        <w:br/>
        <w:t xml:space="preserve">181. The mere continuation of the operation of the furniture after the expiration date of the contract allowed the Decaux group to market the corresponding advertising spaces for more than 6 additional months. The JC Decaux company had 55 Senior panels, which, at a minimum, if they were single-faced furniture, amounted to 55 advertising faces. Based on a weekly selling price of 875 francs in 1997 and 786 francs in 1998, the revenue from these advertising spaces, excluding discounts and rebates, and considering a fill rate of 78%, can be estimated at 37,500 francs in 1997 and 33,719 francs in 1998. In its base offer, the More group France company had estimated its revenue from the 8 m² panels at 1,115,000 francs, or more than 21,000 francs per week.  </w:t>
        <w:br/>
        <w:t xml:space="preserve">182. For the 2003 fiscal year, the revenue of JC Decaux SA in France amounted to 492,661,421 euros. Considering all the elements noted above, a penalty of seven hundred thousand euros (700,000 euros) is imposed on it.  </w:t>
        <w:br/>
        <w:t xml:space="preserve">DECISION  </w:t>
        <w:br/>
        <w:t xml:space="preserve">Article 1: It is not established that the Decaux group violated the provisions of Article 82 of the EC Treaty and Article L. 420-2 of the Commercial Code by installing furniture on private locations at 177 and 198 rue de Fougères in Rennes.  </w:t>
        <w:br/>
        <w:t xml:space="preserve">Article 2: It is not established that the behavior of the Decaux group towards private landlords violated the provisions of Article 82 of the EC Treaty and Article L. 420-2 of the Commercial Code.  </w:t>
        <w:br/>
        <w:t xml:space="preserve">Article 3: It is established that the Decaux group violated the provisions of Article 82 of the EC Treaty and Article L. 420-2 of the Commercial Code:  </w:t>
        <w:br/>
        <w:t xml:space="preserve">• by having, in 1997 and 1998, maintained and operated the advertising street furniture in Rennes beyond the expiration of the contract;  </w:t>
        <w:br/>
        <w:t xml:space="preserve">• by having offered, in 1998 and 1999 in the city of Rennes, free advertising on Senior panels for 18 advertising campaigns, and covering the technical costs related to the format change of the posters for 14 campaigns;  </w:t>
        <w:br/>
        <w:t xml:space="preserve">• by having, starting from the 1999 and 2000 rates, allowed advertisers to supplement the purchase of a 2 m² network in the provinces with Senior panels in Rennes and having covered, starting from the 2000 rate, the technical costs related to the format change of the posters in Rennes.  </w:t>
        <w:br/>
        <w:t>Article 4: A monetary penalty of 700,000 euros is imposed on JC Decaux SA.</w:t>
      </w:r>
    </w:p>
    <w:p>
      <w:r>
        <w:t xml:space="preserve">Deliberated on the oral report of Ms. Sévajols by Mr. Nasse, Vice-President, presiding over the session, Ms. Perrot, Ms. Mader-Saussaye, and Mr. Bidaud, members.  </w:t>
        <w:br/>
        <w:t xml:space="preserve">The session secretary, The President,  </w:t>
        <w:br/>
        <w:t xml:space="preserve">Marie-Pierre Binard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