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https://www.autoritedelaconcurrence.fr/fr/decision/relative-la-saisine-et-la-demande-de-mesures-conservatoires-presentees-par-mme-tonal</w:t>
      </w:r>
    </w:p>
    <w:p>
      <w:r>
        <w:t>Pages translated : 3</w:t>
      </w:r>
    </w:p>
    <w:p/>
    <w:p>
      <w:r>
        <w:rPr>
          <w:b/>
        </w:rPr>
        <w:t>[Pages 1–3]</w:t>
      </w:r>
    </w:p>
    <w:p>
      <w:r>
        <w:t xml:space="preserve">FRENCH REPUBLIC  </w:t>
        <w:br/>
        <w:t xml:space="preserve">Decision No. 93-D-28 of June 29, 1993  </w:t>
        <w:br/>
        <w:t xml:space="preserve">regarding the referral and request for precautionary measures presented by Ms. Tonal Garcia and Mr. Drouallière for the Napoléon Immobilier firm  </w:t>
        <w:br/>
        <w:t xml:space="preserve">The Competition Council (permanent commission),  </w:t>
        <w:br/>
        <w:t xml:space="preserve">Having regard to the letter registered on May 10, 1993 under numbers F 591 and M 112 by which Ms. Noëlle Tonal Garcia and Mr. Philippe Drouallière, acting for the Napoléon Immobilier firm, referred to the Competition Council practices of the G.I.E. 'Les Notaires négociateurs de Haute-Provence' and requested the imposition of precautionary measures against this group;  </w:t>
        <w:br/>
        <w:t xml:space="preserve">Having regard to Ordinance No. 86-1243 of December 1, 1986, as amended, relating to price and competition freedom and Decree No. 86-1309 of December 29, 1986, as amended, taken for its application;  </w:t>
        <w:br/>
        <w:t xml:space="preserve">Having regard to Ordinance No. 45-2590 of November 2, 1945 relating to the status of notaries and Decree No. 45-0117 of December 19, 1945, establishing public administration regulations for the application of the status of notaries;  </w:t>
        <w:br/>
        <w:t xml:space="preserve">Having regard to the decree of the Keeper of the Seals, Minister of Justice, dated May 27, 1982, approving an annex to the regulations of the Higher Council of Notaries;  </w:t>
        <w:br/>
        <w:t xml:space="preserve">Having regard to the observations presented by the Government Commissioner and the parties;  </w:t>
        <w:br/>
        <w:t xml:space="preserve">Having regard to the other documents in the file;  </w:t>
        <w:br/>
        <w:t xml:space="preserve">The rapporteur, the general rapporteur, the Government Commissioner, the representatives of the Napoléon Immobilier firm and the G.I.E. 'Les Notaires négociateurs de Haute-Provence' heard;  </w:t>
        <w:br/>
        <w:t xml:space="preserve">Considering that, in their letter of May 10, 1993, Ms. Tonal Garcia and Mr. Drouallière, who jointly exercise the activity of real estate agent within the Napoléon Immobilier firm, first argue that the G.I.E. 'Les Notaires négociateurs de Haute-Provence' operates illegally, in violation of the provisions of Article 4 of the annex to the regulations of the Higher Council of Notaries relating to the rules concerning the negotiation of goods for sale or rent, approved by the decree of the Keeper of the Seals, Minister of Justice, dated May 27, 1982, which prohibits groups of notaries formed to engage in the negotiation of goods for sale or rent from having direct contact with clients and from having their own negotiation activity; that they further argue that this same decree, which authorizes notaries to engage in real estate negotiation, is illegal on the grounds that it contravenes the provisions of the ordinance of November 2, 1945 relating to the status of notaries and the decree of December 19, 1945 taken for its application, which prohibits notaries from engaging in commercial operations; that they state that, under these conditions, notaries in general and the G.I.E. 'Les Notaires négociateurs de Haute-Provence' in particular abuse the dominant position they hold in the real estate negotiation market, resulting in a situation of unfair competition against real estate agents; that they consequently request the repeal of the decree of May 27, 1982; that they further request the Competition Council, based on the provisions of Article 12 of the aforementioned ordinance of December 1, 1986, to order all precautionary measures to stop the observed fraudulent activity;  </w:t>
        <w:br/>
        <w:t xml:space="preserve">Considering that the application of the provisions of Article 12 of the ordinance of December 1, 1986 is subject to, in particular, the finding of behaviors that may relate to the practices referred to in Articles 7 and 8; that under the terms of Article 19 of the same ordinance: 'The Competition Council may declare, by reasoned decision, the referral inadmissible if it considers that the facts invoked do not fall within its jurisdiction or are not supported by sufficiently probative elements.';  </w:t>
        <w:br/>
        <w:t xml:space="preserve">Considering first that the Competition Council does not have jurisdiction to assess the regularity of the operation of the G.I.E. 'Les Notaires négociateurs de Haute-Provence' in relation to the provisions of the regulations of the Higher Council of Notaries, nor to assess the legality of the decree of May 27, 1982 by which the Keeper of the Seals, Minister of Justice, approved the annex to said regulations relating to the rules concerning the negotiation of goods for sale or rent;  </w:t>
        <w:br/>
        <w:t xml:space="preserve">Considering secondly that if Ms. Tonal Garcia and Mr. Drouallière complain of unfair competition practices, such practices, if they are likely to engage the liability of their authors before the judicial judge, fall under the examination of the Competition Council only if they relate to a concerted action of an anti-competitive nature or to the abusive exploitation of a dominant position or a state of economic dependence;  </w:t>
        <w:br/>
        <w:t xml:space="preserve">Considering thirdly that if notaries are, under the terms of Article 1 of the ordinance of November 2, 1945 relating to the status of notaries, 'public officers established to receive all acts and contracts to which the parties must or wish to give the character of authenticity attached to acts of public authority', the referring party does not provide elements of a nature to establish that they would be in a dominant position in the real estate negotiation market, nor that they would use the powers thus conferred upon them to implement practices prohibited by the provisions of Articles 7 and 8 of the ordinance of December 1, 1986;  </w:t>
        <w:br/>
        <w:t>Considering finally that the facts attributed to the G.I.E. 'Les Notaires négociateurs de Haute-Provence', notably 'the hiring of negotiators', the provision of 'independent offices', an 'independent secretariat with telephone permanence for making appointments' and a 'telematic server', as well as 'massive advertising carried out on various press media', do not in themselves constitute practices likely to fall under Articles 7 and 8 of the ordinance of December 1, 1986;</w:t>
      </w:r>
    </w:p>
    <w:p>
      <w:r>
        <w:t xml:space="preserve">Considering that it follows from the above that the referral on the merits is inadmissible and that, consequently, the request for precautionary measures can only be rejected,  </w:t>
        <w:br/>
        <w:t xml:space="preserve">Decides:  </w:t>
        <w:br/>
        <w:t xml:space="preserve">Art. 1. - The referral registered under number F 591 is declared inadmissible.  </w:t>
        <w:br/>
        <w:t xml:space="preserve">Art. 2. - The request for precautionary measures registered under number M 112 is rejected.  </w:t>
        <w:br/>
        <w:t xml:space="preserve">Deliberated on the report of Ms. Marie-Jeanne Texier by Mr. Barbeau, president, Mr. Jenny, vice-president, and Mr. Pichon, member, designated in replacement of Mr. Béteille.  </w:t>
        <w:br/>
        <w:t xml:space="preserve">The general rapporteur, The president,  </w:t>
        <w:br/>
        <w:t xml:space="preserve">Marc Sadaoui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