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https://www.autoritedelaconcurrence.fr/fr/decision/relative-la-saisine-presentee-par-la-societe-pluri-publi</w:t>
      </w:r>
    </w:p>
    <w:p>
      <w:r>
        <w:t>Pages translated : 5</w:t>
      </w:r>
    </w:p>
    <w:p/>
    <w:p>
      <w:r>
        <w:rPr>
          <w:b/>
        </w:rPr>
        <w:t>[Pages 1–3]</w:t>
      </w:r>
    </w:p>
    <w:p>
      <w:r>
        <w:t xml:space="preserve">FRENCH REPUBLIC  </w:t>
        <w:br/>
        <w:t xml:space="preserve">Decision No. 92-D-43 of June 30, 1992  </w:t>
        <w:br/>
        <w:t xml:space="preserve">regarding the referral submitted by the company Pluri-Publi  </w:t>
        <w:br/>
        <w:t xml:space="preserve">The Competition Council (Section II),  </w:t>
        <w:br/>
        <w:t xml:space="preserve">Having regard to the letter registered on September 3, 1990, under number F 341, by which the company Pluri-Publi, franchisor of the Hestia network, referred to the Competition Council practices emanating from the companies Socpresse S.A. (newspaper Le Figaro), Publi Print (magazine Locations ventes now La Semaine immobilière), Presse Alliance S.A. (newspaper France-Soir), S.N.C. Le Parisien libéré (newspaper Le Parisien), and S.A.R.L. Le Monde (newspaper Le Monde);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Government Commissioner and by the company Pluri-Publi;  </w:t>
        <w:br/>
        <w:t xml:space="preserve">Having regard to the other documents in the file;  </w:t>
        <w:br/>
        <w:t xml:space="preserve">The rapporteur, the general rapporteur, the Government Commissioner, and the representatives of the company Pluri-Publi heard,  </w:t>
        <w:br/>
        <w:t xml:space="preserve">Adopts the decision based on the findings (I) and the reasons (II) set out below.  </w:t>
        <w:br/>
        <w:t xml:space="preserve">I. - FINDINGS  </w:t>
        <w:br/>
        <w:t xml:space="preserve">A. - Market characteristics  </w:t>
        <w:br/>
        <w:t xml:space="preserve">The market in question is that of the sale of advertising space for real estate in the Paris region.  </w:t>
        <w:br/>
        <w:t>According to the information gathered during the investigation, the media of the national daily press are Les Echos, Le Figaro, France-Soir, L'Humanité, Libération, Le Monde, Le Parisien, and Le Quotidien de Paris. In 1989, the distribution of these titles amounted daily to:</w:t>
      </w:r>
    </w:p>
    <w:p>
      <w:r>
        <w:t xml:space="preserve">428,736 copies for Le Figaro;  </w:t>
        <w:br/>
        <w:t xml:space="preserve">405,263 copies for Le Parisien;  </w:t>
        <w:br/>
        <w:t xml:space="preserve">381,549 copies for Le Monde;  </w:t>
        <w:br/>
        <w:t xml:space="preserve">301,716 copies for France-Soir;  </w:t>
        <w:br/>
        <w:t xml:space="preserve">178,216 copies for Libération;  </w:t>
        <w:br/>
        <w:t xml:space="preserve">104,509 copies for Les Echos;  </w:t>
        <w:br/>
        <w:t xml:space="preserve">95,452 copies for L'Humanité;  </w:t>
        <w:br/>
        <w:t xml:space="preserve">80,000 copies for Le Quotidien.  </w:t>
        <w:br/>
        <w:t xml:space="preserve">The daily distribution in the Paris region of the titles cited by Pluri-Publi is as follows:  </w:t>
        <w:br/>
        <w:t xml:space="preserve">221,056 copies, or 51.56%, for Le Figaro in 1989;  </w:t>
        <w:br/>
        <w:t xml:space="preserve">364,736 copies, or 90%, for Le Parisien in 1989;  </w:t>
        <w:br/>
        <w:t xml:space="preserve">180,854 copies, or 47.40%, for Le Monde in 1989;  </w:t>
        <w:br/>
        <w:t xml:space="preserve">187,486 copies, or 62.14%, for France-Soir in 1988.  </w:t>
        <w:br/>
        <w:t xml:space="preserve">The company Socpresse, which holds 89.68% of the capital of the public limited company of Le Figaro, operates the business assets of the title Le Figaro. The public limited company of Le Figaro itself holds 96.18% of the capital of the company Publi-Print, the advertising agency for the media Le Figaro and France-Soir and also operates the business assets of La Semaine immobilière. The company Socpresse also holds 99.40% of the capital of the company Presse Alliance, which operates the business assets of the title France-Soir and owns 99.20% of Régie-Print, which manages the advertising for classified ads of France-Soir. The president of Publi-Print is also the manager of Régie Print.  </w:t>
        <w:br/>
        <w:t xml:space="preserve">It follows from the information obtained during the investigation that the distribution by major media of investments in purchasing advertising space in the real estate sector is respectively for the years 1989 and 1990, 59% and 67% for national press, 4% and 2% for radio, 3% and 2% for national television, and 4% and 3% for outdoor advertising.  </w:t>
        <w:br/>
        <w:t xml:space="preserve">It should also be noted that the volume of revenue from classified ads varied in percentage by major categories of press as follows for the years 1988 to 1990:  </w:t>
        <w:br/>
        <w:t xml:space="preserve">1988 1989 1990 (estimates)  </w:t>
        <w:br/>
        <w:t xml:space="preserve">National dailies 30.5 32.5 10.5  </w:t>
        <w:br/>
        <w:t xml:space="preserve">Regional dailies 17 20 9.1  </w:t>
        <w:br/>
        <w:t xml:space="preserve">Magazines 12 14 13.9  </w:t>
        <w:br/>
        <w:t xml:space="preserve">Specialized 22.5 27 13  </w:t>
        <w:br/>
        <w:t xml:space="preserve">Free 16.5 39 17.6  </w:t>
        <w:br/>
        <w:t>Total classified ads 21.5 26.5 11.7</w:t>
      </w:r>
    </w:p>
    <w:p>
      <w:r>
        <w:t xml:space="preserve">Finally, the number of real estate advertisements published daily, the turnover in real estate advertising, and the average number of readers per day in the Paris region of the newspapers cited by Pluri-Publi are assessed as follows:  </w:t>
        <w:br/>
        <w:t xml:space="preserve">Average number Turnover in Readers per day in  </w:t>
        <w:br/>
        <w:t xml:space="preserve">Real estate advertisement real estate advertising the Paris region  </w:t>
        <w:br/>
        <w:t xml:space="preserve">media published per day (year 1990) (in MF) (average number)  </w:t>
        <w:br/>
        <w:t xml:space="preserve">Le Figaro 2,500 330 724,933  </w:t>
        <w:br/>
        <w:t xml:space="preserve">France-Soir, national edition 100 5.3 599,000  </w:t>
        <w:br/>
        <w:t xml:space="preserve">Le Monde 50 4.4 762,666  </w:t>
        <w:br/>
        <w:t xml:space="preserve">(100 according to the complainant)  </w:t>
        <w:br/>
        <w:t xml:space="preserve">Le Parisien 150 17.8 1,404,900  </w:t>
        <w:br/>
        <w:t>(300 according to the complainant)</w:t>
      </w:r>
    </w:p>
    <w:p>
      <w:r>
        <w:t xml:space="preserve">B. - Observed practices  </w:t>
        <w:br/>
        <w:t xml:space="preserve">The activity of list sellers aims to facilitate real estate transactions between individuals by publishing lists of renewable and available offers by subscription for a fixed period. Unlike real estate agents, list sellers do not intervene in the transaction.  </w:t>
        <w:br/>
        <w:t xml:space="preserve">The applicant, franchisor of the Hestia network, specialized in the sale of lists, complains of a collective refusal from the newspapers Le Figaro, France-Soir, Le Parisien, Le Monde, and the magazine Locations ventes now La Semaine immobilière to insert in their real estate sections advertisements allowing them to inform consumers of the possibility of connecting owners and tenants in the Paris region.  </w:t>
        <w:br/>
        <w:t xml:space="preserve">Mr. Duros, CEO of the company Pluri-Publi, stated: '... in May, June, and July 1989, we published advertisements in these media (Le Parisien, Le Figaro, and France-Soir) and at an earlier time in Le Monde...' He continues: 'These media opposed a refusal to insert simultaneously during our request regarding the fourth quarter of 1989...' The Secretary General of the newspaper Le Parisien specified: 'The Hestia group published advertisements in the daily Le Parisien before the period of the fourth quarter of 1989. These publications took place in early 1988... we were subsequently led to refuse them...' He further indicated: 'Subsequently, Hestia published advertisements surreptitiously on April 25 and May 2, 1989, through the Société intercontinentale de publicité. Nowhere does the name Hestia appear.' Furthermore, he refers to a letter dated June 29, 1988, from the president of Le Parisien in which the refusal of the newspaper is formal. Finally, while he acknowledges the publication of Hestia advertisements in the newspaper Le Parisien in July 1989, he states that 'it is by inadvertence that these orders may have been fulfilled.'  </w:t>
        <w:br/>
        <w:t>Regarding the newspaper Le Monde, Mr. Duros indicated: 'When we wanted to resume our relations in 1989, in light of the refusals from Le Figaro, France-Soir, and Le Parisien, Le Monde accepted our advertisements for a few days, until it was informed of the position of its counterparts and refused us in turn.' The head of the legal department of Régie Presse, responsible for the advertising space of the newspaper Le Monde, confirmed, in the presence of the head of the real estate section, these publications in November and December 1989. He explains them as follows: 'It seems that the reason lies in the fact that, going through an agency (F.D.A. in this case), these orders arrived directly at the Execution services, thus unfortunately escaping the control and vigilance of the commercial services...'</w:t>
      </w:r>
    </w:p>
    <w:p>
      <w:r>
        <w:rPr>
          <w:b/>
        </w:rPr>
        <w:t>[Pages 4–5]</w:t>
      </w:r>
    </w:p>
    <w:p>
      <w:r>
        <w:t>The president of Publi Print and manager of Régie Print on behalf of the newspapers Le Figaro and France-Soir stated: 'Regarding Pluri-Publi, I believe that this company had already published advertisements in various forms and phone numbers in both dailies. However, we have a consistent policy of refusing list sellers.' Finally, concerning the magazine Locations Ventes, now La Semaine Immobilière, Mr. Duros indicated: 'I think that if we mentioned Locations Ventes in the referral, it is because this magazine was publishing competitors' advertisements at the time.' The representative of Publi Print, the publishing company of this magazine, stated: 'Regarding Pluri-Publi, I do not recall a request for the publication of a classified ad Hestia immediately prior to the summons that this company sent us.'</w:t>
      </w:r>
    </w:p>
    <w:p>
      <w:r>
        <w:t>II. - BASED ON THE ABOVE FINDINGS, THE COUNCIL</w:t>
        <w:br/>
        <w:t xml:space="preserve">Considering that it follows from the above findings that the market in question is that of the sale of advertising spaces intended for real estate advertisements in the Paris region; that it is therefore necessary to assess the practices attributed to the media Le Figaro, France-Soir, Le Parisien, Le Monde, and Locations Ventes which has become La Semaine Immobilière in the market thus defined, in light, successively, of Articles 7 and 8 of the aforementioned ordinance of December 1; </w:t>
        <w:br/>
        <w:t>Considering that, according to a ruling of the criminal chamber of the Court of Cassation dated October 3, 1983, reiterated in a ruling of the same chamber dated January 24, 1984, 'the provisions of the law of July 29, 1881, in that they establish the principle of freedom of the press and that of the criminal liability of the director of the publication of a newspaper or periodical regardless of the nature of the article published, have the effect of legitimizing, with regard to Article 37 (1°, a) of Ordinance No. 45-1483 of June 30, 1945, a refusal of insertion even if not motivated', it does not follow from this case law that press companies are exempt from the prohibition targeting the practices defined in Articles 7 and 8 of the ordinance of December 1, 1986; that consequently, the request made by the company Pluri-Publi is admissible, even if it is not directed against the director of the publication of each media it implicates;</w:t>
      </w:r>
    </w:p>
    <w:p>
      <w:r>
        <w:t>Regarding the application of Article 7 of the ordinance:</w:t>
        <w:br/>
        <w:t>Considering that the company Pluri-Publi claims that the various media it cites in its request conspired to oppose a refusal to insert its advertisements; that however, the investigation of the case did not reveal any concerted action on the part of the incriminated newspapers; that a simple parallelism of behavior is not in itself sufficient to establish the existence of a concertation; that moreover, the refusals opposed to the company Pluri-Publi can be explained by the simultaneity of the requests and summonses made by it; that the circumstance that, in the period preceding the refusals, Hestia advertisements were published is not sufficient to establish the existence of a common policy against the applicant; that consequently these refusals cannot be linked to an anti-competitive practice prohibited by Article 7 of the ordinance of December 1, 1986;</w:t>
      </w:r>
    </w:p>
    <w:p>
      <w:r>
        <w:t>Regarding the application of Article 8 of the ordinance:</w:t>
        <w:br/>
        <w:t>Considering that it follows from the above-mentioned findings that the newspaper Le Parisien has, in terms of distribution and therefore readership, an important place in the Paris region; that, however, the number of real estate advertisements it publishes daily is much lower than that of the newspaper Le Figaro; that regarding Le Monde, its distribution in the Paris region is weaker than that of Le Parisien and Le Figaro and the number of advertisements it publishes each day is significantly lower compared to the number of advertisements in the newspaper Le Figaro; that, therefore, none of these titles can be considered to be in a dominant position in the market; that under these conditions, the refusal to insert that the newspaper Le Parisien opposed to the company Pluri-Publi could, if applicable, be considered as constituting an individual practice falling under Article 36 of the ordinance of December 1, 1986, of which only the competent jurisdiction would be able to know;</w:t>
      </w:r>
    </w:p>
    <w:p>
      <w:r>
        <w:t>Considering that the legal and financial links, as they have been exposed in part I of this decision, may constitute Le Figaro, France-Soir, and La Semaine Immobilière as a group of companies holding a dominant position in the market; that however, the refusals to insert that these titles opposed to the company Pluri-Publi can be explained by the fact that they reserve for their real estate section advertisements presenting a specific property for sale or rent, whereas the applicant, through its advertisements, wants to promote the Hestia brand and the services offered by its franchise network; that this is a deliberate policy on the part of the incriminated media aimed at excluding list sellers, which is not applied in a discriminatory manner; that consequently these refusals cannot constitute an abuse of a dominant position within the meaning of Article 8 of the ordinance of December 1, 1986;</w:t>
      </w:r>
    </w:p>
    <w:p>
      <w:r>
        <w:t>Considering that in the absence of a characterized abuse attributable to the implicated titles, the arguments invoked by the company Pluri-Publi based on an alleged state of economic dependence in which it would find itself in relation to them are ineffective;</w:t>
      </w:r>
    </w:p>
    <w:p>
      <w:r>
        <w:t>Considering that it follows from all of the above that the practices denounced do not fall within the scope of Articles 7 and 8 of the ordinance of December 1, 1986,</w:t>
        <w:br/>
        <w:t>Decides:</w:t>
        <w:br/>
        <w:t>It is not established that the practices analyzed above fall under the provisions of Articles 7 and 8 of Ordinance No. 86-1243 of December 1, 1986.</w:t>
        <w:br/>
        <w:t>Adopted on June 30, 1992, on the report of Ms. Simone de Mallmann, by Mr. Pineau, vice-president, presiding over the session, Messrs. Blaise, Cortesse, and Sargos, members</w:t>
        <w:br/>
        <w:t>The substitute general rapporteur, The vice-president, presiding over the session,</w:t>
        <w:br/>
        <w:t>Mr. Santarelli J. Pineau</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