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https://www.autoritedelaconcurrence.fr/fr/decision/relative-la-situation-de-la-concurrence-dans-le-secteur-de-la-boulangerie-berre-letang</w:t>
      </w:r>
    </w:p>
    <w:p>
      <w:r>
        <w:t>Pages translated : 3</w:t>
      </w:r>
    </w:p>
    <w:p/>
    <w:p>
      <w:r>
        <w:rPr>
          <w:b/>
        </w:rPr>
        <w:t>[Pages 1–3]</w:t>
      </w:r>
    </w:p>
    <w:p>
      <w:r>
        <w:t>FRENCH REPUBLIC</w:t>
      </w:r>
    </w:p>
    <w:p>
      <w:r>
        <w:t>Decision No. 90-D-50 of December 18, 1990</w:t>
      </w:r>
    </w:p>
    <w:p>
      <w:r>
        <w:t>Regarding the situation of competition in the bakery sector in Berre-l'Etang</w:t>
      </w:r>
    </w:p>
    <w:p>
      <w:r>
        <w:t>The Competition Council,</w:t>
      </w:r>
    </w:p>
    <w:p>
      <w:r>
        <w:t>Having regard to the letter registered on June 28, 1990, under number F. 321, by which the Minister of State, Minister of Economy, Finance and Budget, referred to the Competition Council practices of collusion in the bakery-pastry sector in the Berre-l'Etang urban area (Bouches-du-Rhône);</w:t>
      </w:r>
    </w:p>
    <w:p>
      <w:r>
        <w:t>Having regard to Ordinance No. 86-1243 of December 1, 1986, concerning price freedom and competition, as amended, together with Decree No. 86-1309 of December 29, 1986, as amended, taken for its application;</w:t>
      </w:r>
    </w:p>
    <w:p>
      <w:r>
        <w:t>Having regard to the procedure initiated on September 28, 1990, pursuant to the provisions of Article 22 of Ordinance No. 86-1243;</w:t>
      </w:r>
    </w:p>
    <w:p>
      <w:r>
        <w:t>Having regard to the observations presented by the parties and by the Government Commissioner within the deadlines set by Article 21 of Decree No. 86-1309 regarding the notification of grievances sent on September 28, 1990;</w:t>
      </w:r>
    </w:p>
    <w:p>
      <w:r>
        <w:t>Having regard to the other documents in the file;</w:t>
      </w:r>
    </w:p>
    <w:p>
      <w:r>
        <w:t>The rapporteur, the general rapporteur, the Government Commissioner, and the representative of the parties having requested to present oral observations having been heard,</w:t>
      </w:r>
    </w:p>
    <w:p>
      <w:r>
        <w:t>Retains the findings (I) and adopts the decision (II) set forth below:</w:t>
      </w:r>
    </w:p>
    <w:p>
      <w:r>
        <w:t>I. - FINDINGS</w:t>
      </w:r>
    </w:p>
    <w:p>
      <w:r>
        <w:t>A. - The Bakery Market in Berre-l'Etang</w:t>
      </w:r>
    </w:p>
    <w:p>
      <w:r>
        <w:t>For a population of approximately 13,500 inhabitants, the town of Berre-l'Etang has fourteen points of sale for bread and pastries. The density of bakers in this urban area is therefore 1 for 964 inhabitants.</w:t>
      </w:r>
    </w:p>
    <w:p>
      <w:r>
        <w:t>The production and distribution of bread and pastries are primarily ensured by six independent bakers located in Berre-l'Etang and by two bakers from neighboring urban areas. Most of these professionals supply bread depots located in the large and medium-sized stores in the town.</w:t>
      </w:r>
    </w:p>
    <w:p>
      <w:r>
        <w:t>B. - The Observed Practices</w:t>
      </w:r>
    </w:p>
    <w:p>
      <w:r>
        <w:t>The Pricing Scale:</w:t>
      </w:r>
    </w:p>
    <w:p>
      <w:r>
        <w:t>Following the increase in the price of flour in January 1988, a number of bakers from the town of Berre-l'Etang gathered to discuss a rise in the price of bread and certain pastries, and also to define a discount rate applicable to large orders.</w:t>
      </w:r>
    </w:p>
    <w:p>
      <w:r>
        <w:t>The meeting took place on February 6, 1988, at the initiative of Mr. Jean Amico (bakery Le Pain Chaud), in a room of the former La Marielle medical center. Participating in this meeting were Messrs. Dionisi (bakery Dionisi-Thierry), Curnier (bakery La Renommée), Rossignol (bakery Le Bec Fin), and Beauvais (bakery Frédéric).</w:t>
      </w:r>
    </w:p>
    <w:p>
      <w:r>
        <w:t>The participants priced the main products (bread, baguette, ficelle, country bread, bran bread, and certain pastries...) most commonly sold in bakeries. The pricing scale thus developed was recorded in writing and disseminated by Mr. Rossignol to Messrs. Guitton and Meylheux, who were absent from the meeting.</w:t>
      </w:r>
    </w:p>
    <w:p>
      <w:r>
        <w:t>The Application of the Pricing Scale:</w:t>
      </w:r>
    </w:p>
    <w:p>
      <w:r>
        <w:t>From the week following the meeting, a number of bakers in Berre-l'Etang applied the new bread prices resulting from the pricing scale. They also aligned the prices of certain pastries with those practiced by Mr. Rossignol (bakery Le Bec Fin).</w:t>
      </w:r>
    </w:p>
    <w:p>
      <w:r>
        <w:t>The Quantity Discounts:</w:t>
      </w:r>
    </w:p>
    <w:p>
      <w:r>
        <w:t>The bakers had committed during the meeting to limit quantity discounts to 10%. The investigation established that this directive had not been uniformly followed.</w:t>
      </w:r>
    </w:p>
    <w:p>
      <w:r>
        <w:t>II. - IN LIGHT OF THE ABOVE FINDINGS, THE COMPETITION COUNCIL</w:t>
      </w:r>
    </w:p>
    <w:p>
      <w:r>
        <w:t>Considering that by jointly defining, during a meeting, a uniform price for the most commonly sold breads in bakeries and by limiting the discount applicable to large orders, Messrs. Amico, Rossignol, Curnier, Dionisi, and Beauvais have established an agreement hindering the free play of competition; that furthermore, Mr. Rossignol disseminated the pricing scale thus established;</w:t>
      </w:r>
    </w:p>
    <w:p>
      <w:r>
        <w:t>Considering that this consultation had an effect since, within a short period, the aforementioned bakers, as well as Mr. Guitton, applied the prices set in common; that only Mr. Meylheux, although he received the pricing scale, did not align his prices with it;</w:t>
      </w:r>
    </w:p>
    <w:p>
      <w:r>
        <w:t>Considering that even assuming that the conditions of the local market may have changed, notably due to the diversification of points of sale and the behavior of certain consumers, these circumstances do not justify the observed practices, which are contrary to the provisions of Article 7 of the ordinance of December 1, 1986;</w:t>
      </w:r>
    </w:p>
    <w:p>
      <w:r>
        <w:t>Considering that it follows from the above that it is appropriate to impose a financial penalty on Messrs. Amico, Rossignol, Beauvais, Dionisi, Curnier, and Guitton, within the limits set by Articles 13 and 22 of the ordinance of December 1, 1986, for the established infringement;</w:t>
      </w:r>
    </w:p>
    <w:p>
      <w:r>
        <w:t>Decides:</w:t>
      </w:r>
    </w:p>
    <w:p>
      <w:r>
        <w:t>Art. 1. - A financial penalty of:</w:t>
        <w:br/>
        <w:t>10,000 F to Mr. Amico (bakery Au Pain Chaud);</w:t>
        <w:br/>
        <w:t>10,000 F to Mr. Rossignol (bakery Le Bec Fin);</w:t>
        <w:br/>
        <w:t>10,000 F to Mr. Beauvais (bakery Frédéric);</w:t>
        <w:br/>
        <w:t>10,000 F to Mr. Curnier (bakery La Renommée);</w:t>
        <w:br/>
        <w:t>10,000 F to Mr. Dionisi (bakery Dionisi);</w:t>
        <w:br/>
        <w:t>3,000 F to Mr. Guitton (bakery Guitton).</w:t>
      </w:r>
    </w:p>
    <w:p>
      <w:r>
        <w:t>Art. 2. - Within a maximum period of three months from the date of notification of this decision, the full text of this decision will be published, at the joint expense of Messrs. Amico and Rossignol, in Les Nouvelles de la Boulangerie, under the title 'Decision of the Competition Council regarding the situation of competition in the bakery sector in Berre-l'Etang'.</w:t>
      </w:r>
    </w:p>
    <w:p>
      <w:r>
        <w:t>Deliberated in permanent commission, on the report of Mrs. M. Betch, in its session of December 18, 1990, where were present: Mr. Laurent, president; Messrs. Béteille and Pineau, vice-presidents.</w:t>
      </w:r>
    </w:p>
    <w:p>
      <w:r>
        <w:t>The general rapporteur, The president,</w:t>
      </w:r>
    </w:p>
    <w:p>
      <w:r>
        <w:t>F. Jenny P. Laurent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