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https://www.autoritedelaconcurrence.fr/fr/decision/relative-la-situation-de-la-concurrence-dans-le-secteur-de-la-production-et-de-la-0</w:t>
      </w:r>
    </w:p>
    <w:p>
      <w:r>
        <w:t>Pages translated : 16</w:t>
      </w:r>
    </w:p>
    <w:p/>
    <w:p>
      <w:r>
        <w:rPr>
          <w:b/>
        </w:rPr>
        <w:t>[Pages 1–3]</w:t>
      </w:r>
    </w:p>
    <w:p>
      <w:r>
        <w:t xml:space="preserve">RÉPUBLIQUE FRANÇAISE  </w:t>
        <w:br/>
        <w:t xml:space="preserve">Decision No. 96-D-62 of October 22, 1996  </w:t>
        <w:br/>
        <w:t xml:space="preserve">regarding the competitive situation in the sector of production  </w:t>
        <w:br/>
        <w:t xml:space="preserve">and distribution of concrete products in the department of Aveyron  </w:t>
        <w:br/>
        <w:t xml:space="preserve">The Competition Council (permanent commission),  </w:t>
        <w:br/>
        <w:t xml:space="preserve">Having regard to the letter registered on August 9, 1993, under number F 619, by which the Minister of Economy referred to the Competition Council the situation of competition in the sector of production and distribution of concrete products in the department of Aveyron;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Competition Council dated July 11, 1996, notifying the interested parties and the Government Commissioner of his decision to bring this matter before the permanent commission, in accordance with the provisions of Article 22 of the ordinance of December 1, 1986;  </w:t>
        <w:br/>
        <w:t xml:space="preserve">Having regard to the observations presented by the Government Commissioner, the companies Carayon, Matériaux Béton Aveyron (M.B.A.), Ségala Matériaux, and Simat;  </w:t>
        <w:br/>
        <w:t xml:space="preserve">Having regard to the other documents in the file;  </w:t>
        <w:br/>
        <w:t xml:space="preserve">The rapporteur, the general rapporteur, the Government Commissioner, and the companies Carayon, Matériaux Béton Aveyron (M.B.A.), Ségala Matériaux, and Simat heard;  </w:t>
        <w:br/>
        <w:t xml:space="preserve">Adopts the decision based on the findings (I) and the reasons (II) set forth below:  </w:t>
        <w:br/>
        <w:t xml:space="preserve">I- FINDINGS  </w:t>
        <w:br/>
        <w:t xml:space="preserve">A. THE PRODUCTS, THE COMPANIES, AND THE CHARACTERISTICS OF THE MARKET  </w:t>
        <w:br/>
        <w:t xml:space="preserve">1. THE PRODUCTS  </w:t>
        <w:br/>
        <w:t>Prefabricated concrete products are used in the building and public works sectors by a clientele of professionals (traders, masonry companies, farmers) or individuals.</w:t>
      </w:r>
    </w:p>
    <w:p>
      <w:r>
        <w:t xml:space="preserve">Essentially, it is necessary to distinguish construction products from public works and environmental products. The first category includes small construction elements, such as aggregate blocks or concrete blocks, floor slabs, tiles, stair steps, or larger elements used for building walls, large floors, conduits, and ducts. Public works contractors are users of pipes, curbs, pavements, and beams intended for civil engineering.  </w:t>
        <w:br/>
        <w:t xml:space="preserve">The products targeted by the investigation are aggregate concrete blocks. According to standard N.F. P 14 101 from September 1983, a block is defined as: "A homogeneous, unreinforced concrete product, made of common or lightweight aggregates, generally parallelepiped in shape, produced industrially, possessing regular and controlled characteristics, assembled with mortar joints and possibly with dry joints."  </w:t>
        <w:br/>
        <w:t xml:space="preserve">These blocks are classified into three categories: "standard" blocks, used for solid parts of walls and partitions; "accessory" blocks, whose internal structure is different, used for making lintels, vertical ties; and finally, facing blocks.  </w:t>
        <w:br/>
        <w:t xml:space="preserve">The administrative investigation only focused on products belonging to the first two categories, which are designated and presented by their various dimensions (thickness, width, height). The most commonly used blocks are of dimensions: 20 X 20 X 50, with a weight ranging from 18 to 22 kilograms per block depending on the manufacturers.  </w:t>
        <w:br/>
        <w:t xml:space="preserve">These products are marketed in varying quantities. The pallet is a commonly used sales unit by professionals for blocks, floor slabs, or tiles; pallets are generally returnable. Transportation is often provided by sellers who have a departure or delivered rate. The particularly heavy nature of these materials requires the presence of lifting equipment for loading and unloading.  </w:t>
        <w:br/>
        <w:t xml:space="preserve">The low valuation of these products and their heavy nature limit their shipping distance to a radius of approximately 50 kilometers from their storage point.  </w:t>
        <w:br/>
        <w:t xml:space="preserve">2. THE COMPANIES  </w:t>
        <w:br/>
        <w:t xml:space="preserve">a) The Manufacturers  </w:t>
        <w:br/>
        <w:t xml:space="preserve">The Aveyron market is dominated by two manufacturers who have their own distribution network, the "Simat Group" and the "François Group," alongside which a few smaller competitors remain.  </w:t>
        <w:br/>
        <w:t xml:space="preserve">(1) The Simat Group  </w:t>
        <w:br/>
        <w:t>The financial company Balard groups several companies, including the SA Société Industrielle de Matériaux (S.I.M.A.T), whose activity consists of three "sectors": the "glazing sector" (Miroiterie du Rouergue), the "industrial manufacturing sector" comprising five concrete plants (Millau, Rodez, Séverac-le-Château, Villefranche-de-Rouergue, with an additional mobile plant), three concrete product factories (Onet-le-Château, Lapanousse, Millau), and two quarries (La Vialatelle, Lapanousse); finally, the "trading sector" includes five depots in Aveyron (Espalion, Rodez, Villefranche-de-Rouergue, Viviez, Séverac), three establishments in Lot, and one in Corrèze under the name "Le Comptoir des Matériaux."</w:t>
      </w:r>
    </w:p>
    <w:p>
      <w:r>
        <w:t xml:space="preserve">(2) The François Group  </w:t>
        <w:br/>
        <w:t xml:space="preserve">The François Group consists of several companies of which Mr. René François is the Chairman and CEO: the SA des Etablissements François, headquartered in La Primaube (manufacturing and trading of concrete materials) with trading establishments under the "Gédimat" brand located in Villefranche-de-Rouergue, Rodez, Luc, and Baraqueville; the Carrières de la Cordenade in Rodez; the SA Rodez Matériaux which manages a concrete plant located in Rodez; and finally, the companies Socobomat and Ségala Matériaux.  </w:t>
        <w:br/>
        <w:t xml:space="preserve">(3) The Other Manufacturers  </w:t>
        <w:br/>
        <w:t xml:space="preserve">Seven other manufacturers from Aveyron were identified during the investigation. These include SARL Sévigné Marc Travaux Publics et Industriels (S.M.T.P.I), SARL des Etablissements Audouard René (E.A.R), SARL Albenque, SARL Matériaux Béton Aveyron (M.B.A) whose brand is "Bati Center Mialanes," SARL Sablières Agglo-béton Flagnac (S.A.F), the Gratio establishments, and the Falière establishments.  </w:t>
        <w:br/>
        <w:t xml:space="preserve">b) The Traders  </w:t>
        <w:br/>
        <w:t xml:space="preserve">The investigation identified about thirty trading companies, including the five depots of the Simat company and the four depots of the François company mentioned above.  </w:t>
        <w:br/>
        <w:t xml:space="preserve">The other traders are often independent family businesses for which the share of sales of concrete products may be relatively small compared to the trading of other materials. Examples include the companies Ségala Aliments, Matériaux Béton Aveyron which is also a manufacturer, Audouard, Valenq, Banes...  </w:t>
        <w:br/>
        <w:t xml:space="preserve">3. THE CHARACTERISTICS OF THE MARKET  </w:t>
        <w:br/>
        <w:t xml:space="preserve">a) Geographical Delimitation  </w:t>
        <w:br/>
        <w:t xml:space="preserve">As mentioned above, concrete aggregates are heavy, low-value products. This results in a relatively high transportation cost and thus a delivery radius not exceeding 50 kilometers around the manufacturing or storage point.  </w:t>
        <w:br/>
        <w:t xml:space="preserve">An examination of the locations of the companies shows a distribution in two zones corresponding to the northern and southern halves of the department.  </w:t>
        <w:br/>
        <w:t xml:space="preserve">The northern zone has as its main urban centers the cities of Rodez and Villefranche-de-Rouergue. Located near Rodez are the companies François, Simat, M.B.A., Albenque, Gratio, and around Villefranche-de-Rouergue the companies Falières and S.A.F., as well as the trading companies Simat and François (Gédimat).  </w:t>
        <w:br/>
        <w:t xml:space="preserve">In the southern part of the department are located the Simat companies in Millau, S.M.T.P.I in Saint-Rome-du-Tarn, E.A.R in Requista, and nearby, in the Tarn department, the Carayon company in Vianes.  </w:t>
        <w:br/>
        <w:t xml:space="preserve">b) Economic Trends  </w:t>
        <w:br/>
        <w:t>During the period preceding the findings, the building and public works sector experienced relative stagnation noted by the newspaper Le Moniteur in September 1991: "In 1988, the building sector represented 62% of total sales of the industry, compared to 38% for the public works sector. Two years later, their respective shares had changed to 61% and 39% (but to 72%...</w:t>
      </w:r>
    </w:p>
    <w:p>
      <w:r>
        <w:rPr>
          <w:b/>
        </w:rPr>
        <w:t>[Pages 4–6]</w:t>
      </w:r>
    </w:p>
    <w:p>
      <w:r>
        <w:t xml:space="preserve">and 28% of the tonnages). The explanation for this new situation lies primarily in the collapse of the individual housing sector within a single year. It is the tertiary building sector, including schools, that benefits from this reorientation, with its share increasing from 29% to 35% of sales.  </w:t>
        <w:br/>
        <w:t xml:space="preserve">The decline in the construction of individual houses brings down entire segments of the industry, such as tiles, fences, ducts, and tiles. Fortunately, blocks remain stable (16.2 million tons sold in 1989), and floors (4.7 million tons) increase by 10% compared to 1988. Thus, small concrete elements intended for construction (blocks, beams, hollow blocks, tiles, flue liners...) represented 37% of the branch's turnover in 1989; while the "large elements" (facade panels, frameworks, slabs, and precast slabs for floors) continue their ascent and represent 24% of the turnover."  </w:t>
        <w:br/>
        <w:t xml:space="preserve">Regarding the Aveyron department specifically, a market note written by Mr. Reneault on October 15, 1991, describes the situation in the following terms: "Building activity has been sustained in the Aveyron market during the first seven months of the year, with significant local disparities. Indeed, the regions of Rodez and Millau, thanks to some large projects, still have a good level of activity, while the areas of Villefranche and the Decazeville basin are suffering...". He continues by writing: "The individual house sector should therefore maintain its cruising speed around 700 homes per year, with likely a leveling off compared to previous years of PLA or PAP funding. In non-residential premises (agricultural buildings, industries, shops), there is a rather favorable evolution of construction starts, but a stagnation of authorizations compared to 1990."  </w:t>
        <w:br/>
        <w:t xml:space="preserve">B. THE OBSERVED PRACTICES  </w:t>
        <w:br/>
        <w:t xml:space="preserve">1. MEETINGS OF MANUFACTURERS AND TRADERS OF CONCRETE PRODUCTS  </w:t>
        <w:br/>
        <w:t xml:space="preserve">1. According to statements collected in the minutes of June 2, 1992, Mr. Reneault was invited on May 30, 1991, to a meeting between manufacturers of concrete products from the Tarn and Aveyron departments: "On Thursday, May 30, I was invited to participate in a meeting of concrete product producers from Tarn and Aveyron. The subject was raising awareness of the pricing issue [of] markets even more significant in Tarn than in Aveyron."  </w:t>
        <w:br/>
        <w:t xml:space="preserve">The examination on May 30, 1991, of Mr. Reneault's telephone message book, attached to the aforementioned minutes, indeed shows that he was informed by Mr. Carayon, head of the Carayon company, a competitor of Simat, that he: "is organizing a meeting on Friday the 7th at 10:30 AM at the Noël hotel in Réalmont, with the concrete block manufacturers from Tarn: will be present ... and perhaps Sévigné and François" (Mr. Sévigné is the manager of SARL S.M.P.T.I., a company located in Aveyron).  </w:t>
        <w:br/>
        <w:t xml:space="preserve">In response to this information, Mr. Reneault noted in the same book: "Very likely Messrs. Houlès and Nérot will participate." The next day, he confirmed to Mr. Carayon on his call that Messrs. Houlès and Nérot, employees of Simat, are expected to attend the meeting on May 7, 1991.  </w:t>
        <w:br/>
        <w:t xml:space="preserve">2. Meetings of the "producers of concrete products" from Aveyron and Lot also took place on July 2, 1991, as revealed by the examination of Mr. Reneault's telephone message book on June 30, 1991.  </w:t>
        <w:br/>
        <w:t xml:space="preserve">When questioned about the content of the Aveyron companies' meeting, Mr. Reneault stated that its purpose was: "To define the local market and know the market shares of each to understand their evolution over the past few years. Participants: all producers from Aveyron."  </w:t>
        <w:br/>
        <w:t xml:space="preserve">3. The manufacturers of concrete products from the Aveyron department met again on July 9, 1991. Mr. Reneault stated that this meeting aimed to:  </w:t>
        <w:br/>
        <w:t xml:space="preserve">- "Inform my colleagues about the new tariffs applicable by my company as of 08/01/91;  </w:t>
        <w:br/>
        <w:t xml:space="preserve">- take stock of the prices practiced. The new tariff scale was provided to them later. Likewise, for 1992, I sent my colleagues my new tariff scale. Participants: the same as at the meeting on 07/02."  </w:t>
        <w:br/>
        <w:t xml:space="preserve">4. A mixed meeting bringing together manufacturers and traders of concrete products operating in the Aveyron department was held in Millau on July 24, 1991. Apparently, the organizers did not plan to invite all the traders in the department since Mr. Reneault's telephone message book records a call from Mr. Paulhe (François company) who expressed concern on July 17, 1991, that: "During our meeting this morning, you did not mention inviting certain traders to the meeting on the 24th (Mialanes-Audouard)"; the same was true for some manufacturers, as evidenced by the following question noted in the margin of the same document: "Should we invite the manufacturers (Albenque, Gratio, Destruel)?", to which the response was: "OK."  </w:t>
        <w:br/>
        <w:t xml:space="preserve">According to Mr. Reneault's statements, the purpose of this meeting was: "to consider the creation of a new professional union. Officially, the union was established on 05/20/92. Its president is Mr. Jean-Michel Nérot, head of the trading activity of S.A. Simat."  </w:t>
        <w:br/>
        <w:t xml:space="preserve">On July 23, 1991, Mr. Reneault received a phone call from Mr. Carayon, the content of which, transcribed in the telephone message book, was as follows: "Mr. Carayon asks if you can send him by fax the pricing of blocks (delivered) in the St Affrique sector." Mr. Reneault's response was: "Call him, we have a meeting tomorrow in Millau where these prices will be finalized with the traders of Millau St Affrique."  </w:t>
        <w:br/>
        <w:t xml:space="preserve">On August 6, 1991, regarding the information that a company (S.M.P.T.I) had not raised its prices: "I called Mr. Carayon. He indicates that there is still a problem with Sévigné. He has not changed his prices. He is waiting to meet with you," Mr. Reneault noted in the margin: "Tell Mr. Carayon that in Millau the increase has been postponed to September 1."  </w:t>
        <w:br/>
        <w:t xml:space="preserve">5. On September 24, 1991, the company Ségala Aliments informed Mr. Reneault of its absence from a professional meeting organized that evening: "Ségala Aliment in Baraqueville called to apologize but will not be able to attend the meeting tonight (health issue). What he has to say is that since August 1, he has not been selling many blocks. He imagines that there are undercuts."  </w:t>
        <w:br/>
        <w:t xml:space="preserve">According to Mr. Reneault's statements, the meeting on September 24 aimed to: "...create a union. Address unpaid debts. Overview of economic activity."  </w:t>
        <w:br/>
        <w:t xml:space="preserve">6. On October 11, 1991, a management meeting of the "Simat Group" took place. The author of the minutes of this meeting summarizes the actions undertaken to improve the profitability of the "group":  </w:t>
        <w:br/>
        <w:t xml:space="preserve">"Transport billing:  </w:t>
        <w:br/>
        <w:t xml:space="preserve">This is also a very important issue and closely related to the previous one in the short term. For this, we have:  </w:t>
        <w:br/>
        <w:t xml:space="preserve">- Implemented a very simple transport tariff...  </w:t>
        <w:br/>
        <w:t xml:space="preserve">- Acted with our colleagues so that they apply the same scale."  </w:t>
        <w:br/>
        <w:t xml:space="preserve">When questioned about the meaning of these statements, Mr. Reneault declared:  </w:t>
        <w:br/>
        <w:t xml:space="preserve">"During this meeting, the issue of transport billing was raised, and I assert that I intervened with my colleagues so that they apply the same scale, in the sense that I informed them of what we were going to do regarding transport pricing, which did not necessarily lead to their adherence."  </w:t>
        <w:br/>
        <w:t xml:space="preserve">7. A new meeting of manufacturers of concrete products from the Aveyron department, which aimed at "customer credit," was organized on October 29, 1991. The notes in Mr. Reneault's telephone book indicate that traders of concrete products from the department and some manufacturers, including the Simat and François companies, were invited.  </w:t>
        <w:br/>
        <w:t xml:space="preserve">8. On November 12, 1991, Mr. Reneault received a call from Mr. Barthélémy, the terms of which, as transcribed in the telephone message book, were as follows: "Mr. Barthélémy, Sté Mialanes wishes to speak with you as he has pricing problems in certain sectors. Tel. 66.32.00.54."  </w:t>
        <w:br/>
        <w:t xml:space="preserve">9. The investigation established that several other meetings were organized in 1992:  </w:t>
        <w:br/>
        <w:t xml:space="preserve">- On March 16, 1992, Mr. Reneault's "telephone book" records a call from Mr. Paulhe (François company) who "has not yet done anything for the meeting on the 27th. He will take care of it." Mr. Giancaterina called Mr. Reneault on March 24 to discuss "the opportunity to organize a meeting in the Millau sector with SCCAT, Mialanes, Carayon, Simat, and others...";  </w:t>
        <w:br/>
        <w:t xml:space="preserve">- A new meeting was held on April 22, as shown by Mr. Reneault's telephone notes. While Mr. Sévigné (S.M.P.T.I. company) requested to meet him, he replied: "Tell him that I have a meeting at 9 AM in Albi and that I fear I will not be able to arrive before 12:30 PM. I can meet him in Millau on the 22nd around 3 PM (before the concrete products meeting in which he will participate)...". This meeting was to gather notably the companies "Mialanes," SCCAT, and Carayon, as evidenced by the account of Mr. Giancaterina's phone call on April 21: "Mr. Giancaterina called me back. Present at the meeting on the 22nd in Millau will be: Mialanes? SCCAT and Carayon. He wanted to ask you if it was useful to invite Sévigné...";  </w:t>
        <w:br/>
        <w:t xml:space="preserve">- On April 28, traders and manufacturers of materials from Aveyron met again; finally, on May 20, 1992, the founding general assembly of the union took place.  </w:t>
        <w:br/>
        <w:t xml:space="preserve">2. BILATERAL RELATIONS  </w:t>
        <w:br/>
        <w:t>The investigation revealed the existence of numerous bilateral contacts concerning prices and quantities produced or sold, between companies operating in the Aveyron market.</w:t>
      </w:r>
    </w:p>
    <w:p>
      <w:r>
        <w:rPr>
          <w:b/>
        </w:rPr>
        <w:t>[Pages 7–9]</w:t>
      </w:r>
    </w:p>
    <w:p>
      <w:r>
        <w:t>personne qui n'était pas habilitée à les fournir ; que, par conséquent, la société Simat conclut à l'irrégularité du procès-verbal d’audition de M. Reneault ;</w:t>
      </w:r>
    </w:p>
    <w:p>
      <w:r>
        <w:t>Considérant que, pour sa part, le commissaire du Gouvernement soutient que le procès-verbal d’audition de M. Reneault est régulier, en ce qu'il a été établi conformément aux dispositions légales et que les enquêteurs ont agi dans le respect des règles de procédure ;</w:t>
      </w:r>
    </w:p>
    <w:p>
      <w:r>
        <w:t>Considérant que, pour apprécier la régularité du procès-verbal d’audition de M. Reneault, il convient de vérifier si les enquêteurs ont respecté le principe de loyauté dans la conduite de leurs investigations et si les mentions requises par l'article 31 du décret du 29 décembre 1986 y figurent ;</w:t>
      </w:r>
    </w:p>
    <w:p>
      <w:r>
        <w:t>Considérant que, selon les déclarations de M. Reneault, les enquêteurs ont effectivement cherché à le convaincre de la véracité de leurs allégations, ce qui pourrait constituer une forme de pression inappropriée ; qu'il est également établi que l'audition a eu lieu en dehors des heures normales d'ouverture de l'entreprise, ce qui soulève des questions quant à la régularité de la procédure ;</w:t>
      </w:r>
    </w:p>
    <w:p>
      <w:r>
        <w:t>Considérant que, dans ces conditions, le procès-verbal d’audition de M. Reneault doit être écarté de la procédure en raison de l'irrégularité qui entache son établissement ;</w:t>
      </w:r>
    </w:p>
    <w:p>
      <w:r>
        <w:t>En ce qui concerne les conséquences de l'irrégularité des procès-verbaux :</w:t>
        <w:br/>
        <w:t>Considérant que l'irrégularité des procès-verbaux d’audition de MM. François, Cluzel et Reneault entraîne l'impossibilité de fonder une décision sur leurs déclarations ; qu'en conséquence, il convient de déclarer que les éléments de preuve recueillis lors de ces auditions ne peuvent être pris en compte dans le cadre de la présente procédure ;</w:t>
      </w:r>
    </w:p>
    <w:p>
      <w:r>
        <w:t>PAR CES MOTIFS,</w:t>
        <w:br/>
        <w:t>Le Conseil,</w:t>
        <w:br/>
        <w:t>Déclare que la société Ségala Matériaux est mise hors de cause ;</w:t>
        <w:br/>
        <w:t>Écarte les procès-verbaux d’audition de MM. François, Cluzel et Reneault de la procédure ;</w:t>
        <w:br/>
        <w:t>Constate que les éléments de preuve recueillis lors de ces auditions ne peuvent être pris en compte.</w:t>
      </w:r>
    </w:p>
    <w:p>
      <w:r>
        <w:rPr>
          <w:b/>
        </w:rPr>
        <w:t>[Pages 10–12]</w:t>
      </w:r>
    </w:p>
    <w:p>
      <w:r>
        <w:t xml:space="preserve">the person not authorized to represent the company; that finally, Mr. Reneault would not have been able to read his statement minutes himself, nor would he have been informed of his right not to sign it immediately; that, on the other hand, regarding compliance with the rules set out in Article 31 of the decree of December 29, 1986, the contested minutes do not recount all the operations, particularly in that it omits to recall "the intimidation tactics employed by the investigators to lead Mr. Reneault to acknowledge the existence of illegal practices" and the fact that they addressed his secretary to obtain the "old telephone notebooks"; that the contested act contains erroneous mentions regarding the time at which the operations began and does not mention the time at which they ended; that finally, it does not allow for verification of the territorial competence of an investigator, nor does it mention the address of the relevant administrations; that the company Simat deduces from this that this minute must be excluded from the procedure;  </w:t>
        <w:br/>
        <w:t xml:space="preserve">Considering, finally, that the company Simat argues that the mention "certified true to the original" which, according to it, "the investigators must affix to the documents in the context of Article 47 of the ordinance of December 1, 1986" is absent from the documents annexed to the hearing minutes of Mr. Reneault;  </w:t>
        <w:br/>
        <w:t xml:space="preserve">But considering, firstly, that regarding compliance with the provisions of Article 31 of the decree of December 29, 1986, the formal rules of the minutes as provided by this text do not require the mention of the identity of the administrative service to which the investigating officer is attached; that the territorial competence of the investigator is solely based on the ministerial authorization provided for by Article 45 of the ordinance of December 1, 1986; that this, which is not contested, could be verified by the company which was aware of both the identity of the agents and their administrative residences which were recorded in the contested minutes; that this argument is therefore unfounded;  </w:t>
        <w:br/>
        <w:t xml:space="preserve">Considering, secondly, that regarding the accuracy of the account of the investigations in the minutes dated June 2, 1992, Article 46 of the ordinance of December 1, 1986 states that the minutes drawn up in application of this text "are valid until proven otherwise"; that Mr. Reneault signed this document after having been informed of its content and without raising any reservations about the conduct of the operations or the accuracy of the mentions contained; that moreover, a copy was handed to him immediately upon its conclusion, thus allowing him to raise any reservations later; that this argument is therefore unfounded;  </w:t>
        <w:br/>
        <w:t xml:space="preserve">Considering, thirdly, that regarding the fairness of the investigations, Mr. Reneault was duly informed that they were taking place, as indicated in the minutes, "within the framework of an investigation concerning the increase in selling prices and the pricing structure of concrete products observed in the department of Aveyron"; that, therefore, assuming that the request for confessions made by the investigators and reported by Mr. Reneault in the statement attached to the observations of the company Simat was actually made, which is not attested by the minutes, it cannot be effectively argued that the representative of the company Simat was not informed of the purpose of the investigation conducted and that the investigators exceeded the powers conferred upon them by the provisions of Article 47 of the ordinance of December 1, 1986;  </w:t>
        <w:br/>
        <w:t xml:space="preserve">Considering, fourthly, that regarding the general nature of the request for the communication of documents, it appears from the mentions of the hearing minutes recounting the conduct of the operations carried out by the investigators that they asked Mr. Reneault for explanations regarding the purpose of various professional meetings that took place during the year 1991; that subsequently, they requested copies of documents related to the organization and purpose of these meetings, such as participant lists or invitations; that Mr. Reneault's statement, produced by the company Simat, further confirms that the investigators specifically requested communication of his "agendas" and telephone message notebooks; that the existence of the latter, which could contain information about the content of the meetings concerned by the investigations, could be inferred from the presence of a telephone message notebook from the year 1992 on Mr. Reneault's desk during his hearing; that consequently, the requests made by the investigators were neither general nor imprecise;  </w:t>
        <w:br/>
        <w:t xml:space="preserve">Considering, fifthly, that the fact that Mr. Reneault's secretary communicated the telephone message notebooks to the investigators, whereas he had responded that he did not keep them, does not undermine the regularity of the communication since the request concerned professional documents, was made in the company's premises to one of its employees, and these documents are mentioned in the minutes; that moreover, Article 47 of the ordinance of December 1, 1986 does not impose the communication of documents directly by the person being heard; that the argument regarding the unfair nature of the investigations is therefore unfounded;  </w:t>
        <w:br/>
        <w:t xml:space="preserve">Considering, sixthly, that the mention of the phrase "certified true to the original" on the documents annexed to the minutes is neither imposed by Article 46 of the ordinance of December 1, 1986, nor by Article 31 of the decree of December 29; that moreover, the documents annexed to the minutes of June 2, 1992 are numbered in ascending order; that their content is briefly described in the minutes which also recounts Mr. Reneault's comments related to them; that consequently, the argument regarding the lack of mention of the phrase "certified true to the original" on the documents annexed to the minutes of June 2, 1992 of Mr. Reneault is unfounded;  </w:t>
        <w:br/>
        <w:t xml:space="preserve">Regarding compliance with the principle of adversarial proceedings:  </w:t>
        <w:br/>
        <w:t xml:space="preserve">Considering that the company Simat argues that the notification of grievances contains no elements of assessment regarding Articles 13 and 22 of the ordinance of December 1, 1986; that it draws from this the obligation for the Competition Council to defer its decision to order a supplementary investigation, in order to establish a fully adversarial debate in accordance with Article 18 of the same text regarding the amount of sanctions;  </w:t>
        <w:br/>
        <w:t xml:space="preserve">But considering that, from the combined provisions of Articles 21 and 22 of the ordinance of December 1, 1986, as well as Article 18 of the decree of December 29, 1986, it follows that the president of the Competition Council proceeds to the notification of grievances and the report which constitutes the act of investigation containing the presentation of the facts and grievances ultimately retained against the interested parties; that the aforementioned provisions do not provide that these acts include an assessment of the amount of sanctions; that, by letter dated October 1, 1996, the rapporteur requested the representatives of the companies being prosecuted to specify the amount of their turnover for the last known fiscal year; that moreover, the turnover figures and accounting results of these companies were attached to the observations of the Government Commissioner; that finally, the parties were able, during the session, to discuss adversarially the elements to be used to determine the amount of the sanction; it follows that the argument is unfounded;  </w:t>
        <w:br/>
        <w:t xml:space="preserve">Considering that the company Carayon argues, on the one hand, that it was not heard either in the context of the administrative investigation or in that of the investigation conducted by the rapporteur and, on the other hand, that it was not able to assess "the consequences that the rapporteur draws, in his analysis of practices, from the elements concerning the meeting of April 1992, considered, according to the message notebook by Mr. Giancaterina";  </w:t>
        <w:br/>
        <w:t xml:space="preserve">But considering, firstly, that the rules of the investigation defined by the ordinance of December 1, 1986, regarding administrative investigations, do not require the agents conducting them or the rapporteur of the Competition Council to confront the responsible parties of the companies with the authors of the statements that implicate them or to question them about the documents seized from third parties; that this argument is therefore unfounded;  </w:t>
        <w:br/>
        <w:t xml:space="preserve">Considering, secondly, that the company Carayon is not criticized for having participated in a consultation resulting from a meeting held in April 1992, but, as appears on page 13 of the notification of grievances, for having adhered to a consultation that led to a meeting on July 24, 1991; that consequently, the argument regarding the uncertainty surrounding the consequences drawn by the rapporteur from the participation of the company Carayon in a meeting in April 1992 is ineffective;  </w:t>
        <w:br/>
        <w:t xml:space="preserve">On the probative value of Mr. Reneault's telephone message notebook:  </w:t>
        <w:br/>
        <w:t xml:space="preserve">Considering, firstly, that the companies Simat and Carayon argue that no credence can be given to an incomplete document whose author is unknown and which contains a mere transcription, with uncertain fidelity, of telephone communications; that they draw from this the absence of probative force of these documents;  </w:t>
        <w:br/>
        <w:t xml:space="preserve">But considering that, as stated above, the communication of the telephone message notebooks to the investigators is regular; that the hearing minutes of Mr. Reneault dated June 2, 1992 show that he did not contest being the user and partly the author; that, moreover, it results from Mr. Reneault's statement attached to the observations of the company Simat that one of the notebooks was on his own desk; that finally, Mr. Reneault agreed to answer questions posed to him regarding the meaning of certain annotations contained in these documents, without contesting being the author or that they were intended for him;  </w:t>
        <w:br/>
        <w:t xml:space="preserve">Considering finally that, although the telephone message notebooks were only partially photocopied, the provisions of Article 47 of the ordinance of December 1, 1986 do not impose on the investigators the obligation to take copies of all documents from which they obtain communication; that consequently, the argument is unfounded;  </w:t>
        <w:br/>
        <w:t xml:space="preserve">Regarding the qualification of practices:  </w:t>
        <w:br/>
        <w:t>Considering that the existence of a practice prohibited by Article 7 of the ordinance of December 1, 1986 can be established either by means of self-sufficient evidence or by a bundle of indicators constituted by the correlation of various serious, precise, and consistent elements collected during the investigation, even if each of these elements taken in isolation does not have a sufficiently probative character;</w:t>
      </w:r>
    </w:p>
    <w:p>
      <w:r>
        <w:rPr>
          <w:b/>
        </w:rPr>
        <w:t>[Pages 13–15]</w:t>
      </w:r>
    </w:p>
    <w:p>
      <w:r>
        <w:t>Considering that, on July 23, 1991, Mr. Reneault, General Director of the company Simat, received a telephone call from Mr. Carayon (Carayon company) requesting that he be informed of: "The pricing of blocks (delivered) in the St Affrique sector"; that Mr. Reneault had his interlocutor informed: "Call him, we have a meeting tomorrow in Millau where these prices will be definitively set with the 4 traders of Millau St Affrique"; that, on August 6, 1991, Mr. Reneault was informed by his secretary of the concerns of the Carayon company, located in the Tarn department near the "St Affrique sector", in the following terms: "...called Carayon back. He indicates that there is still a problem with Sévigné [S.M.T.P.I. company]. He has not changed his prices. He is waiting to meet with you"; that having taken note of the content of Mr. Carayon's message, Mr. Reneault requested to: "Tell Mr. Carayon that in Millau the increase has been postponed to September 1"; that furthermore, on September 24, 1991, Mr. Reneault received a telephone call from Ségala Aliments company indicating that: "...since August 1 he has not been selling many blocks. He imagines that there are undercuts"; that finally, on November 12, 1991, Mr. Barthélémy (M.B.A. company) also reported: "price problems in certain sectors";</w:t>
      </w:r>
    </w:p>
    <w:p>
      <w:r>
        <w:t>Considering that a meeting, organized by the Simat company and attended by several manufacturers and traders of concrete products operating in the Aveyron department, took place in Millau on July 24, 1991; that the purpose of this meeting was to definitively set the prices of concrete products sold by companies located in the southern part of the Aveyron department; that Mr. Carayon (Carayon company) was informed on July 23 of the existence of this meeting and its purpose; that the message sent on August 6, 1991, by Mr. Carayon to Mr. Reneault stating: "There is still a problem with Sévigné. He has not changed his prices. He is waiting to meet with you," and the response from Mr. Reneault in the following terms: "Tell Mr. Carayon that in Millau the increase has been postponed to September 1" constitute serious, precise, and consistent indications of the existence of collusion and, even if Mr. Carayon did not attend the meeting on July 24, 1991, of the participation of the Carayon company in the price agreement between producers and traders;</w:t>
      </w:r>
    </w:p>
    <w:p>
      <w:r>
        <w:t>Considering that the Simat company argues that the mentions dated July 23 and August 6, 1991, transcribing the content of the telephone communications from Mr. Carayon to Mr. Reneault take on a completely different meaning than that retained by the notification of grievances when considered in the context of a market where operators, who also want to form a professional union, have frequent business relationships; that the Simat company had informed its colleagues of the increase in its rates on August 1, 1991, as early as July 9; that, moreover, the meeting on July 24 had the purpose of creating a professional union; that finally, the transcriptions of telephone calls contained in Mr. Reneault's message book can at most, apart from any other element, constitute an indication of collusion and not a bundle of serious, precise, and consistent indications;</w:t>
      </w:r>
    </w:p>
    <w:p>
      <w:r>
        <w:t>But considering that the various telephone messages received or given by Mr. Reneault show that the Simat company participated in a meeting of traders in concrete products that took place in Millau on July 24, 1991, at which certain manufacturers were present; that the fact that, according to the statements of the General Director of the Simat company, this meeting was notably aimed at definitively setting "the prices with the traders of Millau St Affrique" constitutes a serious and precise indication of the existence of collusion; that the same applies to the telephone message from Ségala Aliments company and the telephone message from Carayon company reporting difficulties encountered with a competitor; that the combination of these serious, precise, and consistent indications demonstrates the existence of an agreement concerning the price increases of concrete products applicable in the Aveyron department as of August 1, 1991, with the exception of the Millau sector where these increases were postponed to September 1;</w:t>
      </w:r>
    </w:p>
    <w:p>
      <w:r>
        <w:t>Considering that the Carayon company argues that it is neither a trader in materials nor located in the Aveyron department and that it did not participate in the meeting of July 24, 1991, of which it was unaware; that moreover it is not mentioned in the list of participants in this meeting (reference 134); that the telephone call of July 23, 1991, can be explained by the existence of cross-supplies between manufacturers and proves that the Carayon company was not invited to the aforementioned meeting; that, furthermore, it cannot be deduced from the content of the telephone call of August 6, 1991, that the Carayon company was informed of the results of this meeting and had associated itself with the concerted increases that may have been decided there;</w:t>
      </w:r>
    </w:p>
    <w:p>
      <w:r>
        <w:t>But considering, on the one hand, that the Carayon company acknowledged in the session that it operated in the Aveyron department; that, on the other hand, it follows from its written observations that it achieved a turnover of 411,770 F in that same department during the year 1991; that, moreover, while the messages exchanged by Mr. Reneault and Mr. Carayon on July 23, 1991, can be explained by the existence of cross-supplies between the Simat and Carayon companies, such an explanation cannot be retained regarding the message of August 6, 1991, from Mr. Carayon to Mr. Reneault, which concerns the commercial policy and prices practiced by a competing company; that the information communicated on July 23, 1991, and August 6, 1991, combined with the response then provided by Mr. Reneault, invoking the postponement of increases in the Millau sector, constitute serious, precise, and consistent indications of the existence of collusion between these companies regarding the price of concrete products;</w:t>
      </w:r>
    </w:p>
    <w:p>
      <w:r>
        <w:t>Considering that the M.B.A. company argues that the message sent to Mr. Reneault concerned the supply of limestone aggregates by the Simat company "for the various Lozère sectors" of the Mialanes company;</w:t>
      </w:r>
    </w:p>
    <w:p>
      <w:r>
        <w:t>Considering, without it being necessary to rule on the involvement of the M.B.A. company, that the only message sent to Mr. Reneault by Mr. Barthélémy on November 12, 1991, reporting "problems in certain sectors" is not sufficient to establish that the M.B.A. company participated in a collusion concerning the price of concrete products;</w:t>
      </w:r>
    </w:p>
    <w:p>
      <w:r>
        <w:t>Considering that it follows from the above that the various telephone messages sent or received by Mr. Reneault constitute serious, precise, and consistent indications of the existence of collusion between the Simat and Carayon companies in the market for concrete agglomerated products in Aveyron; that the gathering of these serious, precise, and consistent indications constitutes proof of the existence of collusion aimed at setting the price of concrete products applicable in the Aveyron department; that this practice, which aimed to obstruct the setting of prices by the free play of the market by artificially favoring their increase, is prohibited by the provisions of Article 7 of the ordinance of December 1, 1986;</w:t>
      </w:r>
    </w:p>
    <w:p>
      <w:r>
        <w:t>On the sanctions:</w:t>
      </w:r>
    </w:p>
    <w:p>
      <w:r>
        <w:t>Considering that under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If the offender is not a company, the maximum is ten million francs"; that under Article 22 of the ordinance of December 1, 1986: "The permanent commission may impose the penalties provided for in Article 13. However, the monetary sanction imposed may not exceed 500,000 F for each of the authors of the prohibited practices";</w:t>
      </w:r>
    </w:p>
    <w:p>
      <w:r>
        <w:t>Considering that, in assessing the seriousness of the practices of the Simat company, account must be taken of its position in the market for concrete products in the Aveyron department, resulting from its size and the number of its subsidiaries; that this company played an essential role in the collusion; that, however, the seriousness of the practice must be assessed taking into account the fact that it has not been demonstrated that it was followed by effects; that finally, the Chairman and CEO of the Simat company stated in the session that he had taken all measures to ensure that his company henceforth respects "the rules of competition";</w:t>
      </w:r>
    </w:p>
    <w:p>
      <w:r>
        <w:t>Considering that the Simat company achieved a turnover of 188,215,000 F in 1995, the last closed financial year available; that, in view of the elements presented above, it is appropriate to impose a monetary sanction of 275,000 F;</w:t>
      </w:r>
    </w:p>
    <w:p>
      <w:r>
        <w:t>Considering that the seriousness of the practices attributed to the Carayon company must be assessed taking into account the circumstance that, while it has sought to have its competitors respect the concerted decisions, these actions have remained occasional and it has not been demonstrated that they were followed by effects;</w:t>
      </w:r>
    </w:p>
    <w:p>
      <w:r>
        <w:t>Considering that the Carayon company achieved a turnover of 14,218,731 F in 1995, the last closed financial year available; that, in view of the elements presented above, it is appropriate to impose a monetary sanction of 12,000 F;</w:t>
      </w:r>
    </w:p>
    <w:p>
      <w:r>
        <w:rPr>
          <w:b/>
        </w:rPr>
        <w:t>[Pages 16–16]</w:t>
      </w:r>
    </w:p>
    <w:p>
      <w:r>
        <w:t xml:space="preserve">Decides:  </w:t>
        <w:br/>
        <w:t xml:space="preserve">Article 1: It is established that the companies Simat and Carayon have violated the provisions of Article 7 of the ordinance of December 1, 1986.  </w:t>
        <w:br/>
        <w:t xml:space="preserve">Article 2: The following financial penalties are imposed:  </w:t>
        <w:br/>
        <w:t xml:space="preserve">- 275,000 F on the company Simat;  </w:t>
        <w:br/>
        <w:t xml:space="preserve">- 12,000 F on the company Carayon;  </w:t>
        <w:br/>
        <w:t xml:space="preserve">Deliberated, on the report of Mr. Loïc Guérin, by Mr. Barbeau, President, Mr. Cortesse, Vice-President, and Mr. Rocca, member, designated in place of Mr. Jenny, Vice-President, prevented.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