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https://www.autoritedelaconcurrence.fr/fr/decision/relative-la-situation-de-la-concurrence-dans-le-secteur-du-credit-immobilier</w:t>
      </w:r>
    </w:p>
    <w:p>
      <w:r>
        <w:t>Pages translated : 48</w:t>
      </w:r>
    </w:p>
    <w:p/>
    <w:p>
      <w:r>
        <w:rPr>
          <w:b/>
        </w:rPr>
        <w:t>[Pages 1–3]</w:t>
      </w:r>
    </w:p>
    <w:p>
      <w:r>
        <w:t>COMPETITION COUNCIL</w:t>
        <w:br/>
        <w:t>Decision No. 00-D-28 of September 19, 2000</w:t>
        <w:br/>
        <w:t>regarding the state of competition in the real estate credit sector</w:t>
        <w:br/>
        <w:t>The Competition Council (plenary session),</w:t>
        <w:br/>
        <w:t>Having regard to the decision of November 30, 1993, registered under number F 637, by which the Competition Council</w:t>
        <w:br/>
        <w:t>took up the situation of competition in the real estate credit sector ex officio;</w:t>
        <w:br/>
        <w:t>Having regard to Ordinance No. 86-1243 of December 1, 1986, as amended, relating to price and competition freedom and</w:t>
        <w:br/>
        <w:t>Decree No. 86-1309 of December 29, 1986, as amended, taken for its application;</w:t>
        <w:br/>
        <w:t>Having regard to the opinion of the Banking Commission of January 28, 1999;</w:t>
        <w:br/>
        <w:t>Having regard to the observations presented by the National Bank of Paris, Société Générale, Crédit Lyonnais, the</w:t>
        <w:br/>
        <w:t>National Caisse of Savings and Provident Funds, the Caisse d'Épargne des Alpes, the National Federation of Crédit Agricole, the National Caisse of Crédit Agricole, the Regional Caisse of Crédit Agricole of Loire-Atlantique, the National Confederation of Crédit Mutuel, the Federation of Crédit Mutuel Océan, and by the Government Commissioner;</w:t>
        <w:br/>
        <w:t>Having regard to the other documents in the file;</w:t>
        <w:br/>
        <w:t>The rapporteur, the general rapporteur, the Government Commissioner, and representatives of the National Bank of Paris, Société Générale, Crédit Lyonnais, the National Caisse of Savings and Provident Funds, the Caisse d'Épargne des Alpes, the National Federation of Crédit Agricole, the National Caisse of Crédit Agricole, the Regional Caisse of Crédit Agricole of Loire-Atlantique, the National Confederation of Crédit Mutuel, and the Federation of Crédit Mutuel Océan heard during the session of May 9, 2000;</w:t>
        <w:br/>
        <w:t>After deliberating in the absence of the rapporteur and the general rapporteur,</w:t>
        <w:br/>
        <w:t>Adopts the decision based on the findings (I) and the reasons (II) set out below.</w:t>
        <w:br/>
        <w:t>I. - Findings</w:t>
        <w:br/>
        <w:t>A. - The sector</w:t>
        <w:br/>
        <w:t>The real estate loans concerned by this decision are those granted to households and consist of loans intended to finance the construction, acquisition, development, major repairs, and restoration of housing. The repayment burden of loans represents approximately 30% of the disposable income of indebted households for real estate.</w:t>
      </w:r>
    </w:p>
    <w:p>
      <w:r>
        <w:t>The Crédit Agricole caisses, the Caisse d'Épargne, the Crédit Mutuel federations, and the large general banks (Crédit Lyonnais, Société Générale, and BNP) account for about two-thirds of the distribution of these loans to individuals; the remainder is provided by specialized financial institutions. Crédit Agricole represented between 29% and 26.4% of the market in 1993 and 1994, the Caisse d'Épargne between 11% and 12%, and other institutions (BNP, CL, SG, Crédit Mutuel) between 6% and 8% of the market approximately.</w:t>
        <w:br/>
        <w:t>The outstanding amount of household real estate loans was approximately 1500 billion francs in 1992 and nearly 1600 billion francs in 1994-1995. The annual production (granting of new loans) would have been about 215 billion francs in 1992-1993 and around 250-260 billion francs in 1994-1995. The loans are divided into three main categories:</w:t>
        <w:br/>
        <w:t>- subsidized or regulated loans,</w:t>
        <w:br/>
        <w:t>- housing savings loans which are granted at a preferential rate on the condition of prior savings,</w:t>
        <w:br/>
        <w:t>- loans from the free sector.</w:t>
        <w:br/>
        <w:t>The duration of loans granted at the end of the 1980s and the beginning of the 1990s is generally between ten and twenty years.</w:t>
        <w:br/>
        <w:t>These loans were mostly fixed-rate loans with constant monthly payments, although credit institutions have offered diversified formulas since the end of the 1980s (deferred amortization, progressive annuities, variable rates, etc.).</w:t>
        <w:br/>
        <w:t>The loans are backed by long-term or equivalent resources (Livret A of savings banks). They are granted at rates correlated to the rates at which credit institutions obtain the corresponding resources.</w:t>
        <w:br/>
        <w:t>They are generally secured by a mortgage on the property being financed. Article L.312-21 of the Consumer Code states: "Early repayment Art L 312-21 - The borrower may always, at their initiative, repay early, in part or in full, the loans governed by sections 1 to 3 of this chapter. The loan agreement may prohibit repayments equal to or less than 10% of the initial loan amount, unless it concerns its balance. If the loan agreement contains a clause under which, in the event of early repayment, the lender is entitled to demand compensation for interest not yet due, this may not, without prejudice to the application of Article 1152 of the Civil Code, exceed an amount which, depending on the remaining duration of the contract, is set according to a scale determined by decree." These loans can therefore be subject to early repayment at the initiative of the borrower, subject to compensation which, under the Consumer Code, may not exceed the equivalent of six months' interest and a maximum of 3% of the capital remaining to be repaid.</w:t>
        <w:br/>
        <w:t>Since 1980, long-term interest rates for real estate loans, after peaking at the beginning of the decade at 20%, fell within a few quarters starting in 1985 to stabilize around 12% until the end of 1992, at which point they recorded another significant drop until 1994 and were situated at a level between 7.5% and 9%.</w:t>
        <w:br/>
        <w:t>During periods of falling rates, when the gap between the rates applied for new loans and the rates applied in the previous period reaches about two points, borrowers whose loans still have a duration of more than five to seven years benefit either from repaying their loan and renegotiating a new loan with a new lender or obtaining a restructuring of the terms of their loan with their bank.</w:t>
        <w:br/>
        <w:t>For lending institutions, on the other hand, early repayment generates a loss of earnings, even a loss, since the cost of the resource to which the loan was linked remains unchanged, while the income that the institution can obtain from the credit operation that will replace the repaid loan is necessarily lower than the return it derived from the initial loan.</w:t>
        <w:br/>
        <w:t>Certain networks, notably Crédit Lyonnais, Crédit Agricole, and Caisse d'Épargne, calculated the volume of sensitive outstanding amounts, that is, the volume of ongoing real estate loans granted at rates above 10% and therefore likely to be subject to a renegotiation request in 1993. At Crédit Agricole, this outstanding amount was 211.5 billion francs in June 1993. For the savings banks, it was estimated in June 1993 at 52 billion francs, or 40% of the total outstanding amount of loans in the free and regulated sector (excluding housing savings). At Crédit Lyonnais, the program and management control department conducted a cost analysis (Appendix XVI, item 944, report p. 504), from which it appears that: "It is all the more interesting for the client to renegotiate their loan as the initial rate of their contract is far from the threshold of 8.80% or 9%. The contracts produced during the second half of '93 as well as those from the two years 1987, 1988 following the end of credit regulation are only slightly affected. Thus, about 60% of our stock of real estate loans excluding regulated loans and housing savings loans is targeted, amounting to approximately 30 billion francs (after amortization of each generation of loan). Our stock clearly constitutes a considerable reservoir of contracts likely to be renegotiated. The contracts most exposed initially are those with high initial rates, for which the reduction of our margin is estimated at about 2%." These elements, compared with the market shares of these institutions mentioned above, lead to an estimate of the total sensitive outstanding amount at approximately 600 billion francs.</w:t>
        <w:br/>
        <w:t>A study conducted by Mr. Mouillart of the University of Paris X Nanterre, published in the September 1995 issue of the journal Banque, the elements of which have not been contested, shows that the renegotiated outstanding amounts with an institution different from the initial lender amounted to 27.5 billion francs during the first nine months of 1994, or 2.1% of the total outstanding amounts.</w:t>
        <w:br/>
        <w:t>As for the outstanding amounts that were subject to restructuring and rescheduling, they would have amounted to 29.6 billion francs for the entire year of 1994.</w:t>
        <w:br/>
        <w:t>In total, internal and external renegotiations would have amounted in a full year, extrapolating over twelve months the 27.5 billion of renegotiated credits on 36.7 + 29.6 = 66.3 billion francs, or approximately 5.1% of the total outstanding amounts in 1994.</w:t>
        <w:br/>
        <w:t>The Banking Commission conducted, during the spring of 1995, a survey through the local and regional branches of the Bank of France on the comparative conditions for granting loans to customers throughout the territory. The Governor of the Bank of France, President of the Banking Commission, then sent a letter to the profession on July 18, 1995 (item 2326, report p. 658), known as the "Trichet circular," in which he emphasized that the weakness of credit demand resulted in a "strong compression of margins and a lesser requirement in the guarantees requested, this dual evolution proving to be questionable in light of a sound approach to risk."</w:t>
      </w:r>
    </w:p>
    <w:p>
      <w:r>
        <w:rPr>
          <w:b/>
        </w:rPr>
        <w:t>[Pages 4–6]</w:t>
      </w:r>
    </w:p>
    <w:p>
      <w:r>
        <w:t>supervisory board. The CENCEP is responsible for coordinating the activities of the savings banks and ensuring compliance with the regulations governing their operations. It also plays a role in the development of financial products and services tailored to the needs of its clients.</w:t>
      </w:r>
    </w:p>
    <w:p>
      <w:r>
        <w:t>The savings banks operate under a mutualist model, which emphasizes the importance of serving the interests of their members and the community. This model is reflected in their commitment to providing accessible financial services, promoting savings, and supporting local development initiatives.</w:t>
      </w:r>
    </w:p>
    <w:p>
      <w:r>
        <w:t>In conclusion, the savings banks, through their cooperative structure and the oversight of the CENCEP, contribute to the stability and inclusiveness of the French banking system, ensuring that financial services are available to a broad segment of the population.</w:t>
      </w:r>
    </w:p>
    <w:p>
      <w:r>
        <w:rPr>
          <w:b/>
        </w:rPr>
        <w:t>[Pages 7–9]</w:t>
      </w:r>
    </w:p>
    <w:p>
      <w:r>
        <w:t xml:space="preserve">by the law of 1983 in its Article 4 and Article 21 of the banking law. The CENCEP is constituted in the form of a GIE with a supervisory board and an executive board whose members are the savings banks and the Caisse des Dépôts. It is administered by an executive board of three members under the control of a supervisory board. The statutory advisory bodies are: - the College of Presidents consulted on any reform concerning the savings banks, which meets at least twice a year with a notice and agenda, but no minutes are taken. However, there may be a formal opinion in the form of a vote on important issues; - the National Advisory Committee (art. 24) which meets 10 to 11 times a year. There is an agenda but no minutes. The network of savings banks is a decentralized network of 35 regional banks (31 in mainland France and 4 overseas) that have the status of credit institutions. Each regional bank is legally independent. Each savings bank sets its commercial policy and thus its pricing policy taking into account the annual national marketing plan. Article 4 of the law expressly provides that the CENCEP has the power to define products and services for customers. In the launch of products, there may be pricing recommendations which are general coherence recommendations. In the context of monthly "Results Committee" meetings organized by the Development Department under the presidency of Mr. VOGEL, these issues are discussed verbally. These meetings take place at the CENCEP and are not subject to minutes." There are five specialized commissions of the national advisory committee, including the Development Commission. "Information from the CENCEP is disseminated in the regional banks in various forms: 1 - Communications (the most common) addressed to all banks. They are signed by the directors. 2 - Letters: the CENCEP departments may also send letters to the corresponding departments of all savings banks on subjects specifically concerning them. 3 - Confidential letters from the president of the COS and the executive board of CENCEP to their counterparts in the banks. 4 - Magazines: various magazines issued by the CENCEP (Culture Groupe, Commercial Stakes, Legal and Tax Bulletin...). There are also working groups, either permanent or not, that bring together technical specialists. A commercial agreement takes place each year during the establishment of the marketing plan. It should be noted that there is no centralized national legal service within the CENCEP; however, there may be thematic coordination meetings." </w:t>
        <w:br/>
        <w:t>The Crédit Agricole</w:t>
        <w:br/>
        <w:t xml:space="preserve">The organization of Crédit Agricole is based on regional banks that gather about 3000 local banks, distributed throughout all the cantons of the national territory. The local banks are cooperative societies that are shareholders of the regional bank, of which they hold the majority of the capital. Mr. Jean Bouysset, director of financial management at the CNCA, stated on September 28, 1995 (Appendix XX, items 2181 and following, report p. 634): "The regional banks are fully-fledged credit institutions. They are legally independent companies. They have a board of directors and are responsible for their operating accounts. This operational independence is, however, limited as the regional banks are subject to the control of the national caisse." </w:t>
        <w:br/>
        <w:t xml:space="preserve">Crédit Agricole has two national levels that contribute to the unity of the group: the National Caisse of Crédit Agricole (CNCA) and the National Federation of Crédit Agricole (FNCA). The CNCA is the central body of Crédit Agricole. The 60 regional banks are attached to it. It ensures the control of general rules and specific rules for Crédit Agricole. The national caisse also ensures compliance with banking regulations and the proper functioning of the regional banks, whose balance and solvency it guarantees. Mr. Jean Bouysset also stated (Appendix XX, items 2181 and following, report p. 634 to 650): "The activity of the regional banks operates within the framework of the financial relations of the group. The regional banks centralize at the national caisse the savings they collect from customers. With all this savings, the national caisse refinances the loans of the regional banks. The interest rate proposed by the regional banks is linked to the refinancing rate proposed by the national caisse." </w:t>
        <w:br/>
        <w:t xml:space="preserve">Regarding its operation, it follows from the information provided by Mr. Bouysset that the CNCA "is a public limited company under common law that has a board of directors, a president who is also the president of a regional caisse (...), a general director (...). Concerning the real estate credit sector, the main relevant departments are: - the Individuals-Professionals Department, which defines the marketing policy - the Financial Department. There is also a "relations with regional caisses" Department that analyzes the economic situation of each regional caisse but does not intervene in the decisions made regarding credit." As for the circulation of information between the national caisse and the regional caisses, "two types of documents are sent both by the Financial Department and by the Marketing Department. 1°/ letters or instructions that inform either of decisions of the Board of Directors or of more regulatory information. These are numbered, they do not have a specific periodicity, but are self-monitored by the national caisse. These instructions are drafted by the relevant departments - Financial Department, Markets and Individuals and Professionals Department (Marketing-legal) - (for the past 2-3 years, they have been around 3 to 4 per year). 2°/ The RCP: Permanent Communication Collection which has no periodicity. 3°/ Links with the regional caisses. A Liaison Committee meets once a month at the Federation. This Federal Commission brings together presidents and general directors of the regional caisses, and representatives of the national caisse. These meetings allow for the dissemination of existing information at the national level that they could not know in their region and to study common files for the entire Group. These meetings allow for understanding the viewpoint of the regional caisses on all these files. A meeting "the Slot" which brings together the regional presidents, the general directors and to which commercial directors can participate, takes place the day after the board meeting. They are held on average every two months since 1993. They are subject to a notice with an agenda but no minutes." </w:t>
        <w:br/>
        <w:t xml:space="preserve">The Regional Caisse of Crédit Agricole of Loire-Atlantique, which is one of the regional bodies attached to the CNCA, is also managed by a board of directors. It encompasses two poles: development and operation. It is within the development division that the main decisions regarding the retail market (commercial direction and retail market) are made. The Regional Caisse of Loire-Atlantique covers the department of Loire-Atlantique and includes sixteen central agencies and 48 local agencies or offices. </w:t>
        <w:br/>
        <w:t xml:space="preserve">The National Federation (FNCA) is the professional body of Crédit Agricole. It allows the participation of regional caisses in defining and guiding the policy of Crédit Agricole. Each regional caisse is represented by its president and its general director. As a reflection body of the regional caisses, it is the place where the components of the group together define the major orientations of Crédit Agricole. These orientations are validated by the bureau and the central committee, which are bodies elected by the regional caisses. The president of the FNCA is a president of a regional caisse and the secretary general is a general director of one of them. </w:t>
        <w:br/>
        <w:t xml:space="preserve">The leaders of the regional caisses and the heads of the CNCA and FNCA participate in the various commissions (economic and financial, marketing, general operation, legal and tax, and international affairs), permanent committees, and working groups. </w:t>
        <w:br/>
        <w:t>The Crédit Mutuel</w:t>
        <w:br/>
        <w:t xml:space="preserve">The Crédit Mutuel is organized into three levels (local, regional, and national). A document entitled "Organization of Crédit Mutuel" (Appendix XXV, items 3316 to 3317, report p. 760 and 761) specifies: "The first level of the structure of Crédit Mutuel, the 2000 local banks, cooperative societies with variable capital, constitute its true foundation. They are credit institutions according to banking law: financially autonomous, the local banks collect savings, distribute credits, and offer all financial services. Each local bank has a board of directors or a supervisory board, composed of members elected by the shareholders in a general assembly (...). Each board elects its president. At the second level of the organization of Crédit Mutuel, each regional group is composed of a regional federation and a federal caisse. The local banks adhere to the Federation and are affiliated with the federal caisse. The regional federation is the control, strategy, and representation body of Crédit Mutuel in its region. The federal caisse performs banking functions: liquidity management, provision of financial, technical, and IT services. The federation and federal caisse are administered by boards elected by the local banks. In addition to the eighteen regional federations, there is the Federation of Agricultural and Rural Crédit Mutuel (CMAR), which has a national vocation in the field of agriculture. At the third level of the group's organization are the National Confederation and the Central Caisse of Crédit Mutuel. The National Confederation (association law 1901) is the central body of the network under Article 20 of the banking law of 1984. The 19 federations and the Central Caisse of Crédit Mutuel, a national financial body, are its members. Responsible for representation to public authorities, the Confederation is a member of the AFEC (...). The National Confederation ensures the control of regional groups. As the guarantor of the cohesion of the network, it coordinates its development and takes all necessary measures to ensure the liquidity and solvency of each establishment as well as the entire network. Its board of directors is elected by the general assembly of the federations; each of them is represented there. The president and the delegated vice-president are also elected by the general assembly. The Central Caisse of Crédit Mutuel is the national financial body of the group. Its capital is held by all the federal caisses. It guarantees the liquidity of the regional groups and ensures financial solidarity. It designs and manages financial services for the groups and represents them in various national bodies." </w:t>
        <w:br/>
        <w:t xml:space="preserve">Mrs. Marie-Christine Caffet, head of the retail market at the development department of the National Confederation, stated on November 7, 1995 (Appendix XXV, item 2980 and following, report p. 739): "All groups are represented on the Board of Directors of the Confederation. The Board is the decision-making body. All decisions therefore bind the group. Apart from organizational and institutional decisions, the Confederation has no decision-making powers over the Federations. (The) function (of the National Confederation) is to strengthen the cohesion of the network. (It) does not have the power to create a product and cannot impose on a Federation to distribute regulatory products. (It provides) a certain number of market studies to (its) Federations and circulates information on products created by the groups. Within the retail department, we have two working groups to which all Federations are invited: a Savings Group and a Credit Group, formalized since September 1993. The Development Commission is a creation just like the Control Commission (...). (It) is chaired by the president of Crédit Mutuel de Bretagne. It meets 3 to 4 times a year (...). The Credit Group replaced an informal consultation group on the MODULIMO product: The first meeting of the group took place in September 1993." </w:t>
        <w:br/>
        <w:t xml:space="preserve">C. - OBSERVED PRACTICES </w:t>
        <w:br/>
        <w:t>1. The "non-aggression pact"</w:t>
      </w:r>
    </w:p>
    <w:p>
      <w:r>
        <w:rPr>
          <w:b/>
        </w:rPr>
        <w:t>[Pages 10–12]</w:t>
      </w:r>
    </w:p>
    <w:p>
      <w:r>
        <w:t xml:space="preserve">1.1. The existence of an agreement  </w:t>
        <w:br/>
        <w:t xml:space="preserve">Two handwritten notes dated July 10 and November 13, 1991, seized from the office of the regional director of Nord-Pas-de-Calais-Picardie of the Banque nationale de Paris (Appendix IV, sealed document 1, items 11 and 9, report p. 255 and 257) show the concern of this bank regarding the evolution of mortgage credit rates and the knowledge that this institution had of the position of competing banking institutions on the same subject.  </w:t>
        <w:br/>
        <w:t xml:space="preserve">These notes, taken during meetings, notably mention the following points:  </w:t>
        <w:br/>
        <w:t xml:space="preserve">"07/10/91 (...) - Regression Mortgage Credits (...) Market is down 30% (SG and CRCA are like us).  </w:t>
        <w:br/>
        <w:t xml:space="preserve">® we can no longer accept seeing our shares in the PC decrease if the current situation persists or lowers rates.  </w:t>
        <w:br/>
        <w:t xml:space="preserve">® we must avoid the decline of mortgage credits in general."  </w:t>
        <w:br/>
        <w:t xml:space="preserve">"Committee 11/13/91 (...) part - Cts habitat Crédit Agricole - Lyonnais, Gle do not want to go back to the rate war, we Mini Immob 10.50."  </w:t>
        <w:br/>
        <w:t xml:space="preserve">Various elements revealing the existence of an agreement in 1993 were discovered from banking organizations or local establishments belonging to different banking groups and located in various regions of France:  </w:t>
        <w:br/>
        <w:t xml:space="preserve">A notebook belonging to Ms. Coroller, commercial director of the regional caisse of Crédit Agricole of Loire-Atlantique, contains, between the end of May and the beginning of June 1993, the following indications (Appendix II, sealed document 1, item 42, report p. 192): "Oral agreement among all major networks not to attack (the risk CFF, CE, Crédit mutuel)";  </w:t>
        <w:br/>
        <w:t xml:space="preserve">A note dated June 14, 1993, written by Mr. Santoni, head of personal loans at the central management of metropolitan networks of BNP, addressed to the directors of network departments (Appendix XVIII, item 2054, report p. 580), mentions: "In the case of loan buybacks. Drawing on the lessons from the previous renegotiation period of 1987/1988, we exclude any action of loan buyback on the competition, regardless of the interest of the concerned clientele. Of course, we will ensure with your participation that our main competitors also respect this code of 'good conduct'. For this, please inform us of any proposal that may be made to our clientele."  </w:t>
        <w:br/>
        <w:t xml:space="preserve">A note, sent on June 18, 1993, by the regional management of Nord-Pas-de-Calais-Picardie of BNP to the branches and signed by Mr. Yves Leleu, mentions (Appendix IV, sealed document 2, item 95, report p. 265): "We exclude any action of loan buyback on the competition, regardless of the interest of the concerned clientele. Of course, we will ensure with your participation that our main competitors adopt the same attitude: Société Générale, Crédit Lyonnais, and Crédit Agricole have committed to this."  </w:t>
        <w:br/>
        <w:t xml:space="preserve">A handwritten note from Mr. d’Angleville, commercial director of the regional delegation Bretagne-Pays-de-Loire of Société Générale (Appendix III, sealed document 4, items 93 to 96, report p. 248 to 251 and following), indicates: "06/24/93 Meeting of Commercial Directors (...) Non-aggression pact between BNP - CL - SG and CA."  </w:t>
        <w:br/>
        <w:t xml:space="preserve">A note sent on July 1, 1993, by the Société Générale agency of Lyon République to that of Rillieux (Appendix XII, sealed document 1, item 6, report p. 357) contains the following mention: "No offensive action towards our colleagues CL, BNP, CRCA (keep us informed of any observed deviations with these colleagues) attention, the housing credit will refuse to give its guarantee if from CL, BNP, CRCA."  </w:t>
        <w:br/>
        <w:t xml:space="preserve">A note dated October 19, 1993, concerning the renegotiation of mortgage credits is sent by the regional management of BNP in Lyon to the management of the Chambéry group (Appendix XI, sealed document 1, item 27, report p. 341); it is written as follows: "For several weeks now, the 'good conduct' rule that we had asked you to adopt regarding renegotiation of loans towards our colleagues seems to have become unilateral, that is to say applied by our BNP network but progressively flouted by the competition regarding our clients."  </w:t>
        <w:br/>
        <w:t xml:space="preserve">1.1.1. The national agreement  </w:t>
        <w:br/>
        <w:t xml:space="preserve">Ms. Coroller, commercial director of the regional caisse of Crédit Agricole of Loire-Atlantique, explained the entry regarding the existence of an oral agreement in her notebook by stating, on October 23, 1995 (Appendix XIX, item 2154 and following, report p. 612): "p.42: Meeting - Restructuring of credit files. This is a meeting organized in Nantes at the regional caisse, by myself. It is an internal meeting to take stock of the renegotiations of credits. Generally, it is rather at the beginning of the week, on Monday, Tuesday. I noted 'Oral agreement among all major networks not to attack.' Under pressure, the inquiries from the network regarding the request for renegotiation they were facing, it was necessary to secure them. What I meant to say is that no one had to declare war on each other. It was necessary to avoid going into a renegotiation in all directions. Other networks probably had parallel behaviors without us having any information. Locally, in the personal market, the direct competitors are Crédit mutuel and Caisse d’épargne, incidentally La Poste and Banque Populaire. I want to clarify that there is no agreement on credit renegotiation with any credit institution." In a follow-up letter sent on November 8, 1995, to the investigator, Ms. Coroller provided the following clarifications (Appendix XIX, item 2166 and following, report p. 619): "Meeting dates: not keeping my agendas more than a year back, I was able to attempt to determine the following dates: (...) p. 42: Meeting at headquarters: end of May/beginning of June 1993."  </w:t>
        <w:br/>
        <w:t xml:space="preserve">Mr. Claude Santoni, head of personal loans at the central management of metropolitan networks (DCRM) of BNP, signatory of a note dated June 14, 1993, addressed to network directors defining the strategic line of the France network management (Appendix XVIII, item 2054, report p. 580), referring to a code of 'good conduct' whose respect is expected from the main competitors, stated on October 19, 1995 (Appendix XVIII, item 2044, report p. 572): "Regarding the term 'Code of good conduct' mentioned in the note, we meant our own conduct, namely not to buy back loans from the competition. The respect of this code was of course linked to the position of our main competitors and the policies they might pursue regarding loan buybacks. We had asked our regional management to inform us of any buyback attempts. These feedbacks were not formalized and were most often done by phone (...). Regarding the mention you present to me on the document signed by Mr. Yves LELEU, who was assistant to the client advisor for individuals and professionals (...) these mentions resemble a personal comment from the author that only engages him and seem to reveal that there were locally discussions held with colleagues. This stems from a local initiative. These mentions were never recommended by the General Management of the bank and do not receive its approval. At the national level, interbank meetings mainly take place within the AFB. Our network being disciplined, if there had been an instruction from the General Management, it would have been applied everywhere."  </w:t>
        <w:br/>
        <w:t xml:space="preserve">Mr. Yves Leleu, head of the individuals-professionals department of BNP in the Vosges, stated on this subject on November 6, 1995 (Appendix XXI, item 2319 and following, report p. 652): "In June 1993, I was an assistant to the client advisor at the regional management of Lille and had been since June 1991. The personal client advisor had been transferred to Lyon; his successor had not yet arrived (arrival in September/October). At the time of the note, I was replacing the advisor. My hierarchical superior was the network director, Jean-Pierre Dreyer, and his deputy, Victor Krut. I was in charge of everything related to the development of the individual clientele, which implies that we are the link between the General Management and local agencies. Regarding page 92 of sealed document No. 2 (Appendix IV), the handwritten mentions are from Mr. DREYER and are addressed to me. The Regional Director receives the notes and, if necessary, annotates or comments on them before distributing them."  </w:t>
        <w:br/>
        <w:t xml:space="preserve">The annotations in question were made by Mr. Dreyer on the aforementioned note of June 14, 1993, circulated by the individuals and professionals department to network directors and concerning the risks of renegotiation (Appendix IV, sealed document 2, item 92, report p. 262): "Mr. Leleu 1) Application 2° Pass on to the groups. The text is precise and needs no comments. 3) Handle as I said the deviations of competitors. a) Defense on the bases mentioned here. b) Strong response. c) Information to be relayed from director to director of the concerned group, even to my level for contact with the Regional Director. Inform me urgently when the necessary has been done for the written offer from C.L."  </w:t>
        <w:br/>
        <w:t xml:space="preserve">Mr. Yves Leleu specified, in his statements of November 6, 1995 (Appendix XXI, item 2319 and following, report p. 651 to 658): "Regarding the terms 'Deviations of competitors', they are to be related to our own policy of non-buyback: we did not buy back from the competition, but we did not want our competitors to take our clients. The mention of Crédit Lyonnais in the handwritten passage must have followed a written proposal for renegotiation from Crédit Lyonnais. I suppose that the meeting with the regional director of other banks was to take place at the Regional Bank Committee where colleagues meet. It is the group director who attends local committees, and the regional director at regional committees. We reported attempts or buybacks (made by our competitors) to the General Management in Paris by phone. Regarding the note of June 18, 1993, which I signed, I wanted to emphasize the refusal of renegotiation. I relayed Mr. SANTONI's note and based on the annotations made by Mr. DREYER, I wanted to accentuate the message by indicating that certain competitors had committed to respecting this code of good conduct. I mentioned Société Générale, Lyonnais, and Crédit Agricole because they are the main players in the real estate market. I did not inform anyone before transmitting this note."  </w:t>
        <w:br/>
        <w:t>At Société Générale, a document explicitly mentions the existence of an agreement. It consists of the handwritten notes taken by Mr. d’Angleville, commercial director at the regional delegation Bretagne-Pays-de-Loire (Appendix III, sealed document 4, items 93 to 96, report p. 248), on June 24, 1993, during a meeting of commercial directors organized by the director of the France network (FRAN) in Paris. Mr. Jean-Robert Sautter, director of the individual clientele market, specified in this regard, in his statements of September 18, 1995 (Appendix XVII, item 984, report p. 535) that a monthly meeting of the commercial directors of regional delegations is held in Paris, generally the day after the meeting of regional delegates, that no minutes are established at the end of these meetings but that an agenda, which serves as a summons, is sent by the France network management. Thus, on June 21, 1993, Mr. Mathé, assistant to the network director, sent the commercial directors a summons for a meeting scheduled for June 24, 1993, at La Défense - Tour Générale - 33rd floor (Appendix XVII, item 1086 and following, report p. 566). A copy of this document was communicated notably to "MM. the Regional Delegates, Mr. FLICHY (director of the France network), Mr. CHAUCHARD (assistant to Mr. Mathé), Mr. Quittard (director of the individual clientele market)." This meeting had the following agenda: "Exchanges on current commercial problems and on the feedback of good experiences (...), Responses to the questions raised: - Associations, - Project of agreement with Natwest (...), Topics concerning private clientele: - Policy regarding loan renegotiation, - Policy on student loans and Smerep agreements, - State loan, - Implementation of the Medi Assurances agreement." Each of these themes was taken up in the handwritten notes of Mr. d’Angleville, who, under the heading "Renegotiations,"</w:t>
      </w:r>
    </w:p>
    <w:p>
      <w:r>
        <w:rPr>
          <w:b/>
        </w:rPr>
        <w:t>[Pages 13–15]</w:t>
      </w:r>
    </w:p>
    <w:p>
      <w:r>
        <w:t>mention the "non-aggression pact between BNP and CL, SG, CA." Another meeting took place on June 25, 1993, in Paris, for the "Regional Correspondents for Real Estate Financing" (CRFI). Mr. Jean-Robert Sautter, director of the individual customer market at Société Générale, specified, in addition to his statements of September 18, 1995 (Appendix XVII, item 2016, report p. 570), that this meeting: "actually concerned all CRFIs and aimed to announce to them the provisions planned for the handling of renegotiations as formalized on 7/23/93 in Instruction 1988. Given the urgency (the Instruction was in the process of finalization and the summer holidays were approaching), it seems that the invitations to the meeting were made by phone. There was no report, as it was de facto derived from the Instruction itself. The meeting, led by Mr. MATHE/QUITTARD (FRAN) and DELRIEU (CIGM), was exceptional, as the CRFIs were not assembled on a regular cycle unlike the Regional Delegates and Commercial Directors." The CRFI of the Rhône-Alpes-Auvergne regional delegation sent, the day after, the minutes of this meeting to the "individual customer" managers of the groups (Appendix XII, sealed document 1, item 5, report p. 356). This report mentions that "additional information will be communicated to the Loan Managers during the meeting on 6/29/93." This is an informational meeting for the network, under the jurisdiction of the regional delegation. Furthermore, the note sent on July 1, 1993, by the Société Générale agency in Lyon République to that of Rillieux (Appendix XII, sealed document 1, item 6, report p. 357), mentioned above, indicates, in particular: "no offensive action towards our colleagues CL, BNP, CRCA." A copy of this letter was sent to the Rhône-Alpes-Auvergne regional delegation, which had already received the CRFI report from June 25, 1993.</w:t>
      </w:r>
    </w:p>
    <w:p>
      <w:r>
        <w:t xml:space="preserve">1.1.2. The local implementation of the agreement  </w:t>
        <w:br/>
        <w:t xml:space="preserve">Société Générale  </w:t>
        <w:br/>
        <w:t>Mr. Alexis Juan, regional director of the Bretagne-Pays-de-Loire regional delegation, sent a message to the local network (Appendix III, sealed document 2, item 21, report p. 202) regarding the "Buyback of PPI from the competition." This document states that "a consensus seems to be emerging among all stakeholders in the profession regarding the harmful consequences of an aggressive behavior in terms of the buyback of real estate loans in particular. That is why I ask you to instruct your management and your customer managers to refrain from any offer to buy back PPI granted by the competition (Mutualists, Savings Bank, Specialized Organizations)."</w:t>
      </w:r>
    </w:p>
    <w:p>
      <w:r>
        <w:t xml:space="preserve">Caisse d’épargne des Alpes  </w:t>
        <w:br/>
        <w:t>A report from the meeting on individual markets on December 1, 1993 (Appendix X, sealed document 1, item 31 and following, report p. 331) specifies, regarding renegotiations at Caisse d’épargne des Alpes: "However, it is necessary to be ready to react quickly in case there is a breach of the inter-bank agreements (...). Note that a summary of what is happening locally regarding renegotiations will be made to Mr. VOGEL of CENCEP during his next visit on December 10. Appendix 3. Follow-up on renegotiations as of 12/1/93. Annecy Mont-Blanc Group. The inter-bank non-aggression pact is functioning well." It should be noted that Mr. Vogel is a member of the executive board of CENCEP, responsible for development management. The summary on renegotiations responds to the request expressed in his note of September 17, 1993, sent to all development directors of the Savings Banks (Appendix XIII, item 131, report p. 365): "In order to allow us to monitor these renegotiation operations, we thank you for communicating to us (...) in particular any actions organized by the competition."</w:t>
      </w:r>
    </w:p>
    <w:p>
      <w:r>
        <w:t xml:space="preserve">Crédit mutuel  </w:t>
        <w:br/>
        <w:t>The restricted credit group met on May 14, 1993, in the presence of representatives from the National Confederation of Crédit Mutuel (Mr. Camille, development director, and Mr. Giovanetti) and the Federations, to take stock of the "renegotiation of rates" in terms of housing credit. The report of May 25, 1993 (Appendix XXV, item 3152 and following, report p. 754), states: "Following the recent drop in interest rates for real estate loans, the Federations are questioning the risks of renegotiating rates and the different positions to take. * CMO - Recommended rate to the network (defensive attitude). - Renegotiation on variable rate loans (...).* CMB - Recommended rate (defensive attitude). - Renegotiation on variable rate loans. * CMMABN - No renegotiation for the moment. * CMC - Current rate at 8.90% in defensive mode. - The renegotiation issue arises mainly on credits in pre-realization or at the beginning of their life. - Renegotiation on variable rate loans. * CEE - No renegotiation for the moment (...)."</w:t>
      </w:r>
    </w:p>
    <w:p>
      <w:r>
        <w:t>Another meeting of the credit group was held in La Roche-sur-Yon on June 11, 1993, also in the presence of Messrs. Camille and Giovanetti from the development management of the National Confederation of Crédit Mutuel. It again took stock of the renegotiation of rates (Appendix XXV, item 3154 and following, report p. 756): "Requests for renegotiations seem to be increasing (...). However, no Federation is seeking to adopt an offensive attitude. * C.M Centre - defensive attitude (...)* C.M Bretagne - defensive attitude. - negotiation of a gentleman agreement with the competition. * C.M Océan - defensive attitude. - gentleman agreement with Crédit Agricole. The other Federations manage renegotiation requests on a case-by-case basis, adopting a defensive attitude in any case." The National Confederation of Crédit Mutuel is thus informed of the local agreements entered into by the Federations.</w:t>
      </w:r>
    </w:p>
    <w:p>
      <w:r>
        <w:t>Ms. Marie-Christine Caffet, head of the individual market at the development department of the National Confederation, stated on November 7, 1995 (Appendix XXV, item 2980 and following, report p. 739): "Regarding renegotiations in April-May 1993, the groups had a dispersed attitude. In 1987, we had an offensive attitude. In the 93-94 period, several groups had a discreet offensive attitude responding to requests on a case-by-case basis. A large part of the Crédit Mutuels offers variable or adjustable rate loans (East of France), which means that renegotiations have been limited (...). We, as a Confederation, did not have information on the specific policy followed by each federation. Regarding the mentions of "Gentleman Agreement with the competition" and "Gentleman agreement with Crédit Agricole" present in the note of June 30, 1993, we feel that this is the position of technicians who expressed their concerns and that this position did not have the expected effect (CMB renegotiated 900 million in 1994 on a production of 3.848 billion and CMO renegotiated 159 million on a production of 910 million)."</w:t>
      </w:r>
    </w:p>
    <w:p>
      <w:r>
        <w:t>The handwritten notes of Mr. André Guillet, operations director of the Crédit Mutuel Océan Federation (Appendix VI, sealed document 2, item 138, report p. 298), related to the meeting of the steering committee on June 7, 1993, mention, in particular: "Renegotiated rates: (...) Competition: refusal: NO if possible ---&gt; upward Inf. Decision DR (...). Refusal if rate (CA)."</w:t>
      </w:r>
    </w:p>
    <w:p>
      <w:r>
        <w:t xml:space="preserve">1.1.3. Consumers' letters  </w:t>
        <w:br/>
        <w:t>Finally, consumers have reported to the services of the General Directorate for Competition, Consumer Affairs, and Fraud Control the difficulties they encountered in repaying their loan early and concluding a new loan under more favorable conditions at another credit institution than the one that granted them the initial loan (items 3349 to 3362, administrative report p. 174 and following). A BNP client from Saint-Flour (Cantal) wrote on November 22, 1993, that he had put several banks, including the Savings Bank, in competition and received the same response from all: "we do not do loan buybacks between banks." A client of the Savings Bank in Santony (Val-de-Marne) mentioned on January 27, 1994: "the two banks I contacted, namely BNP and Crédit Agricole, informed me that all the major banks had recently concluded an interbank agreement that prohibited them from buying back loans from competing banks for any reason (...). In response to my disapproval of these practices, I was told that the banks had all made decisions and that in any case this agreement was not subject to a signed protocol." Another BNP client reported on February 2, 1994, that after consulting several competing banks in Lyon, he was told: "Société Générale Agency (rue Victor Hugo 69002): We have instructions not to buy back loans made by the competition (...). Crédit Agricole Agency (rue Victor Hugo 69002): Same statement from the customer advisor, but in more veiled terms (...)." A client of Crédit Agricole in La Motte Servolex indicated, in her statements of April 25, 1994, that after taking similar steps, "the Savings Bank (agencies in La Motte and Chambéry) clearly informed me that it did not negotiate rates and refused to make me an offer. Crédit Lyonnais in Cognin informed me that it did not take over loans from other banks (...). The National Bank of Paris, Chambéry center agency (...), informed me that it had received written instructions not to renegotiate loans from competitors. Crédit Mutuel in Chambéry did not oppose a takeover but the proposed rate was uninteresting." A client of Société Générale also indicated, in his statements of September 12, 1994, that after approaching several banks in Lille, the BNP agency in Lambersart-Becquart ultimately refused by letter stating "that after a request made to our Supervisory Directorate (...) considering the non-competition agreements made between the main banking institutions in the area, we wish to respect the scope of application." A consumer wrote on October 12, 1994, that when he presented himself at the BNP in Rodez, he was told "that due to a market agreement, this type of request was not taken into consideration. A similar telephone inquiry with Crédit Lyonnais resulted in the same response." On October 25, 1994, a client of Crédit Mutuel in Vendée contacted Crédit Agricole in Clisson, which initially proposed to replace his loan with a loan at a more favorable rate for him. However, after contacting the Loire-Atlantique regional caisse, no follow-up was given to this proposal on the grounds that "there is a non-competition protocol between Crédit Mutuel and Crédit Agricole for the takeover of such a loan."</w:t>
      </w:r>
    </w:p>
    <w:p>
      <w:r>
        <w:t xml:space="preserve">1.2. The conditions for applying the agreement  </w:t>
        <w:br/>
        <w:t xml:space="preserve">1.2.1. A variable application over time  </w:t>
        <w:br/>
        <w:t xml:space="preserve">The National Bank of Paris  </w:t>
        <w:br/>
        <w:t>At BNP, the note of June 14, 1993, from Mr. Claude Santoni, regarding "Real estate loans for buyers. Evolution of rates: risk of renegotiation" states (Appendix XVIII, item 2054 and following, report p. 580): "Some of you have informed us of proposals for loan buybacks made by certain Savings Banks, even by competitors of the AFB." In a report from the Provincial Committee on July 7, 1993 (Appendix XVIII, item 2119 and following, report p. 598),</w:t>
      </w:r>
    </w:p>
    <w:p>
      <w:r>
        <w:rPr>
          <w:b/>
        </w:rPr>
        <w:t>[Pages 16–18]</w:t>
      </w:r>
    </w:p>
    <w:p>
      <w:r>
        <w:t>Mr. Prot, Deputy General Manager of BNP, analyzing the situation, notes that housing loans are experiencing a certain recovery and adds: "However, this recovery in the real estate sector is accompanied by initiatives from institutions such as the Caisse d’épargne, the CFF, the CIC, and Crédit du Nord that could reignite a rate war with all the risks of a return to margin compression and the triggering of a wave of renegotiations." This document further states: "NETWORK LIFE. - DAP (Parisian Agencies Department): In terms of individual clientele, the month of June was very active. The Paris market is experiencing a tightening of competition on mortgage loan rates between the Caisse d’épargne and the CFF on one hand and AFB banks on the other. - TOULOUSE: The Caisse d’épargne is particularly present not only through its offer on mortgage loan rates but also through an active approach to our high-level clientele to propose renegotiations. - DRBP (Paris Basin Network Department). The competition from non-AFB banks is noticeable on mortgage loan rates, but the war does not seem to have ignited regarding renegotiations." A note regarding the renegotiation of mortgage loans, addressed on October 19, 1993, by the DRD for individuals and professionals in Lyon to the Chambéry group, states (Appendix XI, sealed document 1, item 27 and following, report p. 341 and following): "For several weeks now, the 'Good Conduct' rule (...) seems to have become unilateral (...). Today we are witnessing an increasing number of excesses from an exacerbated competition (...). We must react (...) and you are authorized in specific cases concerning financial institutions but also sometimes AFB banks or those in the mutual sector, to counter the buybacks of our loans with counter-proposals for buybacks to high-end clients of these competing institutions."</w:t>
      </w:r>
    </w:p>
    <w:p>
      <w:r>
        <w:t>Société Générale</w:t>
        <w:br/>
        <w:t>A note from Mr. J. Quittard, Director of the Individual Client Market of the Network Management (FRAN/IND), dated November 3, 1993, (Appendix XVII, item 1007, report p. 544) informs group directors: "The situation at our main competitors is not very different from ours, it seems, each striving to retain its clients while limiting the impact of renegotiation." Another note from Mr. J. Quittard, addressed to regional delegates and dated December 1, 1993 (Appendix XVII, item 1008, report p. 544), mentions: "The buybacks of loans granted by our competitors, on the other hand, stem from a resolutely offensive behavior that we can understand from particularly dynamic operators, but whose consequences can quickly prove detrimental." On May 6, 1994, the regional delegation of Brittany-Pays-de-Loire of Société Générale, in a note regarding the "Buyback of our loans by the Caisse d’épargne" (Appendix III, sealed document 4, item 74, report p. 237) informs group directors that: "The Caisse d’épargne is conducting a very vigorous buyback action in certain areas of our delegation (...)."</w:t>
      </w:r>
    </w:p>
    <w:p>
      <w:r>
        <w:t>Caisse d’épargne des Alpes</w:t>
        <w:br/>
        <w:t>It follows from the document titled "Meeting Report Market for Individuals / Real Estate Financing Advisors of Wednesday, December 1, 1993" that the Caisse d’épargne des Alpes advised its network (Appendix X, sealed document 1, item 31 and following, report p. 330): "Even if the daily pressure is significant, it would be dangerous for the network and the Caisse d’épargne to enter into a significant wave of restructuring (...). If we observe clear attacks from the competition, the Caisse d’épargne will act accordingly towards them." The table on "Monitoring of Renegotiations as of 12/01/93," appearing in Appendix 2 (items 39 and 40, report p. 338), allows for precise knowledge of the functioning of the agreement in this geographical area, group by group. This document notes that the non-aggression pact is functioning well, that the competition does not have an offensive approach, that loan buybacks to the competition are refused, and that, if there are any, they occur after the agreement of the bank that concluded the initial loan, as was the case for Crédit Lyonnais. The "Commercial Action Plan from mid-March to the end of April" of March 7, 1994 provides the following information: (Appendix X, sealed document 2, item 99, report p. 340): "Continue to control renegotiations (...) - Overall, our competitors are not attacking our outstanding loans and we have no interest in breaking this balance. - Nevertheless, we know that there are still a number of clients solicited by the competition who are leaving."</w:t>
      </w:r>
    </w:p>
    <w:p>
      <w:r>
        <w:t>1.2.2. Information Exchanges and Interventions</w:t>
        <w:br/>
        <w:t>The investigation reveals that on several occasions, exchanges of information took place between competing institutions and that the handling of certain files was done after intervention with the competing institution.</w:t>
      </w:r>
    </w:p>
    <w:p>
      <w:r>
        <w:t>Banque nationale de Paris</w:t>
        <w:br/>
        <w:t>BNP has given its agencies numerous and precise instructions. A note from the head of individual and professional client services at the Lille branch to all offices summarized the directives regarding the renegotiation of mortgage loans on June 29, 1993 (Appendix VIII, sealed document 1, items 58 and following, report p. 319): "A/ General Rule. I Must remain quite exceptional and economically justified (...). II/ Must counter a proven written competing proposal. III/ Excludes any loan buyback from the competition (...). NB: conversely, you must inform us of any proposal possibly made by other banks to your clients (...). B/ Practical Modalities. - Have the competing proposal proven to you." A note from the management of the Nord-Pas-de-Calais-Picardie network of BNP, addressed on November 3, 1993, to the Lille branch (Appendix VIII, sealed document 1, item 108, report p. 327), states: "Furthermore, clearly identified offers of renegotiations from the competition should lead: 1°) to make an offer of the same nature but more significant in volume. 2°) the Agency or Group Director to contact their counterpart to urge them to cease hostilities immediately. Any request for renegotiation following a proposal from a peer must be accompanied by the results of your intervention with them." Mr. Yves Leleu, signatory of this note, stated on November 6, 1995 (Appendix XXI, item 2320 and following, report p. 652 and following): "I encouraged group directors to contact their competing counterparts in case of a buyback attempt to 'urge them to cease hostilities immediately' (...). These measures concerned all competition and were to take place between peers of the same rank. The group director contacted a group director, the agency director, an agency director to inform them that BNP was not going to lose market share (...). The note of November 3, 1993 indicates that it is necessary to respond vigorously to any renegotiation offer from the competition. This was the general position of BNP, a translation of the directive that was not to lose clients. At that time, Francis Boet was the individual/professional client advisor. I do not know if he was aware of the aforementioned note and I do not know why he did not co-sign it. This type of note that accompanies a sending of statistics is a common note, sent monthly. I determined the content of the commentary." These directives were endorsed by Mr. Francis Boet, individual-professional client advisor at the Nord-Pas-de-Calais-Picardie network management of BNP. A note, addressed to the "Lille-Management group," signed by him and dated November 5, 1993, regarding "Renegotiations of loans for professional purposes," states (Appendix VIII, sealed document 1, item 110, report p. 329): "You have just received instructions from the DRD dated 11/3 regarding the renegotiation of mortgage loans. You must naturally apply these directives to any requests from your professional clients for their professional purpose loans." The aforementioned note from Mr. Yves Leleu dated November 3, 1993 (Appendix VIII, sealed document 1, item 108, report p. 327) reiterates the handwritten instructions of Mr. Dreyer (network director), noted on Mr. Santoni's note intended for the network management directors (Appendix IV, sealed document 2, item 92, report p. 262), particularly point c) of these annotations: "info to be relayed from director to the concerned group director or even to my level for contact with the regional director. Inform me urgently when the necessary has been done for the written offer from C.L." Mr. Claude Santoni, head of loans to individuals at the central management of metropolitan networks (DCRM) of BNP, stated on October 19, 1995 (Appendix XVIII, item 2048, report p. 576): "It seems to be yet another local initiative that was never endorsed by the General Management of the Bank." However, the instructions from the Lille network management are of the same nature as those from the Lyon network management which, in a note dated October 19, 1993, signed by Messrs. Yves Richeux and Jean-Marc Lacroix, specifies (Appendix XI, sealed document 1, item 27 and following, report p. 341 and following): "It is therefore inconceivable to systematically attack the clientele of the competition but only not to be passive in the face of this problem and to attempt to explain and stop the unreasonable desires of competitors. Ultimately, we wish that you inform us of the initiatives you will take so that we can jointly control the situation and the evolution of this problem."</w:t>
      </w:r>
    </w:p>
    <w:p>
      <w:r>
        <w:t>Société Générale and Caisse d’épargne de Bretagne</w:t>
        <w:br/>
        <w:t>Contacts and exchanges of information took place between Société Générale and Caisse d’épargne de Bretagne. Mr. Alexis Juan, director of the regional delegation of Brittany-Pays-de-Loire of Société Générale, sent a letter on December 9, 1993, to Mr. Ducept, regional director of Caisse d’épargne de Bretagne (Appendix III, sealed document 1, item 1 and following, report p. 198). This document refers to a recent telephone exchange and the prospect of a future meeting. It also informs the regional director of Caisse d’épargne de Bretagne about the buyback, by the latter, of three mortgage loan files from clients of Société Générale in Quimper. The information letters and reimbursement checks sent on December 3, 1993, in the same mailing by Caisse d’épargne to Société Générale were attached to this letter.</w:t>
      </w:r>
    </w:p>
    <w:p>
      <w:r>
        <w:t>Caisse régionale du Crédit agricole de Loire-Atlantique and Crédit mutuel Carquefou</w:t>
      </w:r>
    </w:p>
    <w:p>
      <w:r>
        <w:rPr>
          <w:b/>
        </w:rPr>
        <w:t>[Pages 19–21]</w:t>
      </w:r>
    </w:p>
    <w:p>
      <w:r>
        <w:t>A handwritten note from Mr. Perruchas, head of household financing, dated June 21, 1994, addressed to Mr. P. Giard, Deputy General Manager of the Regional Fund of Crédit Agricole of Loire-Atlantique, indicates (Appendix II, sealed document 3, item 103, report p. 195): "Attack by CREDIT MUTUEL CARQUEFOU on a CAM housing loan balance. Attached written proposal dated 5/31/94. Given our advance rate at 8.10%, we cannot match 8.20% (...)." The attached written proposal from the Caisse de Crédit Mutuel de Carquefou mentions the takeover of a mortgage loan with a rate of 8.20% (Appendix II, sealed document 3, item 104, report p. 196). On the note issued by Mr. G. Perruchas, Mr. P. Giard noted: "6-23-94: Phone call today with the DGA of C. Mut. 'This will be corrected,'" followed by his signature and a reference at the top of the page for the interested party.</w:t>
      </w:r>
    </w:p>
    <w:p>
      <w:r>
        <w:t>Furthermore, a "Internal Correspondence 847" slip from the Regional Fund of Loire-Atlantique, dated June 29, 1994, sent to Mr. G. Perruchas, head of household financing, contains the following question: "Attached is a refinancing proposal made to one of our clients. Do we still have non-refinancing agreements?" This document indicates that the response was provided by phone on July 1, 1994 (Appendix II, sealed document 3, reference 88, report p. 194).</w:t>
      </w:r>
    </w:p>
    <w:p>
      <w:r>
        <w:t>The Caisse d’épargne des Alpes and Crédit Lyonnais</w:t>
        <w:br/>
        <w:t>A document summarizing the follow-up on renegotiations as of December 1, 1993, at the Caisse d’épargne des Alpes (Appendix X, sealed document 1, reference 31, report p. 331) states regarding the Annecy Mont-Blanc group that there is no takeover of loans from competing establishments; however, it notes "3 renegotiated loans from the competition after prior agreement from the Bank (Crédit Lyonnais)."</w:t>
      </w:r>
    </w:p>
    <w:p>
      <w:r>
        <w:t>1.2.3. The issuance of instructions</w:t>
        <w:br/>
        <w:t>It has been noted that instructions were given to BNP, both at the Lyon and Lille management, regarding the attitude to adopt in response to requests for renegotiation. Thus, the head of the individual and professional client department of the Annecy branch sent a note to the Chambéry management on March 15, 1994, regarding the renegotiation of private mortgage loans (Appendix XI, sealed document 1, reference 36, report p. 344), requesting "to ensure that no written proposal is delivered to prospects, who could use it with their bank and put us in a difficult position."</w:t>
      </w:r>
    </w:p>
    <w:p>
      <w:r>
        <w:t>On December 21, 1994, the Lille network management reminded the branches (Appendix IV, sealed document 2, reference 58, report p. 261) that: "In the event that we are led, in defense, to target a competitor's clientele by proposing a debt buyback, we remind you that it is essential to avoid communicating in writing all the details of the operation. We are currently receiving specific complaints from our colleagues with written evidence, which puts us in a delicate situation. Please remind your attached offices of this rule." These instructions should be compared with the statements reported below, which indicate that the banks involved required a written competing proposal to offer their own client a renegotiation.</w:t>
      </w:r>
    </w:p>
    <w:p>
      <w:r>
        <w:t>Finally, Mr. d’Angleville, commercial director of the Brittany-Pays-de-Loire regional delegation at Société Générale, wrote on May 6, 1994, to the group directors (Appendix III, sealed document 4, item 74, report p. 237): "The Caisse d’épargne is conducting a targeted action in certain areas of our Delegation for vigorous debt buybacks (...). If this action does not calm the situation with the Caisse d’épargne, it will be necessary to try to gather the AFB banks in your area, possibly including Crédit Agricole and Crédit Mutuel, to have a united front against the Caisse d’épargne in this area. Please keep us informed of our efforts in this regard and the reactions from the field."</w:t>
      </w:r>
    </w:p>
    <w:p>
      <w:r>
        <w:t>It follows from the elements in the file that the agreement highlighted by the documents cited above was implemented throughout the territory. However, during the period from mid-1993 to the end of 1994, its cohesion appears to have been undermined in certain places. This resulted in quite strong reactions that took the form of exchanges of information or interventions with competing establishments, invitations to joint actions, or internal instructions.</w:t>
      </w:r>
    </w:p>
    <w:p>
      <w:r>
        <w:t>2. Commercial policies followed:</w:t>
        <w:br/>
        <w:t>2.1. Centralized network banks</w:t>
        <w:br/>
        <w:t>The Banque nationale de Paris</w:t>
        <w:br/>
        <w:t>Mr. Claude Santoni, head of individual loans at the central management of the metropolitan network of BNP, stated on October 19, 1995 (Appendix XVIII, reference 2044 et seq., report p. 572): "Regarding the renegotiation of loans following the drop in rates, we quickly defined a strategy with a first note as early as May-June 1993 (June 14, 1993). I personally drafted this note, and the strategic line I proposed was endorsed by the France network management."</w:t>
      </w:r>
    </w:p>
    <w:p>
      <w:r>
        <w:t>This note (Appendix XVIII, references 2054 et seq., report p. 580) was sent on June 14, 1993, to the network directors, who were responsible for relaying the instructions it contained to their respective networks. It is titled "Mortgage Loans for Buyers - Rate Evolution: Risk of Renegotiation" and begins with an observation: "The rapid and significant drop in mortgage loan rates ultimately poses the risk of renegotiating the loan conditions granted to clients in the recent past. Some of you have informed us of buyback proposals made by certain Caisse d’épargne, or even by AFB competitors."</w:t>
      </w:r>
    </w:p>
    <w:p>
      <w:r>
        <w:t>This document then describes the strategy implemented: "Thus, in anticipation of the upcoming rate renegotiation period, we wish to share our reflections and the conditions under which client requests could exceptionally be satisfied. - Case of loan buybacks: (...) We exclude any loan buyback action on the competition, regardless of the interest of the concerned clientele (...). - Requests for rate revisions solicited by clients: For requests for rate revisions not resulting from a competing buyback proposal, the principle is to decline (...)."</w:t>
      </w:r>
    </w:p>
    <w:p>
      <w:r>
        <w:t>Mr. Claude Santoni specified, in his statements of October 19, 1995 (Appendix XVIII, reference 2044 et seq., report p. 572): "Our policy was to limit internal renegotiations or loan buybacks by the competition and on the competition as much as possible (...). We did not hold meetings to comment on or explain this note."</w:t>
      </w:r>
    </w:p>
    <w:p>
      <w:r>
        <w:t>The network managements, and then the branches, relayed the directives from headquarters. Thus, on June 29, 1993, the Lille branch summarized these principles for all offices in the following form (Appendix VIII, sealed document 1, reference 58, report p. 319): "The renegotiation of mortgage loans A General Rule. I/ Must remain entirely exceptional and economically justified. II/ Must counter a proven written competing proposal. III/ Excludes any loan buyback on the competition (regardless of the interest of the clientele). IV/ Is within the exclusive powers of the DRNP (Regional Directorate Nord-Pas-de-Calais)."</w:t>
      </w:r>
    </w:p>
    <w:p>
      <w:r>
        <w:t>Société Générale</w:t>
        <w:br/>
        <w:t>The Brittany Pays-de-Loire regional delegation of Société Générale sent, on June 2, 1993, to the group directors, with a copy to the individual client managers (RCP), the following note (Appendix III, sealed document 4, reference 84, report p. 247): "Loan files for housing completed in the last two years may be subject to renegotiation requests from our clients due to the rates applied at their establishment. FRAN is reflecting on this point. We should have a position in about 3 weeks. Pending instructions on this subject, we must dissuade clients who request renegotiation (...). In any case, it is important that requesting clients are received by the RCP or the loan promoter. It is necessary to know whether the request is the result of an approach from a competitor. * In this case, it is necessary to know which bank is proposing and to relay the information to our services. * This subject will be discussed during our phone meeting on June 4, 1993."</w:t>
      </w:r>
    </w:p>
    <w:p>
      <w:r>
        <w:t>The central management presented the policy adopted regarding renegotiation, first to the regional delegates on June 17, 1993 (Appendix XVII, reference 1077, report p. 565), and then to the commercial directors on June 24, 1993 (Appendix XVII, reference 1086, report p. 566), as part of the usual monthly meetings. Mr. Jean-Robert Sautter, director of the individual client market, stated on September 18, 1995 (Appendix XVII, reference 984 et seq., report p. 535): "All these meetings are led by the network director (Mr. Flichy) or by his deputy (in 1993, Mr. Mathé)." The central management also exceptionally gathered the "regional correspondents for real estate financing" (CRFI) on June 25, 1993, to present to them, notably by Mr. Mathé (FRAN), the content of the adopted strategy (Appendix XII, sealed document 1, reference 5, report p. 356 and Appendix XVII, reference 2016, report p. 570).</w:t>
      </w:r>
    </w:p>
    <w:p>
      <w:r>
        <w:t>Mr. Jean-Robert Sautter, director of the individual client market at the France network management (FRAN/IND), stated on September 18, 1995 (Appendix XVII, reference 984 et seq., report p. 535): "Société Générale's policy revolves around two main ideas: - Société Générale has strived not to lose its clients, as every lost client in terms of mortgage loans leads Société Générale to continue bearing the cost of the backing; this aspect has led us to renegotiate; - however, Société Générale did not encourage its clients to renegotiate and waited for them to request renegotiation. Regarding our relations with clients of other banks, the S.G. policy has also been clear: we did not embark on a massive buyback policy. We had no real interest in doing so: indeed, clients from other banks systematically return to their initial lender asking them to align, which they almost always do, at least for "interesting" files; thus, we would have spent considerable commercial time either not recruiting new clients or recovering relationships that other banks were trying to shed. Moreover, we did not have the human resources for such a policy since, quickly, the renegotiations of our own clients' loans became a massive phenomenon, notably due to the amplification given to it by the media."</w:t>
      </w:r>
    </w:p>
    <w:p>
      <w:r>
        <w:t>Mr. Quittard, director of the individual client market (FRAN/IND) until April 1995, repeatedly reminded group directors and then regional delegates of the applicable instructions. A fax dated November 3, 1993, sent to group directors, with a copy to regional delegates, mentions</w:t>
      </w:r>
    </w:p>
    <w:p>
      <w:r>
        <w:rPr>
          <w:b/>
        </w:rPr>
        <w:t>[Pages 22–24]</w:t>
      </w:r>
    </w:p>
    <w:p>
      <w:r>
        <w:t>(appendix III, sealed document 2, item 37, report p. 199): "(...) we remind you of our formal opposition to any method consisting of offering the possibility to buy back loans granted by competitors." Another document dated December 1, 1993, addressed to group directors, states: "(...) we strongly wish that customer relationship managers refrain from any offer to buy back PPI granted by competitors and we thank you for communicating this in the manner you deem most appropriate. It would also be interesting for us to be informed of any potential offers to buy back PPI from our own clients by competitors." Société Générale did not buy back loans from clients of competing banks and explained this to its network in a fax dated November 3, 1993 (appendix III, sealed document 2, item 37, report p. 198): "The situation with our main competitors does not seem very different from ours, each striving to retain its clients while minimizing the impact of renegotiation. The buyback of loans granted by our peers may seem to some an effective means of acquiring prospects. In reality, such behavior would inevitably lead to a chain reaction whose extent is difficult to measure today and which, evidently, does not stem from healthy and fair competition." Crédit Lyonnais Mr. Alain Dreyfus, head of loans to individuals at the personal and professional markets division of Crédit Lyonnais, stated on September 25, 1995 (appendix XVI, item 535 et seq., report p. 477): "The DPP was alerted by a note from the Financial Department (DCGB) dated June 21, 1993, which had the subject: 'Real estate loans - Renegotiation - Early repayment.' A report from the Committee on Methods and Operating Products (CMPE), dated July 7, 1993 (appendix XVI, item 921 et seq., report p. 491), recounts the intervention of Mr. Jean-Claude Vannier, director of personal and professional markets, regarding the strategy to be adopted concerning loan renegotiation: 'Given the stakes involved, a purely defensive attitude is required.' Furthermore, he 'suggests that directives be given to the commercial network, through the hierarchical channel, in order to manage attacks from competitors under the best conditions.' Mr. Normand (commercial director for individuals and professionals) approved the DPP's proposal, 'emphasizing that oral instructions have already been transmitted to our network. He recalls (...) that the objective of the DCAF is to retain its best clients, but not to refinance the real estate properties of our competitors' clients.' Moreover, Mr. Cedelle, a member of the General Management Committee, joined 'the defensive position that is recommended.' The minutes of the monthly meeting of regional directors on July 8, 1993 (appendix XXVI, item 3331 et seq., report p. 762) mention: 'A] Minutes of the CMPE of July 7, 1993 - Real estate credit: (...) No mass action on renegotiations and a communication on their cost.' Mr. Alain Dreyfus, head of loans to individuals at the personal and professional markets division of Crédit Lyonnais, specified in his statements of September 25, 1995 (appendix XVI, item 535 et seq., 477 to 534): 'Following this point, it was the subject of a limited duration information (IDL) on July 26, 1993, to define the policy followed by Crédit Lyonnais regarding renegotiation.' The note in question, concerning real estate loans, (appendix XVI, item 552, report p. 484): 'specifies the main elements to be considered when reviewing a real estate loan file, in the defensive hypothesis of a request from a client in possession of a firm offer from the competition.' Mr. Alain Dreyfus stated: 'The policy of Crédit Lyonnais had a dual objective: - On the one hand, to avoid incurring losses due to renegotiations: real estate loans being partly backed by medium or long-term resources, early repayment or rate reduction automatically results in a loss of earnings. - On the other hand, to preserve our customer base as much as possible. Crédit Lyonnais has a defensive policy regarding loan renegotiation. Regarding the buybacks of loans from competitors, no specific instruction by IDL has been sent by headquarters.' 2.2. Decentralized network banks The network of Savings Banks The National Center of Savings Banks and Provident Funds (CENCEP) Mr. Emmanuel Fleurot, head of Credit at the development department of CENCEP, stated on October 5, 1995 (appendix XIII, items 105 et seq., report p. 358): 'As early as July 1993, during the meeting of development directors, Mr. VOGEL raised the issue of renegotiations. A telephone survey was conducted in July among 21 Savings Banks, which resulted in the letter dated September 17, 1993, from Mr. VOGEL addressed to the development directors of the Savings Banks and which mentions recommendations regarding renegotiation. The purpose of the survey was to measure the sensitive outstanding amounts that could be subject to renegotiation requests depending on the evolution of rates.' The meeting of development directors held on July 27, 1993, was not documented. In 'The CENCEP Letter' dated July 29, 1993, Mr. Hervé Vogel, a member of the executive board of the national center in charge of development, responded (appendix XIII, item 130, report p. 364) to the question: 'Do banks have an interest in entering the rate battle? Do they have the means to do so? H.V.: (...). The poor results recorded by the banking world in 1992 and the bleak forecasts for 1993 will certainly be the most reliable safeguards: banks, just like Savings Banks, do not currently have the means to compete on the rates of outstanding loans. That said, there will certainly be some 'drifts.' We must be very attentive to avoid the entire system tipping in a direction that would be collectively unfavorable.' On September 17, 1993, a note (appendix XIII, items 131 et seq., 365 et seq.) addressed to development directors by Mr. Hervé Vogel reminded that 'last July, during the meeting of development directors and through an article in the "Letter" of CENCEP, I had recommended an attitude of extreme caution in the face of both internal and external requests for renegotiation of individual real estate loans (...). The current context of the return cannot but lead me to renew this recommendation of extreme caution (...). To this end, clear recommendations must be given to the sales force (...). To limit the financial consequences (...), the following principles must be strictly taken into account in the adopted policies: - do not anticipate the request, - only consider requests from clients who have received a genuine proposal from the competition, never arrive at a proposal that would amount to aligning with the rates offered by new operations (maintain at least a differential of one point) (...).' The Savings Bank of the Alps An annex to the 'Minutes of the meeting Market of Individuals / Advisors in Real Estate Financing (CFI) of Wednesday, December 1, 1993' specifies (appendix X, sealed document 1, item 37, report p. 336) that the policy was adopted by: '1 - Decisions made during the Pricing Committee on 28/7/93 and commented on in the CFI meeting on 4/08/93: - Loans from the Savings Bank of the Alps. Renegotiations of loans from the Savings Bank of the Alps must remain exceptional and the proposal must be made at a variable rate. - Loans from competitors. Renegotiations of loans from competitors must be refused. 2 - Decisions made during the Development Committee on 6/10/93 and commented on in the CFI meeting on 07/10/93: (...) Loans from competitors. We do not do it.' The Pricing Committee of July 28, 1993, follows the meeting of development directors at CENCEP, which took place on July 27, 1993. It emerges from the aforementioned minutes that during the meeting on December 1, 1993, Mr. Bernard Monier, director of development, provided additional clarifications (appendix X, sealed document 1, item 32, report p. 331): 'Instructions have been given and must be respected. If clear attacks from competitors are observed, the Savings Bank of the Alps will act accordingly towards them. On a case-by-case basis, to retain a client and if there are 'financial compensations,' group directors may accept restructuring. However, this must remain exceptional.' The commercial action plan of March 7, 1994 (appendix X, sealed document 2, item 99, report p. 340) contains the following elements: 'Continue to control renegotiations (...) Our position: (...) "Strike back one for one" Take from the competition what we lose in a concern for balance and not for massive conquest. Reminder: In all cases of renegotiation (internal and external), you must obtain authorization from the Group Management.' Crédit Agricole The National Caisse du Crédit Agricole Mr. Jean Bouysset, director of financial management of the National Caisse du Crédit Agricole, a member of the board of directors, stated on September 28, 1995 (appendix XX, items 2181 et seq., report p. 634 to 650), regarding the policy of renegotiation or buyback of loans: '1) Implementation. Following the drop in interest rates that occurred at the beginning of 1993, clients began to come forward in our agencies as early as April 1993 to request the renegotiation of their loans. The regional caisses requested instructions from the national caisse on this point and the means to cope with this movement.' An excerpt from the deliberation (appendix XX, item 2217, report p. 644) shows that this theme was discussed during the board meeting of the CNCA on May 28, 1993: 'Mr. STEFANI (DG of the regional caisse of CA Anjou Mayenne) (...) emphasizes that it is essential to avoid encouraging the restructuring movement. Therefore, these measures should be presented to the regional caisses as essentially defensive (...). Mr. DOUROUX (General Director of CNCA) shares Mr. STEFANI's view regarding the defensive nature of this system (...).' Mr. Bouysset specified in his statements of September 28, 1995 (appendix XX, item 2184, report p. 637): 'The first decision of the board of directors on the policy to be implemented at Crédit Agricole took place on June 23, 1993. It was followed by a CRENEAU meeting the next day, on June 24, 1993. The Marketing Director made no communication on this point.' A note from Mr. Bouysset, addressed to each general director of the regional caisses of Crédit Agricole, on June 25, 1993 (appendix XX, item 2277 et seq., report p. 646), specifies the objectives to be achieved regarding the restructuring of loans in the housing sector: 'on the one hand, to preserve as much as possible the outstanding loans at high rates to take into account the financial imperatives of the Group as a whole and, on the other hand, to offer the regional caisses the appropriate means to respond to competition to maintain their commercial positions (...). (This system) must allow avoiding the departure of clients to the competition (...). We (...) draw your attention to the absolute necessity of conducting a policy of</w:t>
      </w:r>
    </w:p>
    <w:p>
      <w:r>
        <w:rPr>
          <w:b/>
        </w:rPr>
        <w:t>[Pages 25–27]</w:t>
      </w:r>
    </w:p>
    <w:p>
      <w:r>
        <w:t>rigorous restructuring, based on an individual approach to customer positioning. Indeed, any escalation in this area could ultimately harm Crédit Agricole, given the importance of its market share in housing finance." Mr. Bouysset further stated (Appendix XX, item 2181 et seq., report p. 634 et seq.) regarding the content of the loan renegotiation policy: "2) Content. The national caisse has made refinancing envelopes available to the regional caisses so that they can respond to customer renegotiation requests with a constant concern to maintain the business base. The instructions were addressed exclusively to our own customers. Crédit Agricole is the leader in the housing credit market (free sector) with a market share of 27%. We therefore sought to protect our customers by prioritizing renegotiations. Our attitude has been essentially defensive; to make a minimum of buybacks to the competition. However, the regional caisses were free in their policy, and any buyback to the competition would be charged against the overall envelope defined by the national caisse. Indeed, the Financial Department analyzed the sensitive balances of all regional caisses that could be renegotiated and defined a global envelope redistributed to each caisse in proportion to the structure of the credit balances of each of them."</w:t>
      </w:r>
    </w:p>
    <w:p>
      <w:r>
        <w:t>The Regional Caisse of Crédit Agricole of Loire-Atlantique</w:t>
        <w:br/>
        <w:t>A circular from Ms. Coroller, commercial director, titled "Consolidation Housing Loans" and dated June 4, 1993, addresses the initial measures taken by the caisse (Appendix II, sealed document 3, item 40, report p. 193): "In a context of declining rates (...), the Regional Caisse has decided to propose a selective consolidation of certain housing loans. The following are concerned: PC Progressive and Constant Rates &gt; 12% and CRD &gt; 100,000F (...). - This is a consolidation operation that concerns our borrowers preventively and, under no circumstances, should it be the subject of commercial communication aimed at other targets at your level. (...) - All these files are systematically Outside Agency Delegation (...)." Ms. Coroller stated on October 23, 1995 (Appendix XIX, item 2154 et seq., report p. 612 to 633) regarding this circular of June 4, 1993: "For loan buybacks (...). There have been no refusals; all cases have been examined individually. BP 90 loans: These are loans made to 'non-customers,' meaning customers outside the department through 'prescriptions' established in this department. These are customers we chose not to keep. We took the risk of having the loans bought back by the competition by not renegotiating them. These are customers we cannot follow."</w:t>
      </w:r>
    </w:p>
    <w:p>
      <w:r>
        <w:t>The Crédit Mutuel</w:t>
        <w:br/>
        <w:t>The National Confederation of Crédit Mutuel</w:t>
        <w:br/>
        <w:t>The minutes of the Crédit group meetings on May 14, 1993 (Appendix XXV, item 3152 et seq., report p. 754 et seq.) and June 11, 1993 (Appendix XXV, item 3154 et seq., report p. 756 et seq.), which included members of the CNCM and federation leaders, indicate respectively: "Following the recent decline in interest rates for mortgage loans, the Federations are questioning the risks of renegotiating rates and the different positions to take." The report of the Development Commission meeting on September 28, 1993 (Appendix XXV, item 3067 et seq., report p. 748) mentions: "In terms of mortgage credits, dumping is even more dangerous. However, it seems that the networks are more aware that renegotiation actions are often not beneficial in terms of customer loyalty." Ms. Marie-Christine Caffet, an executive in the development department, indicated in her statements on November 7, 1995: "During the 93/94 period, several groups had a discreet offensive attitude responding to requests on a case-by-case basis (...). There was no common position on buybacks of loans from the competition. Buybacks occurred, particularly probably in Brittany, but discreetly."</w:t>
      </w:r>
    </w:p>
    <w:p>
      <w:r>
        <w:t>The Federal Caisse of Crédit Mutuel Océan</w:t>
        <w:br/>
        <w:t>The report of the inter-directorate committee on May 19, 1993, regarding the "rate policy" (report p. 299), which aimed to "define a defensive policy in case of rate renegotiation on ongoing credits," specifies: "* Acceptance criteria for file revision: (by client) (...) - Competition: 2 options. Banks with high affected balances: Defensive STG (CA/CEP/CM). Banks with low balances and already aggressive in the market: Offensive STG (BP, ...). * Development: . Implement immediate feedback on competition information. Be reactive.. * Network communication: . Quickly inform the network that the project is underway with a decision in early June. . Pending, no renegotiation, except in exceptional cases of high-potential customers (decision DR) (...)". This inter-directorate committee of May 19, 1993, succeeded the CNCM Crédit group meeting of May 14, 1993, in which the Federations questioned the different positions to take.</w:t>
      </w:r>
    </w:p>
    <w:p>
      <w:r>
        <w:t>The first decisions were made during the management committee on June 7, 1993. The handwritten notes of the operations director of the Federal Caisse of Crédit Mutuel Océan mention the renegotiation of rates (Appendix VI, sealed document 2, item 138, report p. 298). Those of the head of the Individuals service indicate (Appendix VI, sealed document 4, item 207, report p. 308): "competition buyback ® in principle no." Furthermore, a note from the operations director of Crédit Mutuel Océan dated April 22, 1994, recalls the previously established principles (Appendix VI, sealed document 1, item 11, report p. 287): "I remind you of the main rules or principles we have set for both individuals and professionals: - adopt a defensive, even restrictive policy, - not to buy back from the competition (...), - negotiate on a case-by-case basis, - the rate and decision are the responsibility of your regional management."</w:t>
      </w:r>
    </w:p>
    <w:p>
      <w:r>
        <w:t>A report from the management committee on February 21, 1994, states the remarks of the operations director of Crédit Mutuel Océan who, noting "a rate buyback by the CMO on certain CIV (Crédit Immobilier de Vendée) files," declared: "We must reaffirm the principle of not taking back files from the competition."</w:t>
      </w:r>
    </w:p>
    <w:p>
      <w:r>
        <w:t>3. The notified grievance</w:t>
        <w:br/>
        <w:t>It was notified to the Banque nationale de Paris, Société Générale, Crédit Lyonnais, the national caisse of savings and provident funds, which succeeds the national center of savings and provident funds, the Caisse d’épargne des Alpes, the national federation of Crédit Agricole, the national caisse of Crédit Agricole, the regional caisse of Crédit Agricole of Loire-Atlantique, the national confederation of Crédit Mutuel, and the federation of Crédit Mutuel Océan, the grievance of having implemented practices prohibited by Article 7 of the ordinance of December 1, 1986, in the market for housing credit to individuals, by forming among themselves a "non-aggression pact," aimed at restricting the possibilities of renegotiating housing loans for their customers, a pact that led these various organizations to adopt similar commercial policies.</w:t>
      </w:r>
    </w:p>
    <w:p>
      <w:r>
        <w:t>II. - Based on the preceding findings, the Council,</w:t>
        <w:br/>
        <w:t>On the procedure,</w:t>
        <w:br/>
        <w:t>Regarding the regularity of the decision for the ex officio referral of the Competition Council on November 30, 1993,</w:t>
        <w:br/>
        <w:t xml:space="preserve">Considering that the national caisse of Crédit Agricole argues, first, that the permanent commission of the Council was incompetent to adopt the ex officio referral decision of November 30, 1993, because, although its internal regulations provide in Article 8 that "ex officio referrals are pronounced by the permanent commission or by the plenary formation," these provisions would be contrary to Article 8 of Decree No. 86-1309 of November 29, 1986, which limits the scope of this regulation to the administrative functioning of the Council and the organization of its services; </w:t>
        <w:br/>
        <w:t xml:space="preserve">But considering that Article 11 of the ordinance allows the Council to act ex officio; that Article 4 of this same ordinance allows the Council to "sit either in plenary formation, or in sections, or in a permanent commission"; that when a particular formation of the Council is solely competent to deliberate on a category of decision, the provisions of the ordinance expressly provide for this; thus, in the absence of contrary provisions, the permanent commission is competent to make, on behalf of the Council, an ex officio referral decision; </w:t>
        <w:br/>
        <w:t xml:space="preserve">Considering that the national caisse of Crédit Agricole also invokes the irregularity of the rapporteur's presence at the session and then at the deliberation of the Council on the ex officio referral on the grounds, on the one hand, that this rapporteur had not yet been designated to instruct the case, the decision of November 30, 1993, which names him, specifying that "the Competition Council acted ex officio on November 30, 1993," and, on the other hand, that the presence of the rapporteur at the deliberation is contrary to Article 6-1 of the European Convention on Human Rights, as decided by the Court of Cassation in a ruling of October 5, 1999; </w:t>
        <w:br/>
        <w:t xml:space="preserve">But considering, on the one hand, that Article 11 of the ordinance allows the Council to act ex officio; that Article 50 provides that "the president of the Competition Council designates, for the examination of each case, one or more rapporteurs"; that the fact that the rapporteur is designated on the same day as the session during which the ex officio referral decision was made does not taint either this designation or the ex officio referral decision; that, moreover, no provision of the ordinance prohibits the Council from asking a rapporteur to gather the information necessary to assess the interest of an ex officio referral; that, furthermore, the said rapporteur was neither the author of the notification of grievances nor of the report; </w:t>
        <w:br/>
        <w:t>Considering, on the other hand, that, although it follows from the ruling of October 5, 1999, cited above, that the participation of the rapporteur in the deliberation, even without a deliberative vote, is contrary to the principles set forth in Article 6-1 of the European Convention on Human Rights, since the rapporteur has conducted the useful investigations for the instruction of the facts brought before the Council, this jurisprudence only applies when the Council rules on the basis of Articles 12 and 13 of the ordinance of December 1, 1986; that in this case, the Council's decision of November 30, 1993, did not aim to sanction practices deemed anti-competitive, but to decide whether such practices existed; that the rapporteur heard by the Council on the usefulness of acting ex officio had not conducted any investigative act; that the Council's deliberation did not impose any sanction and does not, by itself, cause grievance; thus, the argument is unfounded;</w:t>
      </w:r>
    </w:p>
    <w:p>
      <w:r>
        <w:rPr>
          <w:b/>
        </w:rPr>
        <w:t>[Pages 28–30]</w:t>
      </w:r>
    </w:p>
    <w:p>
      <w:r>
        <w:t xml:space="preserve">Regarding the regularity of the investigation request decision No. 93-DE-07 of November 30, 1993,  </w:t>
        <w:br/>
        <w:t xml:space="preserve">Considering that the Caisse nationale du Crédit agricole argues that the investigation request decision No. 93-DE-07 of November 30, 1993, would be irregular on the grounds, on the one hand, that it emanates from an incompetent authority, the provisions of Article 50 of Ordinance No. 86-1243 of December 1, 1986 reserving this request for the president of the Competition Council, and on the other hand, that it would not be for the Council to decide on the modalities of the investigation, according to the procedure of Article 47 or according to that of Article 48 of the ordinance, this choice belonging solely to the authority responsible for the investigation under the provisions of Article 48 of the same ordinance;  </w:t>
        <w:br/>
        <w:t xml:space="preserve">But considering that it follows from a ruling of the Court of Cassation dated April 6, 1993, that the visits and seizures provided for by Article 48 of the ordinance can only be authorized within the framework of investigations requested by the minister responsible for the economy or the Competition Council; "that in this second case, the decision can only emanate from the Council deliberating collegially"; that this argument is therefore unfounded;  </w:t>
        <w:br/>
        <w:t xml:space="preserve">Regarding the certificate of the rapporteur dated April 2, 1999,  </w:t>
        <w:br/>
        <w:t xml:space="preserve">Considering that the National Confederation of Crédit Mutuel argues that the certificate from Mr. Thouvenot, originally designated to report this case before the Council, in which he indicates that he is the author of the orientation note that was attached to the investigation request sent on December 3, 1993, by the president of the Council to the Directorate General for Competition, Consumer Affairs, and Fraud Control, would be "obviously" intended to retrospectively cover the irregularity of the investigation request and that, under these conditions, all documents and information transmitted by the DGCCRF following this investigation request should be excluded from the proceedings; that the Caisse nationale du Crédit agricole argues, on the one hand, that the note attached to the investigation request contains no mention regarding its author and, on the other hand, that Mr. Thouvenot's certificate, in the absence of a report relating to its communication, should be excluded from the file;  </w:t>
        <w:br/>
        <w:t>But considering that under the terms of Article 50 of the ordinance of December 1, 1986, the president of the Council designates one or more rapporteurs for the examination of each case; that at his request, the authority to which the agents referred to in Article 45 depend designates the investigators and proceeds without delay to any investigation that the rapporteur deems useful; that the latter defines the orientations of the investigation and is kept informed of its progress; that following the ruling of the Paris Court of Appeal dated February 25, 1999, rendered in another case and specifying the requirements for the validity of the investigation request, Mr. Thouvenot, initially designated rapporteur to instruct the case, established, at the request of his successor, a certificate in which he certifies that he is the author of the "note regarding an investigation request on the practices of credit institutions in the area of mortgage credit," a note he drafted and did not sign and which was attached to the Council's deliberation No. 93-DE-07 of November 30, 1993, transmitted by the president of the Council to the director general of competition, consumer affairs, and fraud control; that this certificate, submitted to the file by the rapporteur on April 8, 1999, does not fall within the provisions of Article 46 of the ordinance and did not need to be recorded by report; that a ruling of the Court of Cassation, commercial chamber, dated May 16, 2000, states that, even in the absence of a mention expressly identifying the designated rapporteur as the author of the note attached to the president of the Council's letter, it is necessary to investigate whether the note is attributable to him; that in this case, Mr. Thouvenot's certificate, the terms of which are not in doubt, establishes that he is indeed the author of the disputed note; that the argument is therefore unfounded;</w:t>
      </w:r>
    </w:p>
    <w:p>
      <w:r>
        <w:t xml:space="preserve">Regarding the consequences of the partial annulment of the ordinance of June 13, 1995, by the ruling of the Court of Cassation of February 10, 1998,  </w:t>
        <w:br/>
        <w:t xml:space="preserve">Considering that the Banque nationale de Paris argues that the Court of Cassation rendered, on February 10, 1998, a ruling partially annulling the ordinance of June 13, 1995, of the president of the high court of Rodez designating the judicial police officers territorially competent to carry out the visits and seizures ordered by the high court of Chambéry on the grounds that one of the agents designated to carry out the seizures had been wrongly qualified as a judicial police officer; that it argues that the rapporteur did not draw the consequences of this ruling and failed to comply with the provisions of Article 625 of the new Code of Civil Procedure according to which cassation "restores the parties to the state in which they were before the judgment annulled. It entails, without the need for a new decision, the annulment by consequence of any decision that follows"; that consequently, a certain number of documents should have been removed from the file;  </w:t>
        <w:br/>
        <w:t xml:space="preserve">Considering that, by the aforementioned ruling of February 10, 1998, the Court of Cassation "annulled and set aside, but only in that it designated Mr. Regourd as a judicial police officer, the ordinance rendered on June 13, 1995, between the parties, by the president of the high court of Rodez"; that, consequently, it is necessary not to take into account the documents seized on the basis of the ordinance, which is the subject of this partial annulment;  </w:t>
        <w:br/>
        <w:t xml:space="preserve">Regarding the consultation of the Banking Commission,  </w:t>
        <w:br/>
        <w:t xml:space="preserve">Considering that the Caisse nationale du Crédit agricole argues that the obligation of communication set out in Article 16 of the decree of December 29, 1986, concerns only the referral and not the notification of objections; that, when, in accordance with Article 21 of Ordinance No. 86-1243 of December 1, 1986, the file was opened for consultation by the parties at the Competition Council during the two months following the notification of objections, the observations of the Banking Commission were not included since it had not yet been consulted; that this late consultation would be contrary to Article 16 of the decree of December 29, 1986, setting the conditions for the application of the aforementioned ordinance and would have infringed the rights of the defense, particularly the principle of adversarial proceedings recalled in Article 18 of the ordinance; that finally, the letter requesting an opinion from the president of the Competition Council to the president of the Banking Commission dated November 27, 1998, would not be in the file;  </w:t>
        <w:br/>
        <w:t xml:space="preserve">But considering that no legislative or regulatory provision specifies the moment at which the Competition Council must refer to the Commission; that, in this case, concerning an ex officio referral, only the communication of the notification of objections allowed the Banking Commission to have the necessary information on the scope of the referral, whereas, in the case of a ministerial referral or a referral by a company or by an organization referred to in Article 5, second paragraph, of the ordinance of December 1, 1986, the communication of the referral most often allows knowledge of the practices in question and the markets on which they occurred; that the new provisions of Article 62 of Law No. 99-532 of June 25, 1999, relating to savings and financial security, amending Article 89 of Law No. 84-46 of January 24, 1984, relating to the activity and control of credit institutions, which, as a procedural law, is immediately applicable, provide, moreover, that "the notification of objections (...) is communicated to the Banking Commission which issues its opinion within a period of two months"; that finally, it is established that the letter requesting an opinion sent by the president of the Competition Council to the president of the Banking Commission on November 27, 1998, is in the file and that the opinion of the Commission was submitted to adversarial proceedings;  </w:t>
        <w:br/>
        <w:t>Regarding the regularity of the notifications of the notification of objections and the report,</w:t>
      </w:r>
    </w:p>
    <w:p>
      <w:r>
        <w:t xml:space="preserve">Considering that Crédit Lyonnais argues that the authentication of acts by authorities responsible for enforcing competition law constitutes a substantial formality, the violation of which is sanctioned by nullity; that this authentication aims to ensure legal certainty by definitively fixing the text adopted by the authority that issued it, which implies that the act emanating from this authority must be dated and signed; that since the notification of objections and the report were neither dated nor signed by the rapporteur, it would be appropriate to declare the procedure null and void;  </w:t>
        <w:br/>
        <w:t xml:space="preserve">But considering that it follows from the provisions of Article 18 of Decree No. 86-1309 of December 29, 1986, setting the conditions for the application of the ordinance of December 1, 1986, that "for the application of Article 21 of the ordinance, the notification of the objections retained by the rapporteur and the notification of the report are made by the president"; that the president of the Competition Council, by decision of May 9, 1994, designated the rapporteur to report this case before the Council; that he sent the notification of objections to the president of Crédit Lyonnais on October 18, 1996, and that the report was sent by the president of the Council on October 5, 1999; that the provisions of Article 18 of the decree have thus been respected; that finally, the rapporteur orally supported in session the objections ultimately retained against the institutions in question; that thus, it cannot be contested that the rapporteur is the author of the notification of objections and the report; that therefore, the argument is unfounded;  </w:t>
        <w:br/>
        <w:t xml:space="preserve">Regarding the imprecision of the report concerning the delineation of the offense,  </w:t>
        <w:br/>
        <w:t xml:space="preserve">Considering that the Banque nationale de Paris argues that the "report lacks precision regarding essential elements of the alleged offense, namely its territorial scope and duration," and that Société Générale states "radical uncertainties regarding the essential characteristics of this agreement";  </w:t>
        <w:br/>
        <w:t xml:space="preserve">But considering that the report notified to the parties retains against the financial institutions in question the objection of having engaged in practices prohibited by Article 7 of the ordinance of December 1, 1986, on the market for mortgage credit to individuals, by constituting among themselves a "non-aggression pact" aimed at restricting the possibilities of renegotiating the mortgage loans of their clientele, a pact that led them to adopt similar commercial policies; that it states that the alleged agreement covers the entire national territory, as shown by the documents seized both at the headquarters of BNP in Paris and in its establishments in Lille, Lyon, or those seized at the Regional Delegation Brittany-Loire Valley of Société Générale; that this agreement involved two types of institutions, centralized national establishments and regional establishments of decentralized networks, as well as their central bodies; and that it has been applicable since the decline in interest rates that began in 1993 and that the actions in question were noted until the end of 1994; that the argument is unfounded;  </w:t>
        <w:br/>
        <w:t xml:space="preserve">Considering that the Caisse d’épargne des Alpes states the "uncertainties affecting the attribution of the practices" noted against it, arguing that other savings banks have been implicated "for facts at least as serious" without any objection having been notified to them;  </w:t>
        <w:br/>
        <w:t>But considering that the elements collected during the procedure did not allow for the retention of the objection of collusion against the other savings banks; that they are, moreover, insufficient to justify the referral of the file for further investigation; that the argument must be dismissed;</w:t>
      </w:r>
    </w:p>
    <w:p>
      <w:r>
        <w:rPr>
          <w:b/>
        </w:rPr>
        <w:t>[Pages 31–33]</w:t>
      </w:r>
    </w:p>
    <w:p>
      <w:r>
        <w:t xml:space="preserve">Sur la compétence du Conseil de la concurrence,  </w:t>
        <w:br/>
        <w:t xml:space="preserve">Considering that the Caisse nationale des Caisses d’épargne et de prévoyance, which succeeds the rights and obligations of the Centre national des Caisses d’épargne et de prévoyance (CENCEP), argues that its activity constitutes an exclusive public service behavior of a business;  </w:t>
        <w:br/>
        <w:t xml:space="preserve">But considering that, while the CENCEP constitutes, pursuant to Articles 20 and 21 of Law No. 84-46 of January 24, 1984, a "central body" responsible for representing the credit institutions affiliated to it, ensuring the cohesion of their network, and ensuring the proper functioning of the affiliated institutions, having the power to impose sanctions for this purpose, and while Article 2 of Law No. 83-557 of July 1, 1983, grants it the status of "network leader," the practices attributed to it do not relate to the public service missions with which it is entrusted; that, therefore, in any event, the Conseil de la concurrence is competent to examine these practices;  </w:t>
        <w:br/>
        <w:t xml:space="preserve">On the merits,  </w:t>
        <w:br/>
        <w:t xml:space="preserve">On the reference market,  </w:t>
        <w:br/>
        <w:t xml:space="preserve">Considering that Société Générale, the Caisse nationale des Caisses d’épargne et de prévoyance, the Caisse d’épargne des Alpes, and the Confédération nationale du Crédit mutuel argue the absence of a clear and precise delineation of the relevant market by the rapporteur;  </w:t>
        <w:br/>
        <w:t xml:space="preserve">But considering that, in its report (p. 34), the rapporteur expressed itself as follows: "the rapporteur continues to consider that there exists a market for real estate credit to individuals. However, if the Council were to find that there exists a market segment in the market for the renegotiation of interest rates on real estate loans, this analysis would not affect the assessment of the observed practices," thus, contrary to what is argued, the market has been defined by the rapporteur;  </w:t>
        <w:br/>
        <w:t xml:space="preserve">On the practices noted,  </w:t>
        <w:br/>
        <w:t xml:space="preserve">On the existence of a national agreement,  </w:t>
        <w:br/>
        <w:t xml:space="preserve">Considering that the Banque nationale de Paris, Société Générale, the Caisse nationale des Caisses d’épargne et de prévoyance, which succeeds the rights of the Centre national des Caisses d’épargne et de prévoyance, the Caisse d’épargne des Alpes, and the Caisse nationale du Crédit agricole argue that, while financial institutions adopted, during the year 1993, a similar behavior in response to the decline in interest rates, instructing their networks not to renegotiate loans for clients coming from competing institutions and to limit in different regions of France and in different establishments the risks of having to yield to the solicitations of their clientele, these institutions had a common interest in not renegotiating ongoing loans due to the additional costs that these renegotiations entailed for them; that this would only be a simple parallelism of behavior;  </w:t>
        <w:br/>
        <w:t xml:space="preserve">But considering that, while the observation of a parallelism of behaviors is not sufficient by itself to demonstrate the existence of an anticompetitive agreement, such an attitude may result from decisions made by companies that autonomously adapt to the market context, the existence of an agreement can be established as soon as elements other than the mere observation of parallelism of behaviors are added to it to constitute with it a bundle of serious, precise, and consistent indications;  </w:t>
        <w:br/>
        <w:t xml:space="preserve">Considering that the Banque nationale de Paris, the Caisse d’épargne des Alpes, the Confédération nationale du Crédit mutuel, the Fédération du Crédit mutuel Océan, Crédit lyonnais, the Caisse nationale du Crédit agricole, and the Caisse régionale du Crédit agricole de Loire-Atlantique argue that the elements collected during the investigation do not constitute a sufficient set of indications;  </w:t>
        <w:br/>
        <w:t xml:space="preserve">But considering, firstly, that several of the documents gathered during the investigation contain precise allusions to a national agreement between banking networks under which each network would commit not to offer the renegotiation of real estate loans to clients of other networks; that thus, the notebook of Ms. Coroller, commercial director of the Caisse régionale du Crédit agricole de Loire-Atlantique (Appendix II, sealed document 1, item 42, report p. 192) contains, on a date between the end of May and the beginning of June 1993, the following mention: "Oral agreement among all major networks not to attack"; that a handwritten note from Mr. d’Angleville, commercial director of the regional delegation Bretagne-Pays-de-Loire of Société Générale (Appendix III, sealed document 4, items 93 to 96, report p. 248) states: "06/24/93 Meeting of Commercial Directors (...) Non-aggression pact between Banque Nationale de Paris, Crédit Lyonnais, Société Générale, and Crédit Agricole"; that Mr. Juan, regional delegate of the regional delegation Bretagne-Pays-de-Loire of this same bank, sent a message to the local network (Appendix III, report p. 202) regarding the "buyback of PPI from the competition" and indicating that "a consensus seems to be emerging among all stakeholders in the profession regarding the harmful consequences of an aggressive behavior in terms of the buyback of real estate loans"; that the note dated June 14, 1993, sent to network directors by the Individuals and Professionals Acquirer Credits department of Banque nationale de Paris (Appendix XVIII, item 2046, report p. 580) refers to a "code of good conduct" that competitors are supposed to respect; that the note sent on June 18, 1993, by the regional management Nord-Pas-de-Calais-Picardie of BNP to the branches (Appendix IV, item 101, report p. 265) indicates that Société Générale, Crédit Lyonnais, and Crédit Agricole have committed to adopting the same attitude as BNP; that the minutes dated December 10, 1993, of the meeting "market for individuals/real estate financing advisors" held at the Caisse d’épargne des Alpes on Wednesday, December 1, 1993 (Appendix X, sealed document 1, item 31, report p. 331) mention in the section "Update on renegotiations": "It is therefore necessary to 'resist as much as possible' in a difficult context. However, there is a need to be ready to react quickly in case there is a breach of the 'interbank' agreements in order to satisfy our clientele as quickly as possible"; that the table tracking the follow-up of renegotiations as of December 1, 1993, at the Caisse d’épargne des Alpes indicates, next to the mention "Group Annecy-Mont Blanc," the note "the interbank non-aggression pact is working well" (report p. 339);  </w:t>
        <w:br/>
        <w:t xml:space="preserve">Considering, secondly, that certain documents in the file, while not containing explicit reference to an agreement, request not to take offensive action towards nominally designated competitors and specify that the responsible services do not endorse renegotiations granted to clients of these same banks; that the note sent on July 1, 1993, by the Société Générale agency of Lyon République to that of Rillieux (Appendix XII, sealed document 1, item 6, report p. 357) expressly mentions "No offensive action towards a colleague CL, BNP, CRCA (keep us informed of any 'slips' observed with these colleagues. Attention, Crédit Logement will refuse to endorse if from CL, BNP, CRCA"; that such a recommendation cannot be explained solely by the concern of not unilaterally triggering a "rate war" since it specifically targets Crédit Lyonnais, Banque nationale de Paris, and Crédit Agricole, that is to say, the very banks of the regional delegation that are designated in the aforementioned handwritten note from the commercial director Bretagne-Pays-de-Loire of Société Générale reporting a meeting of commercial directors on June 24, 1993 (Appendix III, report p. 251); that these two documents were seized in different regions and cannot therefore be explained solely by the specificity of a particular local context;  </w:t>
        <w:br/>
        <w:t xml:space="preserve">Considering, thirdly, that other documents establish that the implicated networks refused to engage in negotiations with the clientele of other banks, without even providing for exceptions for clients that would be commercially interesting to attract; that this behavior could, of course, be the result of a unilateral strategy aimed at avoiding the start of a "rate war," but the terms in which these recommendations are made demonstrate that this is not the result of a policy determined individually and autonomously, but of the implementation of a concerted behavior; that these uniform policies are expressed notably in the note from the Individuals and Professionals, Acquirer Credits department of Banque Nationale de Paris to the attention of network directors dated June 14, 1993 (Appendix IV, sealed document 2, item 92, report p. 262), in the note sent on June 18, 1993, to the branches by the regional management Nord-Pas-de-Calais-Picardie of Banque nationale de Paris (Appendix IV, sealed document 2, item 95, report p. 265), in the note from Mr. Juan of Société Générale (Appendix III, sealed document 1, report p. 202), in the note and interventions of Mr. Guillet of Crédit mutuel Océan (Appendix VI, item 124, report p. 287 and 305), in the note dated June 29, 1993, from the Lille branch of Banque nationale de Paris which plans to exclude "any buyback of loans from the competition regardless of the interest of the clientele" (Appendix VIII, item 58, report p. 319); that, by a fax dated November 3, 1993, Mr. Quittard, director of the individual client market (FCAN/IND) at Société Générale, addressed the group directors with a copy to the regional delegates in the following terms: "...we remind you of our formal opposition to the use of any means consisting of offering the possibility of buying back credits granted by the competition" (Appendix III, sealed document 2, item 37, report p. 203); that such an attitude consisting of deliberately refusing additional and interesting clientele, while as noted in the minutes of the market for individuals meeting of Caisse d’épargne des Alpes on December 1, 1993, "the financial profitability of a client is directly correlated with the holding of a real estate loan by that client" (report p. 332), can only be explained on the part of business leaders if there is a strong probability that their competitors adopt the same attitude; that, in a competitive context, the parallelism of behavior cannot justify such a position;  </w:t>
        <w:br/>
        <w:t>Considering, fourthly, that a number of documents highlight the existence of monitoring of the behaviors of the competition with systematic reporting of information to headquarters; that, while such monitoring may seem natural, the insistence of the networks to make it function constitutes an indication that a verification system for compliance with the terms of the agreement by the members of the agreement has been put in place; that this is the case with the handwritten note from the commercial director of the regional delegation Bretagne-Pays-de-Loire of Société Générale (Appendix III, items 93 to 96, report p. 251), the note dated July 23, 1993, from Mr. Juan of Société Générale regarding the buyback of PPI from the competition (Appendix III, sealed document 1, report p. 202), the note sent on July 1, 1993, by the Société Générale agency of Lyon-République to that of Rillieux (Appendix XII, item 6, report p. 357), the note from a management member of CENCEP dated September 17, 1993 (Appendix XIII, item 131, report p. 365), the note dated June 2, 1993, from Mr. d’Angleville (Appendix III, sealed document 4, item 84, report p. 247); that the requirement for a prior "hierarchical" authorization before any external renegotiation at the Caisse d’épargne des Alpes falls under the same analysis (Appendix X, item 99, report p. 340); that, likewise, the requirement that the client provide a "proven written competing proposal" (Appendix VIII, sealed document 1, item 108, report p. 327) concerning the Lille branch of BNP, the questioning of the client to which agents are invited to engage (Appendix XVIII, item 2063, report p. 585) or the requirement that the file be accompanied by the "results of your intervention" with the "colleague" (Appendix XVIII, item 2048, report p. 576) reflect a concern to assign to the networks a role of verification of</w:t>
      </w:r>
    </w:p>
    <w:p>
      <w:r>
        <w:rPr>
          <w:b/>
        </w:rPr>
        <w:t>[Pages 34–36]</w:t>
      </w:r>
    </w:p>
    <w:p>
      <w:r>
        <w:t>agreement; that, when certain banks adopt a more aggressive stance towards the clientele of their competitors, this attitude is interpreted in unequivocal terms that demonstrate that there was not merely normal vigilance regarding the positions taken by the competition but rather the monitoring of an agreement: "For several weeks, the rule of 'good conduct' (...) seems to have become unilateral" (Appendix XI, item 27, report p. 341);</w:t>
        <w:br/>
        <w:t>Considering, fifthly, that beyond the monitoring of the behaviors of the competition mentioned above, which consists, in particular, of requiring a client wishing to renegotiate their loan with the bank to provide a competing proposal specified in writing, certain establishments, such as BNP, have recommended to their branches "to avoid at all costs communicating in writing about the details of the operation"; that this position was justified by the following explanation: "we are currently receiving precise complaints from our colleagues with written evidence to support them, which puts us in a delicate situation" (Appendix IV, sealed document 2, item 58, report p. 261); that the use of the term "complaints" reveals the existence of a prior commitment that has not been respected;</w:t>
        <w:br/>
        <w:t>Considering, sixthly, that it follows from a number of documents that when an establishment agreed to renegotiate a loan with a client of another bank, contacts took place between the two establishments regarding this matter, which, as was admitted in the session, does not fall under normal commercial behaviors; that the director of the regional delegation of Brittany-Pays-de-Loire of Société Générale sent, on December 9, 1993, a letter to the regional director of the Caisse d’épargne de Bretagne (Appendix III, sealed document 1, item 1 and following, report p. 198 and following) informing him of the takeover, by the Caisse d’épargne de Bretagne, of three mortgage loan files from clients of Société Générale in Quimper and attaching the letters of information and reimbursement checks sent on December 3, 1993, by the Caisse d’épargne to Société Générale; that this letter was also "in line with our recent telephone exchange and in anticipation of our future meeting," a clarification that would not be necessary if it were merely a matter of transmitting checks; that, likewise, it follows from the handwritten note sent on June 21, 1994, by the head of household financing of the Regional Fund of Crédit Agricole of Loire-Atlantique to the Deputy General Manager of said caisse and from the mention added to this document by the latter on February 23, 1994 (Appendix II, item 103, report p. 195) that Crédit Mutuel de Carquefou having granted a renegotiation to a client of Crédit Agricole, a telephone conversation took place between the heads of the two banks that led to the following conclusion: "this will be corrected"; that, similarly, it follows from the minutes of the market meeting for individuals of the Caisse d’épargne des Alpes dated December 1, 1993, that when this establishment agreed to renegotiate mortgage loans for three clients of Crédit Lyonnais, this operation was only decided after prior agreement from the latter bank (Appendix X, item 40, report p. 339);</w:t>
        <w:br/>
        <w:t>Considering, finally, that the resistance shown by banks to requests for renegotiations made by their own clients constitutes an indication that they were confident that these clients could not successfully turn to their competitors; that the letters cited in Part I of this decision and extracted from the administrative report (Appendix XXVI, item 3349 and following, report p. 176) demonstrate that in geographically varied locations (Cantal, Val de Marne, Lyon, La Motte Servolex, Chambéry, Lille, or Rodez) the same responses are given to clients who inquire in the credit institutions' agencies about the conditions for redeeming their loans and report an "interbank agreement" prohibiting "the redemption of loans from competing banks," "instructions not to redeem loans made by the competition," "written guidelines not to renegotiate the mortgage loans of competitors," or "non-competition agreements made between the main banking establishments in the area"; that these letters attest to the national extent of the market dysfunction;</w:t>
        <w:br/>
        <w:t>Considering thus that the investigation has allowed for the gathering of a body of serious, precise, and consistent evidence that an agreement existed between Société Générale, Banque Nationale de Paris, Crédit Lyonnais, the National Center of Savings and Provident Funds, Caisse d’épargne des Alpes, Caisse Nationale du Crédit Agricole, Caisse Régionale du Crédit Agricole de Loire-Atlantique, the National Confederation of Crédit Mutuel, and the Federation of Crédit Mutuel Océan;</w:t>
        <w:br/>
        <w:t>On the participation in the agreement,</w:t>
        <w:br/>
        <w:t>Considering that each of the parties involved contests that its participation in the agreement is established; that this, however, results from the various indicators noted above and which can be detailed for each of them as follows:</w:t>
        <w:br/>
        <w:t>Regarding the participation in the agreement of Société Générale and Banque Nationale de Paris,</w:t>
        <w:br/>
        <w:t>Considering that seized documents, both in the premises of these two banks and in the premises of other establishments, report the existence of an agreement to which these two banks would have participated; that indicators relevant to most of the categories previously enumerated concern them directly; it is thus established that these two companies participated in the development and implementation of the disputed agreement;</w:t>
        <w:br/>
        <w:t>Regarding the participation in the agreement of Crédit Lyonnais,</w:t>
        <w:br/>
        <w:t>Considering, firstly, that if, as this bank asserts, none of the indicators retained to establish the existence of an anticompetitive agreement were discovered in the premises of Crédit Lyonnais, numerous documents explicitly or implicitly refer to the fact that the agreement concerns Crédit Lyonnais; that thus the notebook of the commercial director of the Regional Fund of Crédit Agricole of Loire-Atlantique contains, between the end of May and the beginning of June 1993, the mentions: "Oral agreement between all major networks not to attack" (Appendix II, sealed document 1, item 42, report p. 192), that the note sent on June 18, 1993, by the regional management of Nord-Pas-de-Calais-Picardie of BNP to the branches states: "We will ensure (...) that our main competitors adopt the same attitude: Société Générale, Crédit Lyonnais, and Crédit Agricole have committed to this," that the handwritten note from the commercial director of the Regional Delegation of Brittany-Pays-de-Loire of Société Générale mentions a "Non-aggression Pact between BNP - CL - SG and CA" (Appendix III, sealed document 4, items 93 to 96, report p. 248 to 251) and that the note sent on July 1, 1993, by the Société Générale agency of Lyon République to that of Rillieux contains the mention: "No offensive action towards our colleagues CL, BNP, CRCA" (Appendix XII, sealed document 1, item 6, report p. 357); that the fact that the signatories or authors of these notes "clearly were not part of the alleged agreements to which they refer" is of no consequence as long as these authors relay information of which they have become aware in a sufficiently convergent manner for it to be accepted that this knowledge finds, directly or indirectly, its source with the individuals personally involved in the disputed practice;</w:t>
        <w:br/>
        <w:t>Considering, secondly, that the policy followed on the ground by Crédit Lyonnais does not differ from that of its competitors, as revealed by the note dated July 26, 1993, from the individuals and professionals department (Appendix XVI, item 553, report p. 485) which sets out the "main elements to consider (...) in the defensive scenario of a request from a client in possession of a firm offer from the competition"; that it follows from the documents in the file that Crédit Lyonnais was not excluded from the local monitoring mechanisms for compliance with the "code of good conduct" and that, within the framework of this action, its name was sometimes expressly mentioned (Appendix XII, sealed document 1, item 6, report p. 357); that it follows from the minutes of the market meeting for individuals of the Caisse d’épargne des Alpes on December 1, 1993, that when the Caisse d’épargne agreed to renegotiate three mortgage loans for clients of Crédit Lyonnais, it was "after prior agreement from the bank" Crédit Lyonnais" (Appendix X, item 40, report p. 339), which clearly indicates the existence of an anticompetitive agreement and the participation of Crédit Lyonnais in the operation of the monitoring mechanism established by this agreement;</w:t>
        <w:br/>
        <w:t>Regarding the involvement of the network of Caisse d’épargne,</w:t>
        <w:br/>
        <w:t>Considering that, in "the Letter from CENCEP" dated July 29, 1993, Mr. Hervé Vogel, a member of the executive board of the National Center in charge of development, responded to the question "Do banks have an interest in entering the battle of rates? Do they have the means to do so? H.V.: (...). The poor results recorded by the banking world in 1992 and the bleak forecasts for 1993 will certainly be the most reliable safeguards: banks, just like Caisse d’épargne, do not today have the means to compete on the rates of outstanding loans. That said, there will certainly be some "drifts." We must be very attentive to avoid the entire system tipping in a direction that would be collectively unfavorable"; that, by the note of September 17, 1993, sent to all development directors of Caisse d’épargne, Mr. Vogel, a member of the executive board of CENCEP (report p. 365), requests that any information likely to influence the network's strategy, particularly any organized actions from the competition, be communicated to him; that it follows from the minutes of the market meeting for individuals of the Caisse d’épargne des Alpes on December 1, 1993 (Appendix X, items 31 to 40, report p. 330 and following) that this Caisse d’épargne was aware of an "interbank agreement" and intended to implement it; that indeed, it follows from this document and its annexes that this establishment monitored the operation of the "interbank non-aggression pact," refused the renegotiation of mortgage loans requested by clients of other establishments and that, when it consented, it was after having obtained the prior agreement of the bank (Appendix X, item 40, report p. 339); that the meetings during which the Caisse d’épargne des Alpes determined its strategy regarding renegotiation and restructuring of loans followed decisions made in meetings of the development directors of CENCEP; that this is the case for the Pricing Committee of July 28, 1993, which followed the meeting of the development directors of CENCEP that took place on July 27, 1993, and to which the aforementioned note of September 17, 1993, refers; that a mechanism for reporting on compliance with the agreement by the concerned establishments was also in operation, as evidenced by the aforementioned minutes (report p. 331) which, after mentioning a "possible breach of interbank agreements," provides for the systematic information of Mr. Vogel, a member of the executive board of CENCEP; that the Caisse d’épargne des Alpes, in its commercial action plan of March 7, 1994 (Appendix X, item 99, report p. 340) indicated: "continue to control renegotiations (...). Reminder: in all cases of renegotiation (internal and external) you must obtain the authorization of the Group Management"; that the local implementation by the network of Caisse d’épargne of the "good conduct" rules is also evidenced by the exchanges of information described above between the Caisse d’épargne de Bretagne and Société Générale in Quimper regarding a mortgage loan buyback operation (Appendix III, items 198 to 251, report p. 198 and following);</w:t>
        <w:br/>
        <w:t>Considering, firstly, that in its capacity as a central body within the meaning of the law of January 24, 1984, CENCEP is vested by Article 21 of this law with significant powers over the Caisse d’épargne; that, representing these establishments before the Banque de France, the Committee of credit institutions and investment firms, as well as the Banking Commission, it has the mission to ensure the proper functioning of the</w:t>
      </w:r>
    </w:p>
    <w:p>
      <w:r>
        <w:rPr>
          <w:b/>
        </w:rPr>
        <w:t>[Pages 37–39]</w:t>
      </w:r>
    </w:p>
    <w:p>
      <w:r>
        <w:t>the network and can take "all necessary measures" for this purpose; that it ensures the application of the legislative provisions specific to the Caisses d’épargne and exercises administrative, technical, and financial control over their organization and management; that, within the framework of these competencies, it can impose the sanctions provided for by the legislative texts that apply to them;</w:t>
      </w:r>
    </w:p>
    <w:p>
      <w:r>
        <w:t>Considering, secondly, that the central role played in practice by the CENCEP at the head of the network of Caisses d’épargne is confirmed by the description made by Ms. Bosquet, Deputy Director of Institutional Relations, in a report dated October 5, 1995 (report p. 359), a description corroborated by the notes and statements of Mr. Vogel, a member of the executive board, which highlight the systematic flow of information from the Caisses d’épargne to the CENCEP (report p. 331), as well as the directive power of the latter (Vogel note of September 17, 1993, report p. 365);</w:t>
      </w:r>
    </w:p>
    <w:p>
      <w:r>
        <w:t>Considering that in light of these elements, it appears that the local Caisses that engaged in coordinated practices with their competitors and explicitly refer to interbank agreements (report p. 331) could only undertake this approach with the consent of their central structure; that thus the CENCEP, which was aware of the "non-aggression pact" interbank and which had formulated detailed recommendations that went, without formally stating so, in the direction of the "non-aggression pact," adhered to it by adopting the essential measures of this agreement consisting of the concerted refusal to accept loan requests from clients who had borrowed from the competition and endorsing the local practices of which it was informed;</w:t>
      </w:r>
    </w:p>
    <w:p>
      <w:r>
        <w:t>Regarding the participation of Crédit mutuel Océan and the National Confederation of Crédit mutuel,</w:t>
      </w:r>
    </w:p>
    <w:p>
      <w:r>
        <w:t>Considering, first, that it follows from the investigation that, within the jurisdiction of the Federation of Crédit mutuel Océan (CMO), a number of anomalies have been recorded; that indeed, a handwritten note from the operations director of the Federation of Crédit mutuel Océan regarding the meeting of the steering committee on June 7, 1993, mentions: "Renegotiated rates: (...) competition: refusal: No if possible .... lower flow. Decision DR (...) Refusal if rate (CA)," (Appendix VI, item 138, report p. 298), which reflects the existence of an agreement between Crédit mutuel Océan and Crédit agricole; that the policy of Crédit mutuel Océan does not differ from that of the other banks involved in this case; that a note from the operations department dated April 22, 1994 (Appendix VI, item 11, report p. 287) recalls that among the established rules is the one of "not taking back from the competition";</w:t>
      </w:r>
    </w:p>
    <w:p>
      <w:r>
        <w:t>Considering, secondly, that there is a flow of information to the central structures regarding compliance by competitors with a "rule of the game" within Crédit mutuel; that thus, on May 25, 1993, the restricted Crédit group met at the Confederation and gathered the leaders of the latter and representatives of the Federations; that it follows from the minutes of this meeting (Appendix XXV, item 3152, report p. 754) that a flow of information to the Confederation was organized; that during another meeting of the Crédit group (on June 11, 1993) also held in the presence of representatives of the Confederation, Messrs. Giovannetti and Camille from the development department indicated, on the one hand, "that no Federation seeks to adopt an offensive attitude" and, on the other hand, that two Federations (Brittany and Ocean) negotiated "gentleman agreements" (sic) respectively "with the competition" and "with Crédit Agricole" (Appendix XXV, item 3156, report p. 758); that this meeting was the subject of a report on Confederation letterhead; that these mentions reflect not only the existence of local agreements but also the fact that the Federations informed the Confederation of the establishment of agreements that are thus part of a policy deliberately pursued by the entire network;</w:t>
      </w:r>
    </w:p>
    <w:p>
      <w:r>
        <w:t>Considering that it follows from the above that the participation of the Crédit mutuel network in the national agreement involved exchanges of information between the different levels of the organization and led to the implementation of the agreement; that, given the role of the National Confederation of Crédit mutuel within this decentralized network, the necessary intervention of a central structure to negotiate participation in a national agreement, the organized flow of information by the Confederation, and the discussions it presided over regarding not only the absence of an offensive policy towards the competition but also the establishment of "gentleman agreements," it is established that the National Confederation of Crédit mutuel participated in the establishment and functioning of the agreement;</w:t>
      </w:r>
    </w:p>
    <w:p>
      <w:r>
        <w:t>Regarding the participation in the agreement of the Crédit agricole network,</w:t>
      </w:r>
    </w:p>
    <w:p>
      <w:r>
        <w:t>Considering, first, that the involvement of the Crédit agricole network in the disputed practices is established;</w:t>
      </w:r>
    </w:p>
    <w:p>
      <w:r>
        <w:t>Considering, indeed, that while the National Fund of Crédit agricole argues that the indices noted do not demonstrate the existence of an agreement between banks and that in any case they do not implicate it, it should be noted that Crédit agricole is mentioned in numerous documents from different banking establishments and from various geographical origins exceeding the jurisdiction of a single regional caisse and showing the existence of a national agreement; that indeed, these documents mention either "Crédit agricole" (note from BNP dated January 13, 1991, report p. 255, Appendix IV, sealed document 1, item 9; note from Mr. Leleu dated June 18, 1993, Appendix IV, sealed document 2, item 95, report p. 265; statements from Mr. Leleu dated November 6, 1995, report p. 652, Appendix XXI, item 2319; minutes of the Crédit mutuel group meeting dated June 30, 1993, report p. 758, Appendix XXV, item 3154; statements from Ms. Caffet - National Confederation of Crédit mutuel - dated November 7, 1995, report p. 739, Appendix XXV, item 2980; note from Société Générale dated May 6, 1994, report p. 237, Appendix III, sealed document 4, item 74) or "CA" (note from Société Générale dated May 24, 1993, report p. 248 to 251, Appendix III, sealed document 4, items 93 to 96; minutes of the committee meeting of May 19, 1993, of the Federal caisse of Crédit mutuel Océan, report p. 299, Appendix VI, sealed document 3, item 96), or "CRCA" (note dated July 1, 1993, from Société Générale, report p. 357, Appendix XII, sealed document 1, item 6);</w:t>
      </w:r>
    </w:p>
    <w:p>
      <w:r>
        <w:t>Considering, secondly, that regarding a decentralized network, whose member caisses, numbering 300, are too numerous to have directly negotiated a national agreement with other banks, it is necessary to determine the legal entity responsible for negotiating and centralizing the implementation of the agreement; that no element of the file allows for attributing responsibility to the National Federation of Crédit agricole; that, on the other hand, the National Fund of Crédit agricole is the central body of Crédit agricole, to which the 60 regional caisses are attached, an organ that ensures the control of general rules and rules specific to Crédit agricole and ensures compliance with banking regulations, as well as the proper functioning of the regional caisses whose balance and solvency it guarantees; that the director of financial management at CNCA stated on September 28, 1995 (report p. 634, Appendix XX, item 2181 and following): "The activity of the regional caisses is carried out within the framework of the financial relations of the group. The regional caisses centralize at the National Fund the savings they collect from customers. With all this savings, the National Fund refinances the loans of the regional caisses. The interest rate proposed by the regional caisses is linked to the refinancing rate proposed by the National Fund"; that, regarding the policy of renegotiation or buyback of loans, he explained that "following the drop in interest rates that occurred at the beginning of 1993, customers began to come forward in our agencies as early as April 1993 to request the renegotiation of their loans. The regional caisses asked the National Fund for instructions on this point and the means to cope with this movement"; that an excerpt from the minutes of the board of directors' deliberation of May 28, 1993 (report p. 642, Appendix XX, item 2217) shows that this theme was discussed during the CNCA board meeting of May 28, 1993; that the director of financial management of the National Fund specified in his statements of September 28, 1995 (report p. 637, Appendix XX, items 2184) that "The first decision of the board of directors on the policy to be implemented at Crédit Agricole took place on June 23, 1993. It was followed by a CRENEAU meeting the next day, on June 24, 1993"; that the note he sent to each general director of the regional caisses of Crédit agricole on June 25, 1993 (report p. 646 to 650, Appendix XX, item 2277 and following) specifies the objectives to be achieved in terms of loan restructuring in the housing sector: "on the one hand, to preserve as much as possible the outstanding loans at high rates to take into account the financial imperatives of the Group as a whole and, on the other hand, to offer the Regional Caisses the appropriate means to respond to competition to maintain their commercial positions"; that it follows from these statements that, contrary to what the National Fund of Crédit agricole claims, which invokes the total management independence of the regional caisses, it played an important and active role with respect to the latter in terms of loan renegotiation; that consequently, and in light of the indices that have been noted above and which directly implicate it, it must be regarded as having participated in the implementation and functioning of the national agreement;</w:t>
      </w:r>
    </w:p>
    <w:p>
      <w:r>
        <w:t>Regarding the participation of certain decentralized structures,</w:t>
      </w:r>
    </w:p>
    <w:p>
      <w:r>
        <w:t>Considering that the networks of Crédit mutuel, Caisses d’épargne, and Crédit agricole include local establishments with legal personality; that three of them have been the subject of a notification of grievances: the Federation of Crédit mutuel Océan, the Caisse d’épargne des Alpes, and the regional caisse of Crédit agricole of Loire-Atlantique; that the Paris Court of Appeal specified, in a ruling dated November 9, 1989 (which was the subject of an appeal rejected by the Court of Cassation, commercial chamber, on October 8, 1991), "that by aligning themselves with pricing that they knew to be concerted, [the] companies renounced following an autonomous commercial policy ... they deliberately chose, in the absence of proven specific constraints, to cooperate, in fact, with the agreements formed by other distributors and thus tacitly but voluntarily adhered to them"; that thus, local establishments that would knowingly implement an agreement organized by the legal entities responsible for coordinating their network would engage in a practice prohibited by Article 7 of the aforementioned ordinance;</w:t>
      </w:r>
    </w:p>
    <w:p>
      <w:r>
        <w:t>Considering, regarding the Federation of Crédit mutuel Océan, that a handwritten note from the operations director of this Federation regarding the meeting of the steering committee on June 7, 1993, specifies: "renegotiated rates = refusal if rate (CA)"; that thus, the renegotiations requested by customers of Crédit agricole are refused (Appendix VI, item 138, report p. 298); that the minutes of the Crédit group meeting of June 11, 1993 (Appendix XXV, item 3156, report p. 758) mention a: "defensive attitude gentleman agreement with Crédit Agricole" (Appendix XXV, item 3156, report p. 758); that this document confirms the previous one; that it follows from this that the Federation of Crédit mutuel Océan has established a local agreement and contributed to the implementation of a policy of agreement;</w:t>
      </w:r>
    </w:p>
    <w:p>
      <w:r>
        <w:t>Considering, regarding the Caisse d’épargne des Alpes, that this establishment was informed of the existence of a national agreement to which the minutes of the meeting of the individual market on December 1, 1993 (Appendix X, sealed document 1, item 31 and following, report p. 330 and following) referred in the following terms: "there is a need to be ready to react quickly in case there is a breach of the interbank agreements"; that the Caisse d’épargne des Alpes implemented this agreement by relaying information to the CENCEP through Mr. Vogel (Appendix VII, items 1 and 2, report p. 310 and following) and from its own agencies to its headquarters (Appendix X, item 99, report p. 340), and by systematically refusing the renegotiation of mortgage loans requested by clients of other establishments (Appendix X, item 31 and following, report p. 330 and following); that Appendix 3 to</w:t>
      </w:r>
    </w:p>
    <w:p>
      <w:r>
        <w:rPr>
          <w:b/>
        </w:rPr>
        <w:t>[Pages 40–42]</w:t>
      </w:r>
    </w:p>
    <w:p>
      <w:r>
        <w:t>the minutes of the meeting regarding the retail market dated December 1, 1993 (Appendix X, sealed document 1, item 31 and following, report p. 339), which summarizes, group by group, the requests for negotiation, states that, concerning the Annecy Mont Blanc group, "the interbank non-aggression pact is functioning well" regarding the loans granted by the Caisse d’épargne and that there is no takeover of loans from competitors except "with prior agreement from the bank," in this case, Crédit Lyonnais; it is thus established that the Caisse d’épargne des Alpes has implemented collusive practices at the local level with certain competitors;</w:t>
      </w:r>
    </w:p>
    <w:p>
      <w:r>
        <w:t>Considering, regarding the Regional Fund of Crédit Agricole of Loire-Atlantique, that the notebook of Ms. Coroller, commercial director of the Regional Fund of Crédit Agricole of Loire-Atlantique (Appendix II, sealed document 1, item 42, report p. 192) contains the mention: "Oral agreement among all major networks not to attack"; thus, the Regional Fund was aware of the existence of the national agreement; that the undated message sent by Mr. Juan, regional director of the Brittany Pays-de-Loire regional delegation of Société Générale (Appendix III, sealed document 2, item 21, report p. 202) which mentions a "consensus (...) among all stakeholders in the profession on the harmful consequences of an aggressive behavior regarding the takeover of mortgage loans in particular" would not have made sense if the Regional Fund of Crédit Agricole of the most important department of this interregion had not respected the "code of good conduct"; that the already cited document relating to an "attack by Crédit Mutuel Carquefou on a balance" of Crédit Agricole (report, p. 195) reflects the participation of the Regional Fund of Crédit Agricole of Loire-Atlantique in the agreement and the fact that it organized local contacts, the deputy regional director of the Regional Fund having contacted the deputy general director of Crédit Mutuel, who responded "this will be corrected"; that the "internal correspondence 847" slip of June 29, 1994 sent to the head of household financing of the CRCA questions him about the persistence of "non-refinancing agreements" and mentions that a response was provided to this question by phone on July 1, 1994 (Appendix II, sealed document 3, items 88 and 103, report p. 194 and 195); thus, the Regional Fund of Crédit Agricole of Loire-Atlantique has implemented, at the local level, prohibited collusive practices;</w:t>
      </w:r>
    </w:p>
    <w:p>
      <w:r>
        <w:t>On the assessment of these practices,</w:t>
      </w:r>
    </w:p>
    <w:p>
      <w:r>
        <w:t>Considering that the parties argue, on the one hand, to demonstrate the absence of anti-competitive collusion that it was in the common interest of all credit institutions, within the framework of their own policy, not to amend the conditions of the mortgage loans they had granted to their clients or at least to strictly limit the restructuring operations, and especially not to accept to renegotiate the loans granted by their competitors, under penalty of exposing themselves to retaliatory practices and risking engaging credit institutions in a ruinous spiral for all; that the practices denounced were merely the expression of parallel behavior;</w:t>
      </w:r>
    </w:p>
    <w:p>
      <w:r>
        <w:t>Considering that the parties further state, to demonstrate the absence of a significant effect of the practices, that they have carried out numerous loan restructurings for their own clients and that they have also accepted to renegotiate for significant amounts loans granted by their competitors; that thus Société Générale estimates the amount of restructurings it accepted between mid-1993 and mid-1995 at 13.3 billion francs, or 57% of the concerned balances, and at 628 million francs the amount of "buybacks" carried out during the year 1994 alone; that CENCEP estimates the restructurings accepted by the network of savings banks at 9.2 billion francs in 1994 for the "free sector" alone and the acceptances of loans in 1993 at 26 billion against 22 billion in 1992, an increase that would be explained by the buybacks of loans from competitors;</w:t>
      </w:r>
    </w:p>
    <w:p>
      <w:r>
        <w:t>Considering moreover that certain credit institutions such as the Regional Fund of Crédit Agricole of Loire-Atlantique or the Federation of Crédit Mutuel of Orléans as well as CENCEP claim to have conducted an active competitive policy to attract new clients;</w:t>
      </w:r>
    </w:p>
    <w:p>
      <w:r>
        <w:t>But considering, firstly, that the existence of consultations both at the national level and, in certain regions, at the local level is established; that these consultations were manifestly aimed at discouraging mortgage holders from attempting to obtain a restructuring or renegotiation of their loans and limiting competition in the mortgage credit market among credit institutions in order to preserve the level of their margins on these operations;</w:t>
      </w:r>
    </w:p>
    <w:p>
      <w:r>
        <w:t>Considering that the independence of each operator in its decisions must be preserved in markets where different providers compete; that this independence is one of the determining elements of competition; that thus, each banking network must define its own strategy based on objective criteria; that this is indeed the meaning of the letter addressed on July 18, 1995, by the Governor of the Bank of France to the president of the association of credit institutions, which called on the profession for "a fully respectful individual discipline of the rules of good management that normally attach to the distribution of credit"; that the unilateral choice not to renegotiate loans or to not buy loans from competitors carries the risk of losing part of its clientele to other networks; that this risk is intrinsically part of any commercial policy conducted in a competitive market; that on the other hand, any uncertainty is lifted and the functioning of competition is distorted when each network is assured that its competitors will apply the same commercial policy as it does; that this is the case when, as in this instance, practices of consultation and coordination are implemented; that as the Government Commissioner notes in his written observations on the report dated December 4, 1999: "It cannot be considered acceptable to endorse this type of agreement. It is indeed necessary to point out that the agreement was not occasional but covered an extended period of time and that the institutions acted with a clear awareness of the infringement they were committing and sought to conceal its existence. Moreover, consumers were indeed hindered in their requests for loan renegotiations";</w:t>
      </w:r>
    </w:p>
    <w:p>
      <w:r>
        <w:t>Considering, secondly, that the agreements between credit institutions were implemented as early as mid-1993 and persisted throughout 1994; that, however, they were only imperfectly respected by those who had adhered to them and that, as a result, they only partially achieved the objectives they had set for themselves, due to the initiatives taken by several institutions and the wide publicity given by the mainstream and specialized press, with numerical examples supporting the decrease in rates and the renegotiation or restructuring operations, which could not fail to encourage mortgage holders to attempt to obtain a restructuring of their loan;</w:t>
      </w:r>
    </w:p>
    <w:p>
      <w:r>
        <w:t>Considering, thirdly, that according to the statistics produced in the study by Mr. Mouillart, published in the September 1995 issue of the Banque review (report p. 691), during the year 1994, the period during which the majority of restructurings and renegotiations took place, the restructurings would have amounted to 29.6 billion francs and the renegotiations to 36.7 billion francs; that these amounts should be compared to the amount of "eligible" mortgage loans for renegotiation in 1993, which can be estimated, based on the information provided by the parties, notably Crédit Agricole, the Caisse d’épargne, and Crédit Lyonnais, at an amount on the order of 600 billion francs approximately, or for the parties, which at that time accounted for about 65% of mortgage loans to individuals, at approximately 400 billion francs; that it should be noted that, according to the same study, the interest reductions over ten years obtained by the beneficiaries of the renegotiations would represent 3 billion francs for the period concerned;</w:t>
      </w:r>
    </w:p>
    <w:p>
      <w:r>
        <w:t>Considering, ultimately, that the practices denounced had an anti-competitive object, that their implementation had the effect, in certain cases, of dissuading borrowers from renegotiating the terms of their loans or making this negotiation more difficult or delayed, and that if, as the Banking Commission emphasizes, competition among credit institutions in the area of mortgage loans continued to operate, the comparison of the amounts of eligible balances and the amounts of renegotiations and restructurings that actually took place, even taking into account the fact that these latter figures do not cover the entire period concerned, is sufficient to establish a manifest and significant infringement of the functioning of the market and the interest of consumers;</w:t>
      </w:r>
    </w:p>
    <w:p>
      <w:r>
        <w:t>On the application of Article 62 of Law No. 84-46 of January 24, 1984, relating to savings and financial security,</w:t>
      </w:r>
    </w:p>
    <w:p>
      <w:r>
        <w:t>Considering that, in its wording resulting from Article 62 of Law No. 99-532 of February 25, 1999, relating to savings and financial security, the second paragraph of Article 89 of Law No. 84-46 of January 24, 1984 provides that: "Articles 7 and 10 of Ordinance No. 86-1243 of December 1, 1986, relating to price freedom and competition, apply to credit institutions for their banking operations and the operations ancillary to their activity. Violations of these provisions are prosecuted under the conditions set forth in Titles III and VI of said ordinance. The notification of objections provided for in Article 21 of Ordinance No. 86-1243 of December 1, 1986 is communicated to the Banking Commission, which gives its opinion within two months. In the event that the Competition Council imposes a sanction at the end of the procedure provided for in Articles 21 and 22 of the aforementioned Ordinance No. 86-1243 of December 1, 1986, it indicates, where applicable, the reasons for which it departs from the opinion of the Banking Commission"; that this procedural rule is immediately applicable;</w:t>
      </w:r>
    </w:p>
    <w:p>
      <w:r>
        <w:t>Considering that, in its opinion to the president of the Competition Council dated January 28, 1999, the Banking Commission indicates that "it does not have information on the existence and content of the agreement that would have been made between institutions aimed at refusing in principle any request for renegotiation or loan buyback"; that, based on the data available to it, no limitation of competition in this area has been observed; that, on the contrary, the years 1993 and 1994 during which the agreement is supposed to have hindered competition experienced a significant wave of renegotiation; that, according to the figures produced by the report of the National Council of Credit and Securities in 1997, the early repayment rate rose to 5.3% of total balances in 1993 to reach 7.8% in 1994; that the Banking Commission adds that during the same period, competition never waned and operated under conditions such that the margins of the institutions were significantly reduced; that indeed, the gap between the yield of operations with clients and their cost decreased from 4.63 points in 1992 to 4.14 points in 1994;</w:t>
      </w:r>
    </w:p>
    <w:p>
      <w:r>
        <w:t>But considering that, while competition has persisted in the mortgage credit market, particularly concerning new loans granted, it results from the investigation that general practices of consultation and coordination have also been implemented and that the behavior of the institutions involved went beyond the individual discipline that each institution was required to observe to maintain compliance with the rules of good management in credit distribution; that the financial difficulties encountered at the time by the banking system cannot justify resorting to anti-competitive practices;</w:t>
      </w:r>
    </w:p>
    <w:p>
      <w:r>
        <w:rPr>
          <w:b/>
        </w:rPr>
        <w:t>[Pages 43–45]</w:t>
      </w:r>
    </w:p>
    <w:p>
      <w:r>
        <w:t>indiqué qu'elle a réalisé un produit brut bancaire de 1 000 millions de francs ; qu’en fonction des éléments généraux et individuels, tels qu’ils sont appréciés ci-dessus, il y a lieu de lui infliger une sanction pécuniaire de 100 millions de francs ;</w:t>
        <w:br/>
        <w:t>En ce qui concerne la Caisse régionale du Crédit agricole de Loire-Atlantique :</w:t>
        <w:br/>
        <w:t>Considérant qu’il résulte des informations communiquées par la Caisse régionale du Crédit agricole de Loire-Atlantique le 27 avril 2000 que celle-ci a réalisé en France, au cours de l’exercice 1999, dernier exercice clos disponible, un chiffre d’affaires hors taxes de 1 500 millions de francs, ainsi qu’un produit brut bancaire de 1 800 millions de francs ; qu’en fonction des éléments généraux et individuels, tels qu’ils sont appréciés ci-dessus, il y a lieu de lui infliger une sanction pécuniaire de 100 millions de francs ;</w:t>
        <w:br/>
        <w:t>En ce qui concerne la Confédération nationale du Crédit mutuel :</w:t>
        <w:br/>
        <w:t>Considérant que la Confédération nationale du Crédit mutuel n’a pas communiqué de chiffre d’affaires, la rubrique correspondante de sa liasse fiscale n’étant pas renseignée (lettre du 11 mai 2000) mais a indiqué qu'elle a réalisé un produit brut bancaire de 500 millions de francs ; qu’en fonction des éléments généraux et individuels, tels qu’ils sont appréciés ci-dessus, il y a lieu de lui infliger une sanction pécuniaire de 50 millions de francs ;</w:t>
        <w:br/>
        <w:t>En ce qui concerne la Fédération du Crédit mutuel Océan :</w:t>
        <w:br/>
        <w:t>Considérant que la Fédération du Crédit mutuel Océan n’a pas communiqué de chiffre d’affaires, la rubrique correspondante de sa liasse fiscale n’étant pas renseignée (lettre du 11 mai 2000) mais a indiqué qu'elle a réalisé un produit brut bancaire de 300 millions de francs ; qu’en fonction des éléments généraux et individuels, tels qu’ils sont appréciés ci-dessus, il y a lieu de lui infliger une sanction pécuniaire de 30 millions de francs ;</w:t>
        <w:br/>
        <w:t>Décide :</w:t>
        <w:br/>
        <w:t>Article 1er : La Banque nationale de Paris est condamnée à une sanction pécuniaire de 250 millions de francs.</w:t>
        <w:br/>
        <w:t>Article 2 : La Société Générale est condamnée à une sanction pécuniaire de 250 millions de francs.</w:t>
        <w:br/>
        <w:t>Article 3 : Le Crédit lyonnais est condamné à une sanction pécuniaire de 100 millions de francs.</w:t>
        <w:br/>
        <w:t>Article 4 : La Caisse nationale des Caisses d’épargne et de prévoyance est condamnée à une sanction pécuniaire de 100 millions de francs.</w:t>
        <w:br/>
        <w:t>Article 5 : La Caisse régionale du Crédit agricole de Loire-Atlantique est condamnée à une sanction pécuniaire de 100 millions de francs.</w:t>
        <w:br/>
        <w:t>Article 6 : La Confédération nationale du Crédit mutuel est condamnée à une sanction pécuniaire de 50 millions de francs.</w:t>
        <w:br/>
        <w:t>Article 7 : La Fédération du Crédit mutuel Océan est condamnée à une sanction pécuniaire de 30 millions de francs.</w:t>
        <w:br/>
        <w:t>Article 8 : Les sanctions pécuniaires prononcées par la présente décision sont à verser au Trésor public.</w:t>
      </w:r>
    </w:p>
    <w:p>
      <w:r>
        <w:rPr>
          <w:b/>
        </w:rPr>
        <w:t>[Pages 46–48]</w:t>
      </w:r>
    </w:p>
    <w:p>
      <w:r>
        <w:t xml:space="preserve">Regarding the Caisse nationale des Caisses d’épargne et de prévoyance:  </w:t>
        <w:br/>
        <w:t xml:space="preserve">Considering that the Caisse nationale des Caisses d’épargne et de prévoyance has not communicated any revenue figures, the corresponding section of its tax return not being filled out (letter of May 11, 2000), but has indicated on April 28, 2000, that it achieved a gross banking product of 20,759,248,000 francs in France during the fiscal year 1999, the last closed fiscal year available; that based on the general and individual elements, as assessed above, it is appropriate to impose a monetary penalty of 70 million francs;  </w:t>
        <w:br/>
        <w:t xml:space="preserve">Regarding the Caisse d’épargne des Alpes:  </w:t>
        <w:br/>
        <w:t xml:space="preserve">Considering that the Caisse d’épargne des Alpes has not communicated any revenue figures, the corresponding section of its tax return not being filled out (letter of April 27, 2000), but has indicated on May 12, 2000, that it achieved a gross banking product of 3,027,444,901 francs in France during the fiscal year 1999, the last closed fiscal year available; that based on the general and individual elements, as assessed above, it is appropriate to impose a monetary penalty of 8 million francs;  </w:t>
        <w:br/>
        <w:t xml:space="preserve">Regarding the Caisse nationale du Crédit agricole:  </w:t>
        <w:br/>
        <w:t xml:space="preserve">Considering that it follows from the information provided by the Caisse nationale du Crédit agricole on May 9, 2000, that an excerpt from its annual report shows that it achieved a net revenue of 164,750 million francs in France during the fiscal year 1999, the last closed fiscal year available, whereas the section of its tax return relating to "net revenues" indicates an amount of only 134,681,506 francs; that this latter amount is disproportionate to the financial parameters provided by this organization and cannot account for the company's situation; that it also follows from the information provided by the Caisse nationale du Crédit agricole on April 5, 2000, that it achieved a gross banking product of 84,339 million francs during the fiscal year 1999; that based on the general and individual elements, as assessed above, it is appropriate to impose a monetary penalty of 450 million francs;  </w:t>
        <w:br/>
        <w:t xml:space="preserve">Regarding the Caisse régionale du Crédit agricole de Loire-Atlantique:  </w:t>
        <w:br/>
        <w:t xml:space="preserve">Considering that the Caisse régionale du Crédit agricole de Loire-Atlantique indicated on May 4, 2000, that it achieved a net revenue of 246,176,130 francs in France during the fiscal year 1999, the last closed fiscal year available, as well as a gross banking product of 1,990,905,000 francs; that based on the general and individual elements, as assessed above, it is appropriate to impose a monetary penalty of 6 million francs;  </w:t>
        <w:br/>
        <w:t xml:space="preserve">Regarding the Confédération nationale du Crédit mutuel:  </w:t>
        <w:br/>
        <w:t xml:space="preserve">Considering that the Confédération nationale du Crédit mutuel is an association governed by the law of 1901; that, according to the information it provided on February 29, 2000, its resources amounted to 152,364,000 francs for the year 1999; that Article 13 of the Ordinance of December 1, 1986, provides that "if the offender is not a company, the maximum [of the penalty] is ten million francs"; that based on the general and individual elements, as assessed above, it is appropriate to impose a monetary penalty of 10 million francs;  </w:t>
        <w:br/>
        <w:t xml:space="preserve">Regarding the Fédération du Crédit mutuel Océan:  </w:t>
        <w:br/>
        <w:t xml:space="preserve">Considering that, according to the information it provided on February 17, 2000, the resources of the Fédération du Crédit mutuel Océan amounted to 4,931,314 francs for the year 1999; that based on the general and individual elements, as assessed above, it is appropriate to impose a monetary penalty of 500,000 francs;  </w:t>
        <w:br/>
        <w:t xml:space="preserve">On publication,  </w:t>
        <w:br/>
        <w:t xml:space="preserve">Considering that, given their magnitude and the damage that could result from their potential reiteration, the practices of credit institutions must be brought to the attention of consumers and professionals in the economy; that it is therefore appropriate to order the publication of the second part and the operative part of this decision by the organizations referred to in Article 2 of this decision, at common expense and in proportion to the monetary penalties imposed on them, in the daily newspaper Libération and in the economic daily Les Echos, within two months from the notification of this decision; that this publication will be preceded by the mention: "Decision of the Competition Council No. 00-D-28 of September 19, 2000, regarding the situation of competition in the real estate credit sector,"  </w:t>
        <w:br/>
        <w:t xml:space="preserve">Decides  </w:t>
        <w:br/>
        <w:t xml:space="preserve">Article 1.- It is not established that the Fédération nationale du Crédit agricole has violated the provisions of Title III of the Ordinance of December 1, 1986.  </w:t>
        <w:br/>
        <w:t xml:space="preserve">Article 2.- It is established that the Banque nationale de Paris, the Société Générale, Crédit Lyonnais, the Caisse nationale des Caisses d’épargne et de prévoyance, the Caisse d’épargne des Alpes, the Caisse nationale du Crédit agricole, the Caisse régionale du Crédit agricole de Loire-Atlantique, the Confédération nationale du Crédit mutuel, and the Fédération du Crédit mutuel Océan have violated the provisions of Article 7 of the Ordinance of December 1, 1986.  </w:t>
        <w:br/>
        <w:t xml:space="preserve">Article 3.- The following monetary penalties are imposed, based on the facts examined in this decision:  </w:t>
        <w:br/>
        <w:t xml:space="preserve">450 million francs to the Caisse nationale du Crédit agricole;  </w:t>
        <w:br/>
        <w:t xml:space="preserve">250 million francs to the Banque nationale de Paris;  </w:t>
        <w:br/>
        <w:t xml:space="preserve">250 million francs to the Société Générale;  </w:t>
        <w:br/>
        <w:t xml:space="preserve">100 million francs to Crédit Lyonnais;  </w:t>
        <w:br/>
        <w:t xml:space="preserve">70 million francs to the Caisse nationale des Caisses d’épargne et de prévoyance;  </w:t>
        <w:br/>
        <w:t xml:space="preserve">10 million francs to the Confédération nationale du Crédit mutuel;  </w:t>
        <w:br/>
        <w:t xml:space="preserve">8 million francs to the Caisse d’épargne des Alpes;  </w:t>
        <w:br/>
        <w:t xml:space="preserve">6 million francs to the Caisse régionale du Crédit agricole de Loire-Atlantique;  </w:t>
        <w:br/>
        <w:t xml:space="preserve">500,000 francs to the Fédération du Crédit mutuel Océan.  </w:t>
        <w:br/>
        <w:t>Article 4.- Within two months from the notification of this decision, the organizations referred to in Article 2 above will publish the second part and the operative part of this decision, at common expense and in proportion to the monetary penalties imposed on them, in the daily newspaper Libération and in the economic daily Les Echos. This publication will be preceded by the mention: "Decision of the Competition Council No. 00-D-28 of September 19, 2000, regarding the situation of competition in the real estate credit sector."</w:t>
      </w:r>
    </w:p>
    <w:p>
      <w:r>
        <w:t xml:space="preserve">Deliberated, on the report of Mr. Lavergne, by Ms. Hagelsteen, president, Ms. Pasturel, vice-president, Mr. Bargue, Ms. Boutard-Labarde, Mr. Lasserre, Ms. Mader-Saussaye, Messrs. Ripotot and Robin, members.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