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https://www.autoritedelaconcurrence.fr/fr/decision/relative-la-situation-de-la-concurrence-dans-le-secteur-du-demenagement-de-fonctionnaires</w:t>
      </w:r>
    </w:p>
    <w:p>
      <w:r>
        <w:t>Pages translated : 8</w:t>
      </w:r>
    </w:p>
    <w:p/>
    <w:p>
      <w:r>
        <w:rPr>
          <w:b/>
        </w:rPr>
        <w:t>[Pages 1–3]</w:t>
      </w:r>
    </w:p>
    <w:p>
      <w:r>
        <w:t>COMPETITION COUNCIL</w:t>
        <w:br/>
        <w:t>Decision No. 97 D 61</w:t>
        <w:br/>
        <w:t>of September 9, 1997</w:t>
        <w:br/>
        <w:t>regarding the competitive situation in the sector of relocation of French civil servants and agents coming from or going to the DOM</w:t>
        <w:br/>
        <w:t>The Competition Council (section II),</w:t>
        <w:br/>
        <w:t>Considering the ex officio referral of the Competition Council dated October 19, 1988, registered under number F 194, regarding the competitive situation in the relocation of French civil servants and agents coming from or going to the DOM, TOM, and foreign countries;</w:t>
        <w:br/>
        <w:t>Considering orders No. 45 1483 and 45 1484 of June 30, 1945, as amended, relating respectively to prices and the detection, prosecution, and repression of violations of economic legislation;</w:t>
        <w:br/>
        <w:t>Considering ordinance No. 86 1243 of December 1, 1986, as amended, relating to price and competition freedom and decree No. 86 1309 of December 29, 1986, as amended, taken for its application;</w:t>
        <w:br/>
        <w:t>Considering decision No. 92 D 36 of May 19, 1992, of the Competition Council, the ruling of April 29, 1993, of the Paris Court of Appeal, and the eight rulings of May 30, 1995, of the Court of Cassation relating to appeals filed by certain companies involved following the ruling of April 29, 1993, of the Paris Court of Appeal;</w:t>
        <w:br/>
        <w:t>Considering the observations presented by the companies Gondrand Frères and France Transfert Continentale and by the Government Commissioner;</w:t>
        <w:br/>
        <w:t>Considering the other documents in the file;</w:t>
        <w:br/>
        <w:t>The rapporteur, the general rapporteur, the Government Commissioner, and the company Gondrand Frères heard, the companies Déménagements Antilles Guyane, Maurice Daudé, Séry Alexis &amp; Fils, FV Déménagements Outre Mer, Ghiglion Déménagements, France Transfert Continentale, and P &amp; O Global Logistics having been regularly summoned;</w:t>
        <w:br/>
        <w:t>Adopts the decision based on the findings (I) and the reasons (II) set forth below:</w:t>
        <w:br/>
        <w:t>I. Findings</w:t>
        <w:br/>
        <w:t>A. REGARDING THE RELATIONS BETWEEN THE COMPANIES MAURICE DAUDÉ AND DÉMÉNAGEMENTS ANTILLES GUYANE:</w:t>
        <w:br/>
        <w:t>The manager of SARL Déménagements Antilles Guyane (D.A.G.) had provided investigators with a set of six quotes related to the relocation of Mr. Lavigne, from Cayenne to Limay (78), of which two were lower bids (air and sea) in the name of his own company, two in the name of the company D.T.S.I., and two in the name of the personal company Maurice Daudé. He stated: "The cover quotes are no secret to anyone, and I sometimes make them, notably with the companies D.T.S.I. and Daudé, when there is no competition over a client. However, there is no agreement at the local level."</w:t>
        <w:br/>
        <w:t>In his observations in response to the statement of objections (letters dated March 8 and April 4, 1991), Mr. Daudé asserted that he had never conducted any moving operations, had never had commercial relations with the company D.A.G., and had never prepared the concerned estimates, which he claimed were only "crude imitations of (his) letterhead" and for which he declared he was considering "filing a complaint for forgery and use of forgery." Furthermore, he requested to be confronted with Mr. Bollo, who allegedly gave "false testimony." He made similar statements during a first supplementary investigation on June 24, 1991, adding that on the advice of his lawyer, he had contacted the manager of the company D.A.G. by phone, who allegedly told him he possessed "documents that imitated the letterhead of his company" and subsequently sent him these documents. He provided investigators with a copy of a letter dated March 12, 1991, from Mr. Bollo, transmitting 4 quotes on the letterhead of the company Maurice Daudé, including those attached to the report.</w:t>
        <w:br/>
        <w:t>His response to the report only transmitted a copy of the complaint he addressed the same day (January 28, 1992) to the public prosecutor of Cayenne for "forgery and use of forgery."</w:t>
        <w:br/>
        <w:t>In its decision No. 92 D 36 of May 19, 1992, the Competition Council postponed ruling on the practices potentially implemented by the companies Déménagements Antilles Guyane and Maurice Daudé, pending the outcome of Mr. Daudé's complaint to the public prosecutor of Cayenne. By letter dated July 26, 1996, the latter communicated his decision to classify the case without further action, on the grounds of "unsuccessful investigations."</w:t>
        <w:br/>
        <w:t>Moreover, the investigation, the results of which are recorded in a report dated December 29, 1992, did not provide any additional elements regarding this case, except that Mr. Daudé is taxed on a flat-rate basis and declared no turnover.</w:t>
        <w:br/>
        <w:t>B. REGARDING THE RELATIONS BETWEEN THE COMPANIES SÉRY ALEXIS &amp; FILS AND FV INTERNATIONAL RÉUNION:</w:t>
        <w:br/>
        <w:t>Among the complete files of relocations of PTT officials in the direction of Réunion mainland consulted and reviewed during the investigation, SARL FV International Réunion was the lowest bidder in one of them, where the other two quotes came from the company SCAC Réunion and the personal company Alexis Séry. The managers of the companies FV International Réunion and Sofidem, D.T.S.I., and Tropical Déménagement Transport acknowledged their consultation among themselves within the framework of the holding company Sofidem and added: "previously, we solicited other local companies such as Condapa and SCAC."</w:t>
        <w:br/>
        <w:t>During a first supplementary investigation, Mrs. Alexis Séry stated: "about five years ago, I witnessed a meeting between an employee of the company FV and my husband. This employee informed us that the company FV had created a commercial stamp in our name 'SÉRY Alexis.'"</w:t>
      </w:r>
    </w:p>
    <w:p>
      <w:r>
        <w:t>Personally, I found out some time later that this stamp existed. Given these practices, we ceased all commercial relations with the company FV. I specify that these relations were limited to occasional transport on behalf of the company FV."</w:t>
        <w:br/>
        <w:t>In its decision No. 92 D 36 of May 19, 1992, the Competition Council decided that there was "reason to continue the investigation" and therefore postponed ruling on the practices potentially implemented by the companies FV Réunion and Séry, due to the statements of Mrs. Séry.</w:t>
        <w:br/>
        <w:t>During the investigation, the results of which are recorded in the report of December 22, 1992, Mr. Alexis Séry reaffirmed the statements of Mrs. Séry: "I confirm the statements my wife made in June 1991. At that time, we learned of the existence of a stamp in the name of our company through a former employee of FV who had just been dismissed from the company. The name of this person is unknown to us. The stamp in question is the small stamp that appears at the bottom of the quote presented, from 1986. The signature on this stamp is not mine. As a transporter, I had the opportunity to carry out transports on behalf of FV (...) and invoices issued by me for these transports, the photocopy of the letterhead of one of these invoices could very well have been made. These acts were carried out without my knowledge and when I learned that FV was using documents in my name, I ceased all commercial relations with them."</w:t>
        <w:br/>
        <w:t>The company FV Réunion has been placed in judicial liquidation and its managers could not be contacted by investigators. Only its former secretary, dismissed after the judicial liquidation was pronounced, could be heard, but she made no statements regarding this matter.</w:t>
        <w:br/>
        <w:t>C. REGARDING THE RELATIONS BETWEEN THE COMPANIES JACQUES YCARD AND TRANSPORTS POTHIN:</w:t>
        <w:br/>
        <w:t>The manager of the personal company Jacques Ycard acknowledged having produced, in support of his own lower quotes, cover quotes established at his request by, among others, the company Transports Pothin. During a first supplementary investigation, Mr. Pothin stated: "(I have) as my only activity 'taxi' since June 7, 1979 (...) I certify that I have never issued any moving quotes (...) I maintain that I have never had any commercial relationship with movers." In his response to the report, he reiterated his statements and added that there could exist another company "Transports Pothin" located in Saint Pierre de la Réunion.</w:t>
        <w:br/>
        <w:t>In its decision No. 92 D 36 of May 19, 1992, the Competition Council decided that there was "reason to continue the investigation" and therefore postponed ruling on the practices potentially implemented by the companies Ycard and Pothin, due to the statements of Mr. Yoland Pothin.</w:t>
        <w:br/>
        <w:t>The investigation conducted following this decision confirmed the assertions of Mr. Yoland Pothin: it was the transport company Joseph Pierre Pothin that had provided cover quotes to the company Ycard.</w:t>
      </w:r>
    </w:p>
    <w:p>
      <w:r>
        <w:rPr>
          <w:b/>
        </w:rPr>
        <w:t>[Pages 4–6]</w:t>
      </w:r>
    </w:p>
    <w:p>
      <w:r>
        <w:t>D. REGARDING THE RELATIONS BETWEEN GONDRAND FRÈRES COMPANIES AND GHIGLION:</w:t>
      </w:r>
    </w:p>
    <w:p>
      <w:r>
        <w:t>The manager of SARL Ghiglion acknowledged that he occasionally engaged in the "non-systematic practice, which exists throughout the profession," namely "requesting two colleagues to draft and issue comparative quotes for the relocation of the same person, based on technical information that (he) provides them." Among the complete files of relocations of PTT officials in the direction of mainland/overseas consulted and reviewed during the investigation, SARL Ghiglion was the lowest bidder in two cases, where the other quotes came from other companies including S.A. Gondrand Frères.</w:t>
      </w:r>
    </w:p>
    <w:p>
      <w:r>
        <w:t>In a letter addressed to the administration during a first supplementary investigation, a representative of S.A. Gondrand Frères wrote, regarding the quotes in question: "It is difficult for us to provide details as we only archive quotes for one year for which we are not retained. However, we wish to emphasize that Gondrand has never engaged in practices as described in this notification and that if it were found that one or more of our colleagues used documents on our letterhead, they would have done so unilaterally and entirely without our consent."</w:t>
      </w:r>
    </w:p>
    <w:p>
      <w:r>
        <w:t>In its decision No. 92 D 36 of May 19, 1992, the Competition Council decided that there was "reason to continue the investigation" and therefore postponed ruling on the practices potentially implemented by the companies Ghiglion and Gondrand Frères, due to the aforementioned statements.</w:t>
      </w:r>
    </w:p>
    <w:p>
      <w:r>
        <w:t>The investigation conducted following this decision established the following facts:</w:t>
      </w:r>
    </w:p>
    <w:p>
      <w:r>
        <w:t>Firstly, a representative of the Gondrand company stated: "Regarding the documents (...) I specify to you (...) the quote from 1987 was not drafted by our company. It lacks the reference and the quote number. Different way of drafting: we mention 'the company' above the signature, we do not detail the various items as much. Moreover, in 1987, our logo had changed. We therefore used different letterhead from that date. (...) I consider that the quote from 85 was not established by our company. With the little volume of relocations we handle, we had no exchanges with other companies. The company has never drafted quotes based on technical information communicated by the Ghiglion company (since 1987). I cannot have certainty before this date, I was not in the company. Therefore, the two quotes were neither drafted by our company nor voluntarily provided to other companies. We have had no contact with the Ghiglion company, and this is a certainty since 1987."</w:t>
      </w:r>
    </w:p>
    <w:p>
      <w:r>
        <w:t>Secondly, the manager of the Ghiglion company stated: "The Ghiglion company carried out about 15 relocations of officials to the DOM TOM in 1985, then 20 in 1987, perhaps about ten in 1986. Between 1985 and 1987, the total should not exceed 50 relocations. (...) The DOM TOM relocation activity of my company was launched around 1980 by Mr. Collot, who was responsible for this sector. In this capacity, he received clients, handled the preparation of quotes, shipments, and all administrative matters. Mr. Collot left the company in 1988 and created his own company 'Société européenne de déménagements' located in Yerres. (...) Regarding the two quotes dated 10/17/85 and 11/13/87 on the letterhead of the Gondrand company, only Mr. Collot, who had full latitude at the time, could respond and explain if he had any relations with the Gondrand company. Personally, I cannot provide any details and I absolutely do not know if Mr. Collot had relations with the staff of the Relocations department of the Gondrand company. However, I can note that there is no similarity between the quotes presented and those usually drafted by Ghiglion. The presentation is different, as are the considered items."</w:t>
      </w:r>
    </w:p>
    <w:p>
      <w:r>
        <w:t>Thirdly, the investigation established that the relocation quotes from the Gondrand company were prepared on a case-by-case basis, without any reference to a general rate of the company, and they were presented either globally, without indicating the details item by item, or conversely in a detailed manner. The same applies to the quotes in question, which could therefore not be compared to the company's rates.</w:t>
      </w:r>
    </w:p>
    <w:p>
      <w:r>
        <w:t>Lastly, one of the two concerned quotes (that of October 17, 1985 from the Gondrand company for Mr. Dan Robert) contains a typographical error: the decimal comma of the amount for "specialized labor" is topped with a question mark: "3.598 ?,00". The same error appears twice on the quote from the Ghiglion company prepared shortly after, on November 12, 1985, for Mrs. Babary: "1 410 ?,00" and "24 257 ?,00".</w:t>
      </w:r>
    </w:p>
    <w:p>
      <w:r>
        <w:t>E REGARDING THE RELATIONS BETWEEN CONTINEX AND FRANCE TRANSFERT CONTINENTALE COMPANIES:</w:t>
      </w:r>
    </w:p>
    <w:p>
      <w:r>
        <w:t>The co-manager of SARL France Transfert Continentale (F.T.C.) stated: "We offer the client addresses of colleagues with whom we maintain good reciprocal relations. Generally, these are movers less specialized than us to overseas. In very rare cases and in emergencies, we ask these colleagues to prepare quotes on their company letterhead. We provide them with the client's technical data (civil servant rights, volume, and weight). Based on this information, each company prepares its own quote and sends it to us."</w:t>
      </w:r>
    </w:p>
    <w:p>
      <w:r>
        <w:t>Among the complete files of relocations of officials from the General Directorate of Taxes and PTT in the direction of mainland/overseas consulted and reviewed during the investigation, SARL F.T.C. was the lowest bidder in 32 of them. In two of these 32 files, one of the other quotes came from the company Continex.</w:t>
      </w:r>
    </w:p>
    <w:p>
      <w:r>
        <w:t>In its memorandum in response to the report, the company Oceanlink argued that the quotes prepared on Continex letterhead, a company it took over, could not, for several material reasons it details, originate from it.</w:t>
      </w:r>
    </w:p>
    <w:p>
      <w:r>
        <w:t>In its decision No. 92 D 36 of May 19, 1992, the Competition Council decided that there was "reason to continue the investigation" and therefore postponed ruling on the practices potentially implemented by the companies France Transfert Continentale and Oceanlink (formerly Continex International), the latter having argued "that the quotes prepared on its letterhead and which appear in the files of the General Directorate of Taxes (Nelson) and P.T.T. (Baret and Germain) could not, for several material reasons, originate from it."</w:t>
      </w:r>
    </w:p>
    <w:p>
      <w:r>
        <w:t>The investigation conducted following this decision established the following facts:</w:t>
      </w:r>
    </w:p>
    <w:p>
      <w:r>
        <w:t>Firstly, representatives of the Oceanlink company reaffirmed the assertions contained in the memorandum in response dated March 5, 1992, from the company and added: "Oceanlink does not carry out relocations of personal effects to the Antilles. It refuses to use local correspondents (...) (The) quote Dominique of June 6, 1986 (...) was not established by Oceanlink: we do not use model D. 74113 but quotes on letterhead (see attached documents); in our company, quotes established by letter are distinct from invoices; in the quotes, the value of the items is not indicated but an insurance rate (...) ; the stamp 'Continex International' resembles a stamp used by the company with a number of remarks: found on a document from 1986, this stamp does not concern the Personal Effects Service 42.81.18.81, the address indicated (47, rue de la Victoire) was no longer correct for 2 years (relocation around October 1994, we then had the company's stamps redone with the new coordinates), let us specify that the new stamps do not indicate the phone number. It should be noted that the company Continex was the subject of 3 successive burglaries on August 3, 1982, August 15, 1983, and October 5, 1983, with reports to the police and insurance. Mr. Barron's office where the stamps were located was visited. The stamp appearing on the quote is the direct phone number of Mr. Barron's office. It is not the operational freight service whose number is noted above. The detail of the expenses refers to a correspondent. However, Oceanlink and Continex do not use and did not use correspondents to the DOM TOM. (...) Continex International did not establish a quote for Mr. Nelson. I am sending you the quotes from Mr. Mongis, that is 4 documents. F.T.C. is the lowest bidder with the company's letterhead; the other 3 quotes are drafted on printed form D. 74 113 to which the detail of expenses is attached. This presentation is systematically found in other files noted by the rapporteur of the Competition Council."</w:t>
      </w:r>
    </w:p>
    <w:p>
      <w:r>
        <w:t>Secondly, the manager of France Transfert Continentale stated: "We have no connection with the company Oceanlink. I do not even know who its directors are. I have therefore never requested a quote from this company. In some cases, we could advise the client to contact other companies to obtain competitive quotes. We sometimes recommend the company Antheaume, whose manager was my father's brother. We have never communicated the amount of our quote to the company Antheaume. The company has only existed since 1985. I therefore cannot have had any connection with companies prior to this date. There has been no exchange of letterhead and stamps with the company Continex. I never used document D.74113. This document seems to me to be the standard quote marketed by the trade union."</w:t>
      </w:r>
    </w:p>
    <w:p>
      <w:r>
        <w:t>Thirdly, the investigation established that the relocation quotes from the Continex company were prepared on a case-by-case basis, without any reference to a general rate of the company. The same applies to the quotes in question, which could therefore not be compared to the company's rates.</w:t>
      </w:r>
    </w:p>
    <w:p>
      <w:r>
        <w:t>Lastly, the company Oceanlink emphasized that the four "competitive" quotes from May 1987 for</w:t>
      </w:r>
    </w:p>
    <w:p>
      <w:r>
        <w:rPr>
          <w:b/>
        </w:rPr>
        <w:t>[Pages 7–8]</w:t>
      </w:r>
    </w:p>
    <w:p>
      <w:r>
        <w:t>the relocation of Mr. Mongis were presented in a manner comparable to that of the four Germain quotes from June 1986. The comparison of these two series indeed shows that each time the quotes originated respectively from the companies F.T.C., Antheaume &amp; Chiche, O.D.T., and Continex, that the unit prices did not vary from 1986 to 1987 for the four companies (except for the supply item), and that these unit prices are identical for the companies O.D.T. and Continex, although the signatures affixed on the quotes from O.D.T. and Continex are different. The companies F.T.C., O.D.T., Antheaume &amp; Chiche and those of the A.G.S. group, including Juin International, belong to individuals connected by family ties.</w:t>
      </w:r>
    </w:p>
    <w:p>
      <w:r>
        <w:t>II. Based on the preceding findings, the Council,</w:t>
      </w:r>
    </w:p>
    <w:p>
      <w:r>
        <w:t>Considering that some of the facts described above are both prior to and subsequent to the entry into force of Ordinance No. 86 1243 of December 1, 1986, while others are subsequent to this date of entry into force; consequently, the former must be assessed in light of Article 50 of Ordinance No. 45 1483 of June 30, 1945 and Article 7 of the Ordinance of December 1, 1986, and the latter only in light of this last article;</w:t>
      </w:r>
    </w:p>
    <w:p>
      <w:r>
        <w:t>Regarding the statute of limitations,</w:t>
      </w:r>
    </w:p>
    <w:p>
      <w:r>
        <w:t>Considering that during the session, the company Gondrand Frères argued that the facts would be time-barred;</w:t>
      </w:r>
    </w:p>
    <w:p>
      <w:r>
        <w:t>But considering that under the terms of Article 27 of the Ordinance of December 1, 1986: "The Council cannot be seized of facts dating back more than three years if no act has been made to seek, establish or sanction them"; that the Court of Appeal of Paris, in a ruling of December 1, 1995 (company L'Entreprise Industrielle, 1st chamber, competition section, ruling No. 95/3245) confirmed by the Court of Cassation in a ruling of July 8, 1997 (commercial, economic and financial chamber, ruling No. 1848 P) held that "this text establishes a statute of limitations and defines the nature of acts that have the effect of interrupting it; (...) that any statute of limitations whose acquisition results in rendering an action inadmissible or prohibiting the sanction of a fact begins to run after it has been interrupted, subject to a possible cause (...) for the suspension of its course"; that decision No. 92 D 36 of May 19, 1992 of the Competition Council to postpone ruling "pending the follow-up given to (the) complaint" for forgery and use of forgery by Mr. Maurice Daudé, and in order to "continue the investigation into the possible collusion between the companies Séry and FV Réunion, Gondrand and Ghiglion, Continex and F.T.C. and Ycard and Pothin", the request for a supplementary investigation of September 9, 1992 from the President of the Competition Council, the investigations of the investigators recorded by minutes and reported in the three administrative investigation reports of December 22 and 29, 1992 and March 12, 1993, which aimed to establish, seek or sanction practices prohibited by Articles 50 of the Ordinance of June 30, 1945 and 7 of the Ordinance of December 1, 1986, as well as the investigations initiated during the preliminary investigation conducted by the public prosecutor of Cayenne following the complaint of January 28, 1992 by Mr. Maurice Daudé for forgery and use of forgery, and the requests that the rapporteur addressed to the public prosecutor of Cayenne on March 18, 1994 and March 25, 1996 to know the follow-up reserved for this complaint, interrupted the statute of limitations,</w:t>
      </w:r>
    </w:p>
    <w:p>
      <w:r>
        <w:t>until the decision of non-suit by the public prosecutor of Cayenne notified on July 26, 1996 to the President of the Competition Council; consequently, the facts that remain before the Council are not covered by the statute of limitations and can be validly qualified by it in light of the provisions of Article 50 of Ordinance No. 45 1483 of June 30, 1945 and Article 7 of the Ordinance of December 1, 1986 or, depending on the date of their commission, of this second text only;</w:t>
      </w:r>
    </w:p>
    <w:p>
      <w:r>
        <w:t>Regarding the established practices,</w:t>
      </w:r>
    </w:p>
    <w:p>
      <w:r>
        <w:t>Considering, concerning the relations between the companies Jacques Ycard and Transports Pothin, that it is established that Mr. Yoland Pothin did not participate in the collusion in question; that while Mr. Joseph Pierre Pothin participated in this collusion, no grievance was regularly notified to him, and that he ceased all activity as of January 1991; that the grievance retained against the Ycard company concerned a collusion with the company Yoland Pothin, which did not take place; consequently, it is not established that the companies Pothin and Ycard in question violated the provisions of Article 7 of the Ordinance of December 1, 1986 and Article 50 of Ordinance No. 45 1483 of June 30, 1945;</w:t>
      </w:r>
    </w:p>
    <w:p>
      <w:r>
        <w:t>Considering, concerning the relations between, firstly, the companies Maurice Daudé and Déménagements Antilles Guyane, secondly the companies Séry Alexis &amp; Fils and FV International Réunion, thirdly the companies Gondrand Frères and Ghiglion, and lastly the companies Continex and France Transfert Continentale, that the elements collected during the investigation and the supplementary investigation do not allow to establish that these companies colluded to establish cover quotes or exchanged letterhead for the purpose of establishing such quotes; consequently, it is not established that the companies Maurice Daudé, Déménagements Antilles Guyane, Séry Alexis &amp; Fils, FV International Réunion, Gondrand Frères, Ghiglion, Continex and France Transfert Continentale violated the provisions of Article 7 of the Ordinance of December 1, 1986 and Article 50 of Ordinance No. 45 1483 of June 30, 1945,</w:t>
      </w:r>
    </w:p>
    <w:p>
      <w:r>
        <w:t>DECIDES:</w:t>
      </w:r>
    </w:p>
    <w:p>
      <w:r>
        <w:t>Sole Article: It is not established that the companies Maurice Daudé, Déménagements Antilles Guyane, Séry Alexis &amp; Fils, FV International Réunion, Jacques Ycard, Transports Pothin, Gondrand Frères, Ghiglion, France Transfert Continentale and Continex violated the provisions of Articles 50 of the Ordinance of June 30, 1945 and 7 of the Ordinance of December 1, 1986.</w:t>
      </w:r>
    </w:p>
    <w:p>
      <w:r>
        <w:t>Deliberated, on the report of Mr. Jean Claude Facchin, by Mr. Jenny, Vice President, presiding over the session, Mrs. Boutard Labarde, Messrs. Robin and Sargos, members.</w:t>
      </w:r>
    </w:p>
    <w:p>
      <w:r>
        <w:t>The General Rapporteur, The Vice President,</w:t>
        <w:br/>
        <w:t>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