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https://www.autoritedelaconcurrence.fr/fr/decision/relative-la-situation-de-la-concurrence-dans-le-secteur-du-disque</w:t>
      </w:r>
    </w:p>
    <w:p>
      <w:r>
        <w:t>Pages translated : 26</w:t>
      </w:r>
    </w:p>
    <w:p/>
    <w:p>
      <w:r>
        <w:rPr>
          <w:b/>
        </w:rPr>
        <w:t>[Pages 1–3]</w:t>
      </w:r>
    </w:p>
    <w:p>
      <w:r>
        <w:t>COUNCIL OF COMPETITION</w:t>
        <w:br/>
        <w:t>Decision No. 98-D-76 of December 9, 1998</w:t>
        <w:br/>
        <w:t>regarding the competitive situation in the record sector</w:t>
        <w:br/>
        <w:t>The Council of Competition (plenary session),</w:t>
        <w:br/>
        <w:t>Considering the letter registered on December 30, 1994 under number F 733, by which the company Debard et Fils SA referred to the Council of Competition practices implemented by the companies Fnac SA, Relais Fnac Rouen, Sony Music Entertainment (France) SA, BMG France, Warner Music France, and Carrère Music, which it considers anti-competitive;</w:t>
        <w:br/>
        <w:t>Considering the letter registered on October 7, 1996 under number F 916 by which the Syndicate of Specialist Record Retailers referred to the Council of Competition practices implemented by "the French subsidiaries of multinational record companies," which it considers anti-competitive;</w:t>
        <w:br/>
        <w:t>Considering the letter registered on October 18, 1996 under number F 917 by which the company Debard et Fils SA referred to the Council of Competition practices implemented by the company Polygram SA, which it considers anti-competitive;</w:t>
        <w:br/>
        <w:t>Considering Ordinance No. 86-1243 of December 1, 1986, as amended, regarding price freedom and competition and Decree No. 86-1309 of December 29, 1986, as amended, taken for its application;</w:t>
        <w:br/>
        <w:t>Considering the decision of the Council of Competition No. 95-MC-02 of February 15, 1995;</w:t>
        <w:br/>
        <w:t>Considering the observations presented by the company Debard et Fils SA, the Syndicate of Specialist Record Retailers, the companies Fnac SA, Relais Fnac, Polygram SA, Sony Music Entertainment (France) SA, BMG France, EMI France, Groupe Virgin Disques, Warner Music France SA, East West France, and by the Government Commissioner;</w:t>
        <w:br/>
        <w:t>Considering the other documents in the file;</w:t>
        <w:br/>
        <w:t>The rapporteur, the general rapporteur, the Government Commissioner, the representatives of the company Debard et Fils SA, the Syndicate of Specialist Record Retailers, the companies Fnac SA, Relais Fnac, Polygram SA, Sony Music Entertainment (France) SA, BMG France, EMI France, Groupe Virgin Disques, Warner Music France SA, East West France heard;</w:t>
        <w:br/>
        <w:t>Adopts the decision based on the findings (I) and the reasons (II) set forth below:</w:t>
        <w:br/>
        <w:t>I. - Findings</w:t>
      </w:r>
    </w:p>
    <w:p>
      <w:r>
        <w:t>A. - THE characteristics of the phonogram sector</w:t>
        <w:br/>
        <w:t>1. The legal framework</w:t>
        <w:br/>
        <w:t>The term phonograms refers to any product on which sequences of sounds are recorded, the most common media being compact discs (114 million units sold in 1995) and music cassettes (27 million units sold in 1995).</w:t>
        <w:br/>
        <w:t>The law of July 3, 1985, relating to copyright and the rights of performing artists, producers of phonograms and videograms, and individual communication companies (Art. L. 213-1 of the Intellectual Property Code) defined the status of the phonogram producer: "The phonogram producer is the natural or legal person who has the initiative and responsibility for the first fixation of a sequence of sound" and granted them an exclusive right of reproduction and making available to the public: "The authorization of the phonogram producer is required before any reproduction, making available to the public by sale, exchange, or rental, or communication to the public of their phonogram."</w:t>
        <w:br/>
        <w:t>The violation of these rights is punishable by Article L 335-4 of the Intellectual Property Code: "Any fixation, reproduction, communication, or making available to the public, for a fee or free of charge, of a phonogram (...), carried out without the authorization when required, of the performing artist, the phonogram producer, or the videogram producer, is punishable by two years of imprisonment and a fine of 1,000,000 francs. The same penalties apply to any importation or exportation of phonograms or videograms carried out without the authorization of the producer or the performing artist, when required."</w:t>
        <w:br/>
        <w:t>Article 9-2 of Directive 92/100/EEC of the Council of November 19, 1992, relating to rental and lending rights and certain neighboring rights of copyright in the field of intellectual property states in paragraph 1 that: "Member States shall provide: ... for phonogram producers, regarding their phonograms ... an exclusive right to make these objects available to the public, including copies, by sale or otherwise, hereinafter referred to as 'distribution right' and in paragraph 2 that: 'The distribution right in the Community relating to an object referred to in paragraph 1 is only exhausted in the case of the first sale in the Community of that object by the right holder or with their consent.'"</w:t>
        <w:br/>
        <w:t>It follows from these provisions that the authorization of the phonogram producer is not required for the importation of a phonogram from a Member State of the European Union where it has been put on the market by the right holder or with their consent.</w:t>
        <w:br/>
        <w:t>The production cycle of a phonogram consists, on the one hand, of a non-industrial activity and, on the other hand, a set of technical and commercial processes. The production of a record thus involves material and human resources divided into six basic functions: creation, recording, publishing, manufacturing, promotion, and marketing.</w:t>
        <w:br/>
        <w:t>The first step in the production process is the signing of an exclusivity contract with the artist. Once the contract is signed, the producer organizes and finances the recording of the work, which results in its fixation on a "master." The "master" is sent to a pressing plant that manufactures the records. The phases of promotion and marketing then follow.</w:t>
        <w:br/>
        <w:t>Some phonogram producers assume the entire production and distribution cycle, from signing the contract with the artist, called the artist contract, to marketing. Other producers, who do not have a distribution tool, entrust the exploitation of the recordings they have produced, under an exclusive license agreement, to another producer who will ensure the promotion and distribution of the record.</w:t>
        <w:br/>
        <w:t>The expressions commonly used by professionals in the sector "publishers" and "record companies" cover the legal definition of phonogram producer given by Article L. 213-1 of the Intellectual Property Code cited above, namely the person who has the initiative and responsibility for the first fixation of a sequence of sound. The expressions "producers" and "publishers" are used interchangeably, while the expression "record company" is reserved for producers or publishers who ensure the entire production and distribution cycle.</w:t>
        <w:br/>
        <w:t>2. The supply of phonograms</w:t>
        <w:br/>
        <w:t>The turnover achieved by the entire French phonographic publishing industry amounted to 6,888 million francs excl. tax in 1995. At that time, the profession included approximately 120 publishers, but the largest share of turnover is generated by the French subsidiaries of multinational publishing groups, frequently referred to as "majors":</w:t>
        <w:br/>
        <w:t>the company Polygram SA, subsidiary, at the time of the facts, of Polygram International Holding BV (Netherlands)</w:t>
        <w:br/>
        <w:t>the company Sony Music Entertainment (France) SA, subsidiary of the Japanese group Sony</w:t>
        <w:br/>
        <w:t>the company BMG France, subsidiary of the German group Bertelsmann, BMG (Bertelsmann Music Group) being the music division of the group</w:t>
        <w:br/>
        <w:t>the company EMI Music France, subsidiary of EMI Group France SA, itself a subsidiary of the English group EMI</w:t>
        <w:br/>
        <w:t>the company Groupe Virgin Disques, subsidiary of EMI Group France SA</w:t>
        <w:br/>
        <w:t>the company Warner Music France SA, subsidiary of the American group WEA International INC</w:t>
        <w:br/>
        <w:t>the company East West France (formerly Carrère Music), also a subsidiary of the American group WEA International INC.</w:t>
        <w:br/>
        <w:t>The French subsidiaries of publishing groups are linked to their parent company by a license agreement. Under each of the license agreements signed by the five publishing groups listed above, the parent company grants its subsidiaries the exclusive right to exploit the "master," that is to say, the right to manufacture records from the "master" and to market them in its contractual territory, which generally corresponds to the national territory. Conversely, each subsidiary grants the parent company the exclusive exploitation rights it holds under contracts signed with "local" artists. There are no contractual relationships between subsidiaries of the same group. The exploitation rights of a local subsidiary are</w:t>
      </w:r>
    </w:p>
    <w:p>
      <w:r>
        <w:rPr>
          <w:b/>
        </w:rPr>
        <w:t>[Pages 4–6]</w:t>
      </w:r>
    </w:p>
    <w:p>
      <w:r>
        <w:t>always transferred to the parent company, which then reassigns them to other subsidiaries of the group for exclusive exploitation in each of the contractual territories. Such an arrangement inherently excludes any exchange of products between the different companies within the same group. However, the license agreements do not systematically require the subsidiaries to market the entire catalog of the group. Similarly, given the particularities of the different national repertoires, it is unlikely that a local subsidiary would wish to market the national repertoire of another local subsidiary. In this case, record companies proceed with imports of finished products to meet local demand. Once the "master" is completed, the marketing and promotion campaign begins. For international artists, the international or European management sets the marketing date, which can be unique on a global level or at least on a European level, and creates the sales and promotional tools. Each subsidiary defines the quantities it needs and takes charge of the promotion campaign in its territory. For local artists, the date is set by the French subsidiary, which itself ensures the promotion campaign after informing the international marketing structure. The license agreements stipulate that the marketing of a record must be done in the upper price range. This price category, referred to in the profession as "full price," includes several price levels. Thus, in 1994, the "full price" categories of Polygram and Sony included four prices ranging from 81.75 F to 90.50 F and from 75 F to 90 F, respectively; the "full price" categories of Virgin, Warner, and East West France included three prices ranging from 80 F to 93 F for Virgin and from 69.50 F to 90 F for the other two companies; the "full price" category of EMI included two prices: 88 F and 91 F, while that of BMG included a single price: 88 F. The decision to position the record at a certain price level belongs, for international products, to the parent company, and the determination of the various price amounts falls under the responsibility of the national subsidiaries. The decision to position the record at a certain price level essentially depends on the artist's notoriety and the advertising means implemented by the publisher. The lifespan of a record in the "full price" category is on average two to three years. During this period, it happens that the publisher modifies the initial price of the record while keeping it in the "full price" category. The initial price may be increased when the artist's notoriety rises. It may be decreased if there is poor sales. The license agreements stipulate that the price of a phonogram can only be classified in the mid-price or budget price category with the agreement of the parent company or the owner of the repertoire. The "mid price" levels in 1994 were as follows: Polygram: 52.50 F, Sony: 53.50 F and 54.60 F, BMG: 53 F, EMI: 53 F, Virgin: 52.50 F, Warner and East West France: 52.40 F. The royalties paid to the parent company and to the artists are calculated on the publisher's catalog price. The royalty rates vary depending on the price category in which the record is marketed, with the highest rates being applied to prices in the upper range. The price of the "full price" category that was retained by the publisher at the time of marketing, and possibly the prices of the "mid price" or "budget" categories, correspond to the publisher's catalog prices, that is to say, the selling prices excluding tax to wholesalers and retailers. During the three or four weeks preceding the release date, the sales force of the publishers visits clients and records orders. Deliveries are ensured to all stores, the day before or on the day of the release. Wholesalers as well as large distribution companies that have a distribution function among their stores are generally delivered 24 hours in advance. According to information provided by the National Union of Phonographic Publishing (SNEP), the market shares of the French subsidiaries of international publishing groups were, in 1996, evaluated as follows: Polygram 1,786.72 32.78 % Sony 973.41 17.86 % BMG 306.71 5.63 % EMI 605.68 11.11 % Virgin 552.61 10.14 % Warner + East West France 398.45 7.31 % Total 4,474.03 87.59 % The above figures aggregate sales corresponding to the own production of the "majors" and sales made under license agreements signed with independent producers (multinational groups). SNEP statistics do not allow, for technical reasons, to assess the weight of sales from license agreements signed with third-party producers. Some independent producers sometimes entrust, under distribution agreements, the marketing of their records to the "majors." The share of sales thus realized by the publishers is about 8%. Overall, the share of sales made by the seven companies listed above, which correspond to their own production, licensed production, and distribution activity, is around 95% of the industry's turnover. Based on a study conducted by Ifop in 1993, the weight of the different distribution channels in the sales of publishers was evaluated at 34% for hypermarkets, 29% for large specialists, 18% for wholesalers, 13% for record stores, and 1% for mail order. The data collected during the investigation show that this distribution remained valid in 1995, with, however, an increase in the share of hypermarkets. According to the same Ifop study, wholesalers made 66% of their sales with hypermarkets, 28% with supermarkets, and 6% with popular stores. Large food distribution chains indeed use a mixed supply system. Stores with a significant record section can be directly followed by publishers, while other points of sale are supplied by wholesalers. In some cases, the management of the section is entrusted to the wholesaler (the rackjobber who buys the merchandise from the publisher, sets it up, and manages the shelf space). Among the wholesalers is the company Cogedep, which is a joint subsidiary of the publishers. The company Polygram holds 42.8% of its capital, while EMI, Virgin, and East West France each hold 14.3%. The company Cogedep achieved a turnover of 657.6 million francs in 1994, which represents about 45% of the turnover achieved by all wholesalers. Retail sales of records are made through two main forms of distribution: specialists and stores for which the sale of phonograms constitutes a secondary activity. The specialists include two categories of businesses: independent record stores, whose number has decreased from 3,000 in 1972 to 250 in 1994. Chains of record stores have organized, such as Madison, Starter, Music Way. multi-specialists, such as Fnac and Virgin, which accounted for 24% and 6% of record sales, respectively, in 1994. Large food stores (hypermarkets and supermarkets) represented, at the time of the facts, about 50% of sales, and non-specialist generalists, such as department stores, about 5%. 3. Characteristics of final demand According to an economic study conducted by SNEP in 1994, it is young people who make the most significant record purchases. While 28% of the entire population claims to buy 10 CDs or more per year, 33% of young people aged 15 to 24 claim to buy 10 CDs or more per year. According to the same study, the purchase of a record is largely motivated by listening to the radio (42%). In most cases (45%), consumers know exactly which CD or cassette they wish to acquire when they arrive at the store. Records are predominantly purchased in supermarkets and hypermarkets (75%), then in Fnac stores (37%) and traditional record stores (20%). Among the main criteria for choosing stores are proximity and price, for which supermarkets and hypermarkets as well as popular stores come out on top. In contrast, regarding the range of products offered, listening services, and the quality of advice, specialists and traditional record stores are predominantly cited. In a document summarizing the year 1994, SNEP states that consumers show "an increasingly strong reactivity to the commercial releases of a few star artists. Record sales today tend to concentrate more and more around a small number of artists, thus making the market vulnerable. A simple delay in the release time of one or a few star artists can lead to euphoric (or depressing) growth (or regression) rates that have no real significance. Moreover, this strong concentration of album sales occurs in a shorter time frame than before. Furthermore, the lack of interest from many media outlets in broadcasting a wide variety of titles does not lead to a greater awareness of a large number of artists among the public."</w:t>
      </w:r>
    </w:p>
    <w:p>
      <w:r>
        <w:rPr>
          <w:b/>
        </w:rPr>
        <w:t>[Pages 7–9]</w:t>
      </w:r>
    </w:p>
    <w:p>
      <w:r>
        <w:t>B. - The practices observed</w:t>
      </w:r>
    </w:p>
    <w:p>
      <w:r>
        <w:t>1. In the field of record supply</w:t>
      </w:r>
    </w:p>
    <w:p>
      <w:r>
        <w:t>a) Clauses subordinating the granting and maintenance of benefits resulting from commercial cooperation agreements to compliance with intellectual property law</w:t>
      </w:r>
    </w:p>
    <w:p>
      <w:r>
        <w:t>The commercial cooperation contracts signed by Polygram SA, BMG France, EMI France, Groupe Virgin Disques, Warner Music France, and East West France with their main clients (wholesalers and retailers) contain provisions drafted in the following terms:</w:t>
      </w:r>
    </w:p>
    <w:p>
      <w:r>
        <w:t>Polygram: "Causes for termination of the commercial cooperation agreement</w:t>
        <w:br/>
        <w:t>"The benefits granted by Polygram under this contract would no longer be justified insofar as, on the one hand, the cooperation of the distributor is no longer real, and on the other hand, the actions of the distributor constitute unfair competition against Polygram.</w:t>
        <w:br/>
        <w:t>"The acts of unfair competition</w:t>
        <w:br/>
        <w:t>"Unfair competition acts against Polygram include sales of:</w:t>
        <w:br/>
        <w:t>pirated products,</w:t>
        <w:br/>
        <w:t>bootleg products,</w:t>
        <w:br/>
        <w:t>products from our repertoire imported from the United States and Canada (so-called "parallel imports")...</w:t>
        <w:br/>
        <w:t>"Polygram will not maintain the benefits related to this contract for a store that engages in any of the aforementioned acts of unfair competition against it.</w:t>
        <w:br/>
        <w:t>"Furthermore, these specific operating conditions with Polygram may be called into question as soon as your stores source Polygram products through a channel other than Polygram, as this agreement provides for special and privileged relationships that would therefore contradict your actions.</w:t>
        <w:br/>
        <w:t>"Polygram would be led to refuse any returns. Likewise, Polygram may eventually be led to stop visiting your stores.</w:t>
        <w:br/>
        <w:t>"Polygram may at any time revise these conditions granted to you, as long as the commercial offer is not properly respected and the benefits granted do not meet our expectations."</w:t>
      </w:r>
    </w:p>
    <w:p>
      <w:r>
        <w:t>BMG: "It is understood that the client agrees to comply with the applicable legislation regarding phonographic publishing, particularly concerning copyright and neighboring rights, and not to market products that infringe such rights.</w:t>
        <w:br/>
        <w:t>"In the event of a breach of the client's commitments, this collaboration agreement and all benefits related to it will be terminated immediately by operation of law."</w:t>
      </w:r>
    </w:p>
    <w:p>
      <w:r>
        <w:t>EMI: "I: As a distributor of the products listed in the EMI France 1995 catalog, your company agrees to:</w:t>
        <w:br/>
        <w:t>"take all necessary measures to effectively combat the sale of products constituting illegal reproductions ("pirates") of the products listed in the EMI France 1995 catalog or unauthorized recordings of artists listed therein ("bootlegs").</w:t>
        <w:br/>
        <w:t>"In this regard, your company agrees to immediately inform EMI France of all illegal reproductions of the products listed in the EMI France 1995 catalog, or unauthorized recordings of artists listed therein, and, in general, of any potential infringements or unauthorized uses of the trademarks and/or copyright or neighboring rights held by EMI France, of which it may become aware."</w:t>
      </w:r>
    </w:p>
    <w:p>
      <w:r>
        <w:t>Virgin: "We reserve the right to terminate this agreement without notice in the event of non-compliance by ... with its commitments, particularly in the case of marketing by ... of records infringing the exclusive rights of authors-composers, performing artists, or producers (pirate records or bootlegs)."</w:t>
      </w:r>
    </w:p>
    <w:p>
      <w:r>
        <w:t>Warner and East West France: "These year-end discounts apply to points of sale that comply with Article 12 of our general sales conditions, particularly those that do not distribute pirate products.</w:t>
        <w:br/>
        <w:t>"Failure to comply with this clause may result not only in the suspension of deliveries but also in the exclusion of the concerned store(s) from the basis of the refundable turnover."</w:t>
      </w:r>
    </w:p>
    <w:p>
      <w:r>
        <w:t>b) Clause subordinating the acceptance of unsold returns to exclusive sourcing from the producer</w:t>
      </w:r>
    </w:p>
    <w:p>
      <w:r>
        <w:t>Apart from the returns of defective products organized under the general sales conditions, publishers practice a policy of returning unsold records that have been the subject of a significant advertising campaign and which are delivered in large quantities to distributors. According to information provided by Fnac, the return rates on these products range between 7% and 15% of purchases. The representative of BMG estimates the average return rate over a year at 10%. In contrast, for Sony, the return rate is quite low.</w:t>
      </w:r>
    </w:p>
    <w:p>
      <w:r>
        <w:t>Of the seven commercial cooperation contracts examined, three included a clause subordinating the acceptance of unsold returns to exclusive sourcing from the producers (Polygram, BMG, and Virgin). For the other publishers, returns are subject to occasional negotiations. The conditions under which Polygram submits the return of unsold products are part of the text cited in a) above. For BMG France and Groupe Virgin Disques, the provisions regarding returns are drafted in the following terms:</w:t>
      </w:r>
    </w:p>
    <w:p>
      <w:r>
        <w:t>BMG: "Under this cooperation agreement, BMG France may, in certain cases, accept to process returns of unsold products. These returns, which will be handled by BMG France representatives, assume compliance with its obligations by the client. Furthermore, no return will be accepted by BMG France in the event of sourcing the references distributed by BMG France from third parties."</w:t>
      </w:r>
    </w:p>
    <w:p>
      <w:r>
        <w:t>Groupe Virgin Disques: "Under this agreement, which is concluded for a duration of one year from January 1, 1994, we may, in certain cases, accept returns of unsold products, provided that their acceptance is subordinated to ...'s compliance with all its commitments, and on the condition that you do not source products listed in the Virgin catalog from third parties."</w:t>
      </w:r>
    </w:p>
    <w:p>
      <w:r>
        <w:t>On the occasion of the renewal of the agreement binding Groupe Virgin Disques and Fnac on August 7, 1995, the clause was modified by specifying at the end of the sentence: "excluding countries of the European Union." This modification was not made to the other commercial cooperation contracts.</w:t>
      </w:r>
    </w:p>
    <w:p>
      <w:r>
        <w:t>c) Exclusive sourcing clauses</w:t>
      </w:r>
    </w:p>
    <w:p>
      <w:r>
        <w:t>The contract signed by Sony Music with Fnac in 1995 specifies: "We hereby propose our final conditions for the current fiscal year, for exclusive sourcing." The contracts signed with Bourg Music and the Starter group, composed of about forty independent record stores, subordinate the granting of benefits to the distributor's compliance with the following clauses:</w:t>
        <w:br/>
        <w:t>exclusive sourcing,</w:t>
        <w:br/>
        <w:t>complete and representative assortment of the catalog, with ongoing monitoring,</w:t>
        <w:br/>
        <w:t>representation of short formats and full tracking of the Company's objectives,</w:t>
        <w:br/>
        <w:t>tracking of album objectives and participation in artist development,</w:t>
        <w:br/>
        <w:t>permanent representation of average price series,</w:t>
        <w:br/>
        <w:t>presence of listening points, with the possibility of use for products pro rata to turnover,</w:t>
        <w:br/>
        <w:t>use of point-of-sale advertising.</w:t>
      </w:r>
    </w:p>
    <w:p>
      <w:r>
        <w:t>Under the partnership agreement of 1994 and 1995 proposed by EMI France, the distributor agrees to "source exclusively from EMI France for all products listed in its catalog, except as provided by applicable community law."</w:t>
      </w:r>
    </w:p>
    <w:p>
      <w:r>
        <w:t>d) Relations with distributors</w:t>
      </w:r>
    </w:p>
    <w:p>
      <w:r>
        <w:t>In a letter addressed to Carrefour on November 12, 1992, Polygram wrote: "Before starting the year 1993, we wish to share some reflections that may seriously hinder our collaboration if we do not obtain more precise information regarding your company's objectives.</w:t>
        <w:br/>
        <w:t>"In fact, several troubling facts appear:</w:t>
        <w:br/>
        <w:t>1. Looking at your 1992 toy catalog, we note that you are offering extremely low prices on a number of audio products that, compared to prices in France, are very</w:t>
      </w:r>
    </w:p>
    <w:p>
      <w:r>
        <w:rPr>
          <w:b/>
        </w:rPr>
        <w:t>[Pages 10–12]</w:t>
      </w:r>
    </w:p>
    <w:p>
      <w:r>
        <w:t>pas l'importation de produits achetés à l'étranger, mais qui subordonnent les retours à un approvisionnement exclusif. Ces accords créent une pression sur les détaillants pour qu'ils respectent les conditions imposées par les éditeurs, ce qui limite leur capacité à s'approvisionner librement sur le marché. En conséquence, les détaillants se retrouvent dans une situation où ils doivent choisir entre respecter les accords d'approvisionnement exclusif ou risquer de perdre la possibilité de retourner des invendus, ce qui peut avoir un impact significatif sur leur rentabilité.</w:t>
      </w:r>
    </w:p>
    <w:p>
      <w:r>
        <w:t>Il est donc crucial pour les détaillants de naviguer avec prudence dans ces relations contractuelles afin de maintenir leur viabilité économique tout en respectant les exigences des éditeurs.</w:t>
      </w:r>
    </w:p>
    <w:p>
      <w:r>
        <w:rPr>
          <w:b/>
        </w:rPr>
        <w:t>[Pages 13–15]</w:t>
      </w:r>
    </w:p>
    <w:p>
      <w:r>
        <w:t xml:space="preserve">not prohibit sourcing within the EEC but also introduce restrictive clauses that dissuade retailers from using this possibility." During her hearing on January 28, 1998, the representative of the Groupement des achats des centres E.Leclerc (Galec) specified: "The reason why stores work with French suppliers (publishers or wholesalers) lies in the importance of a continuous business relationship, that is to say, information about products through regular visits from a representative. Purchases made directly from abroad by our stores can only be occasional and discreet as they could create tension with our usual suppliers who would consider that partnership agreements are not being respected." Certain publishers (Polygram - Sony - BMG - EMI) have initiated legal proceedings against the company Debard et Fils SA to compel it to cease its supplies from the United States and Canada. During his hearing on October 1, 1997, Mr. Debard, president of Debard et Fils SA, stated: "Following the ruling of the Court of Appeal concerning Sony, a round table was organized with the heads of Sony, BMG, EMI, and Warner to negotiate a resumption of business relations. Polygram received me separately. As a result of these negotiations, Polygram and Sony decided to halt the expertise procedure provided for by the ruling of the Court of Appeal and the judgment of the High Court, in exchange for my commitments to cease my supplies from outside the European Community and to make a statement published in the Lettre du Disque. I have been summoned before the High Court of Le Havre by BMG and EMI. The proceedings are in the process of being extinguished in exchange for my commitments. Since the resumption of business relations and my reintegration into the Starter group, I source exclusively from publishers for the products distributed in their catalog (I can still import products that are not or are no longer distributed by the publishers but are published by their parent companies, or from small labels not distributed in France)." In "la Lettre du Disque," which Mr. Debard refers to in his statement, an article was published in February 1997 with the following wording: "Bruno Debard addresses record dealers." A change of course at Debard. While Max stepped down at the end of December from the presidency of the SDSD union, his son Bruno "now alone playing the Robin Hood of records" (to quote his own words), adopts a more conciliatory policy. After losing the appeal in the lawsuit brought by Sony Music against Audito, his CEO renounces parallel importation. During a meeting with the majors on February 19, a "new partnership policy, to rebuild together," was decided, explains Bruno Debard, as he sends us an "Open Letter," which we reproduce below. "Dear colleagues and friends in the record business, In respect of the decision of the Court of Appeal of Rouen, in the lawsuit opposing us to Sony Music, I confirm that I have stopped all extra-community imports of products distributed by the major French publishers. I expressly ask you to do the same, in order to avoid facing very serious troubles. After a too long period of conflicts opposing me to the publishers, the time is now for dialogue and I have been able to observe a real willingness for openness and partnership, which should, I hope, revitalize our sector. I also advise you to source exclusively from French suppliers in order to benefit from specific qualitative advantages to our distribution network. During his hearing on October 22, 1997, the president of the Syndicat des détaillants spécialistes du disque stated: "Currently, regarding community importation, retailers are bound by two types of agreements with French publishers: firstly, those that require exclusive sourcing from the French publisher for all products listed in the catalog and secondly, those that do not prohibit sourcing within the EEC but also introduce restrictive clauses that dissuade retailers from using this possibility... " The return of unsold French products is not a contractual entitlement, but the result of ongoing negotiation on a case-by-case basis. This clause keeps the retailer in a state of dependence on the publisher. It can particularly lead them to forgo intra-community importation even though it is known that the publisher has no means of identifying the origin of the product since it was manufactured in the same factory, with the same barcodes and the same price codes." </w:t>
        <w:br/>
        <w:t xml:space="preserve">2. In the field of retail record sales </w:t>
        <w:br/>
        <w:t xml:space="preserve">a) The facts leading to the referral </w:t>
        <w:br/>
        <w:t xml:space="preserve">The company Debard et Fils SA, owner of a store under the name l’Audito in Le Havre, opened on September 6, 1994, a store, with an area of 1,300 m², under the same name in the shopping center "l’Espace du Palais" located in the center of Rouen. In the period leading up to the opening of the Rouen store, Mr. Debard announced several times in the local press his intention to sell records at low prices thanks to his supplies from within the European Community and the United States. He defined his pricing policy in the following terms: "major publisher catalog bottom: publisher's list price x 1.55; </w:t>
        <w:br/>
        <w:t xml:space="preserve">French or international new releases: prices aligned with the hypermarkets in the region (Carrefour and Leclerc) and on the green prices of Fnac in Rouen as of September 1, 1994. Promotional operations on older records, cuts, overstocks, foreign promotions, budget series purchased on international markets at excessively low prices - objects of the flyer on which we achieve a very good margin: between 35 and 50% but allowing the consumer to acquire a cassette or a compact disc at prices rarely seen in France." In October, to respond to the price reductions practiced by Fnac in Rouen, Mr. Debard decided to publish an advertisement in the newspaper Libération on October 29, 1994, to "call on readers to demand the alignment of the Parisian and provincial Fnacs on the prices practiced in Rouen." In the face of further price reductions practiced by Fnac in Rouen after the advertisement, the company Debard et Fils SA referred the matter to the Competition Council. It believes it is a victim of an abuse of dominant position by Fnac aimed at ousting it from the market. </w:t>
        <w:br/>
        <w:t xml:space="preserve">b) The relevant market </w:t>
        <w:br/>
        <w:t>Analyzing demand in the field of phonograms, the Council specified, in its opinion No. 97-A-18 relating to the application of Article 10-1 of the ordinance of December 1, 1986 to the record sector: "Studies conducted by polling institutes as well as opinions expressed by professionals show that, for records, the criteria of price and proximity of the place of purchase are decisive in the majority of cases, especially since these are primarily impulse purchases. Consequently, demand primarily orients itself towards the highlighted new releases, towards the most attractive distributors in terms of price, namely hypermarkets or large specialists. However, either when it comes to new releases of lesser notoriety, or when the buyer has a precise idea of the product they intend to acquire, demand tends to orient itself towards points of sale that offer a wide range of records and a certain permanence of the assortment." It follows that in the record sector, within a geographical area that is to be determined on a case-by-case basis, a certain substitutability is possible between the different forms of distribution. The statements made to the investigation service by the two specialist record distributors located in the city center of Rouen - the Fnac store and l’Audito - show that they consider themselves to be located in the same catchment area as the large non-specialized distributors. Thus, the director of SNC Relais Fnac Rouen defined his catchment area as follows: "Our competitors in the city center are: l’Audito, Nouvelles Galeries, Printemps, Madison in Saint-Sever, various stores. In the outskirts, our competitors are: 2 Carrefour, 1 Continent, 1 Rond-Point, 3 Leclerc. This market share approach is based on the entire Rouen urban area: 400,000 inhabitants, the city of Rouen representing just over 100,000 inhabitants. The hypermarkets primarily compete with us on new releases and current products." In this geographical area, three categories of distributors are present: two specialists, Fnac and l’Audito, with the clarification that Fnac has the characteristic, compared to l’Audito, of being a multi-specialist in cultural products; large department stores; hypermarkets. The investigation found, based on a sample of about forty titles, that during a given period the same titles - which generally correspond to "new releases" - were present in these different stores. Thus, the clientele, depending on their various movements: work in the city center,</w:t>
      </w:r>
    </w:p>
    <w:p>
      <w:r>
        <w:rPr>
          <w:b/>
        </w:rPr>
        <w:t>[Pages 16–18]</w:t>
      </w:r>
    </w:p>
    <w:p>
      <w:r>
        <w:t>purchases in shopping centers, can obtain supplies, at least within a certain range of records, indifferently from these different categories of distributors. Based on these factual elements, the geographical scope of the market to be considered is that of the Rouen urban area, including the city center and the outskirts.</w:t>
      </w:r>
    </w:p>
    <w:p>
      <w:r>
        <w:t>c) Market shares of the different operators</w:t>
      </w:r>
    </w:p>
    <w:p>
      <w:r>
        <w:t>The record market expressed in value in the Rouen urban area was estimated in 1994 at 138,770,000 F. The turnover achieved on records was as follows:</w:t>
      </w:r>
    </w:p>
    <w:p>
      <w:r>
        <w:t>Store Record Turnover Market Share</w:t>
        <w:br/>
        <w:t>(in KF excl. tax) (in %)</w:t>
        <w:br/>
        <w:t>Nouvelles Galeries 718 0.51</w:t>
        <w:br/>
        <w:t>Madison 1,433 1.03</w:t>
        <w:br/>
        <w:t>Printemps 2,545 1.83</w:t>
        <w:br/>
        <w:t>Rond-Point Grand Quevilly 10,870 7.84</w:t>
        <w:br/>
        <w:t>Leclerc stores: St Etienne, Pont de l’Arche, St 12,065 8.7</w:t>
        <w:br/>
        <w:t>Server</w:t>
        <w:br/>
        <w:t>Continent Mont Saint-Aignan 14,782 10.65</w:t>
        <w:br/>
        <w:t>Carrefour stores: Barentin, Tourville 24,447 17.61</w:t>
        <w:br/>
        <w:t>Audito 27,439 19.77</w:t>
        <w:br/>
        <w:t>Fnac 44,471 32.04</w:t>
        <w:br/>
        <w:t>Total 138,770</w:t>
      </w:r>
    </w:p>
    <w:p>
      <w:r>
        <w:t>d) Comparison of prices practiced by Fnac and Audito</w:t>
      </w:r>
    </w:p>
    <w:p>
      <w:r>
        <w:t>According to statements made to the investigation service by the manager of the Fnac store in Rouen: "In the days and weeks following the opening of Audito in Rouen, we noticed an extremely aggressive pricing policy supported by strong communication primarily focused on price levels. In terms of catalog content, Audito is cheaper than us because it does not apply the same coefficients. In terms of catalog content, it was 3% to 6% cheaper than us. For current and new releases, it was cheaper or at the same price as us depending on the origin of its supply. It also conducted strong promotional operations on a wide selection thanks to its imports. Consequently, we were led to withdraw certain products from sale, as we were unable to align ourselves.</w:t>
      </w:r>
    </w:p>
    <w:p>
      <w:r>
        <w:t>"Gradually, after the opening of Audito and in light of the drop in our turnover, -25% over two consecutive months (September, October 1994), we made a selective price reduction on identifiable titles (these are titles related to current events to which customers are receptive). This involved either price alignment at the same price, sometimes higher, sometimes lower. Generally, we have the current products available to the customer a few days before they do, which in this context led us to position ourselves on price, as import supply presents risks regarding delivery times. In September-October 1995, we are still frequently obliged to align ourselves with their prices."</w:t>
      </w:r>
    </w:p>
    <w:p>
      <w:r>
        <w:t>A comparison between the prices practiced by Fnac and the prices practiced by Audito was carried out during the months of September to November 1994, based on a sample of about forty records. This sample included the titles that were the subject of advertising published in the newspaper "Libération" and corresponding to the best sellers of the moment. This comparison revealed that on 17 records, Fnac practiced prices that were 9% to 27% lower than those practiced by Audito.</w:t>
      </w:r>
    </w:p>
    <w:p>
      <w:r>
        <w:t>e) Analysis of record prices in the Rouen urban area market</w:t>
      </w:r>
    </w:p>
    <w:p>
      <w:r>
        <w:t>The investigation services conducted price surveys on June 28, 29, and 30, 1995, of the prices practiced by all record distributors located in the Rouen urban area, based on a sample of thirty records corresponding to the best sellers of the moment. These surveys showed that:</w:t>
        <w:br/>
        <w:t>- on fifteen records, the lowest prices are practiced by Fnac;</w:t>
        <w:br/>
        <w:t>- on three records (V. Sanson, Indians Sacred Spirit, Bonnie Tyler), an alignment is observed between Fnac and Carrefour;</w:t>
        <w:br/>
        <w:t>- on three other records (Pink Floyd, Offspring, Deep Forest), the lowest prices are practiced by city center stores;</w:t>
        <w:br/>
        <w:t>- on eight records, the lowest prices are practiced by hypermarkets;</w:t>
        <w:br/>
        <w:t>- Audito's prices are aligned with the new release prices of Fnac and are generally slightly above.</w:t>
      </w:r>
    </w:p>
    <w:p>
      <w:r>
        <w:t>f) Comparisons made between several urban areas</w:t>
      </w:r>
    </w:p>
    <w:p>
      <w:r>
        <w:t>At the same time as the surveys conducted above in the Rouen urban area, the investigation services also conducted surveys under the same conditions in three other urban areas: Marseille, Bordeaux, and Paris. The surveys thus conducted allowed for an analysis focusing, on the one hand, on the prices practiced by Fnac stores located in Rouen, Marseille, Bordeaux, and Paris, and, on the other hand, on the prices practiced by Fnac stores and other distributors. The comparison between the prices practiced by Fnac stores located in Rouen, Marseille, Bordeaux, and Paris shows, for the 25 records present in the stores at the time of the price surveys that:</w:t>
      </w:r>
    </w:p>
    <w:p>
      <w:r>
        <w:t>- one record, Pink Floyd, is sold in Marseille at a price lower than that in Rouen;</w:t>
        <w:br/>
        <w:t>- another record: "Cool Groove" is sold at the same price as that in Rouen, in Marseille and Bordeaux: 113 F, but at 142 F in Paris;</w:t>
        <w:br/>
        <w:t>- in fourteen cases, the prices in Marseille and Bordeaux are identical and higher than those in Rouen.</w:t>
      </w:r>
    </w:p>
    <w:p>
      <w:r>
        <w:t>The comparison between the prices practiced by Fnac stores and those of other distributors yields the following results:</w:t>
        <w:br/>
        <w:t>- in Marseille: Virgin aligns its prices at a level slightly higher than those of Fnac. Significantly higher prices are practiced at Printemps and by a specialized record store. In six cases, the lowest prices are practiced by Casino and in 17 other cases by Continent, with significant price differences compared to Fnac and Virgin prices.</w:t>
        <w:br/>
        <w:t>- in Bordeaux: on the majority of records, Virgin aligns with Fnac at a slightly higher level. The two specialized stores practice prices significantly higher than those of Fnac and Virgin. In eight cases, the lowest prices are practiced by Carrefour and in twelve other cases by Leclerc, with significant price differences compared to Fnac and Virgin prices.</w:t>
        <w:br/>
        <w:t>In the Paris region, an alignment is observed between Fnac and Virgin: on the thirty records concerned, Fnac practices prices slightly lower than those of Virgin and vice versa on the other fifteen records. At BHV, thirteen prices are aligned with the highest of Fnac or Virgin prices, nine prices are situated between the Fnac price and the Virgin price. In sixteen cases, the lowest prices are practiced by Carrefour Auteuil and in seven other cases by Auchan Bagnolet, with significant price differences compared to Fnac and Virgin prices.</w:t>
      </w:r>
    </w:p>
    <w:p>
      <w:r>
        <w:t>In the three cases examined, it appears that the initiative for the lowest prices predominantly belongs to hypermarkets, unlike the case of the Rouen urban area.</w:t>
      </w:r>
    </w:p>
    <w:p>
      <w:r>
        <w:t>An additional comparison was made between the prices practiced by all hypermarkets. It results that the hypermarkets located in the Rouen urban area practice a more moderate pricing policy compared to the reference prices represented by Fnac prices, as only eight prices lower than those of Fnac were recorded.</w:t>
      </w:r>
    </w:p>
    <w:p>
      <w:r>
        <w:t>II. - Based on the above findings, the Council,</w:t>
      </w:r>
    </w:p>
    <w:p>
      <w:r>
        <w:t>On the delimitation of relevant markets,</w:t>
      </w:r>
    </w:p>
    <w:p>
      <w:r>
        <w:t>Considering that in terms of distribution, both national and community case law considers that two markets are involved: those that bring together retail trade companies and consumers for the sale of consumer goods and those for the supply of these same goods;</w:t>
      </w:r>
    </w:p>
    <w:p>
      <w:r>
        <w:t>Considering that at the supply stage, the structure of the offer is characterized by the presence of about a hundred phonographic producers who benefit, under contracts signed with the artists, from an exclusive exploitation of the recordings of said artists in a determined contractual territory,</w:t>
      </w:r>
    </w:p>
    <w:p>
      <w:r>
        <w:rPr>
          <w:b/>
        </w:rPr>
        <w:t>[Pages 19–21]</w:t>
      </w:r>
    </w:p>
    <w:p>
      <w:r>
        <w:t>which generally corresponds to the national territory; that, while some producers specialize in certain musical genres, the publishers generating the majority of the turnover in phonographic publishing offer their clients catalogs that represent all genres (classical, national varieties, international varieties), each of these genres being capable of being subdivided into several specialties; that distributors aim to offer a wide assortment of products, covering different genres as well as various categories of works and performers, in order to meet consumer expectations; that the meeting of this supply and demand characterizes a global market for record supply, without the need to make distinctions between different genres, nor between different categories of works or performers; that due to, on the one hand, the national geographical scope of the exclusivity enjoyed by phonogram producers and, on the other hand, the supply method of distributors, who mainly deal directly with publishers, the geographical contour of this market must be considered as corresponding to the national territory; that it follows from these elements that the relevant market is that of the French supply of records;</w:t>
      </w:r>
    </w:p>
    <w:p>
      <w:r>
        <w:t>On the position of the companies Polygram SA, Sony Music Entertainment (France) SA, BMG France, EMI France, Groupe Virgin Disques, Warner Music France SA, and East West France, in the market as thus defined,</w:t>
      </w:r>
    </w:p>
    <w:p>
      <w:r>
        <w:t>Considering that the seven aforementioned publishers generate more than 80% of the turnover in phonographic publishing in pure production and licensed production, with the market share reaching 96% when taking into account sales made under distribution agreements with independent producers; that the subsidiaries of multinational publishing groups have the common characteristic, in relation to independent producers, of offering catalogs containing thousands of references, among which are works or performers of great renown; that, as a result, access to the catalogs of each of them is essential for distributors; that the companies Polygram SA, EMI France, Groupe Virgin Disques, and East West France have established a joint subsidiary, the company Cogedep, which operates as a wholesaler in the supply market; that the companies EMI France and Groupe Virgin Disques belong to the EMI Groupe France group; that the companies Warner Music France and East West France belong to the WEA International Inc group;</w:t>
      </w:r>
    </w:p>
    <w:p>
      <w:r>
        <w:t>Considering that the marketing policies of the seven publishers present, in relation to independent producers, have common characteristics concerning pricing methods, the launch of phonograms, advertising, promotion, particularly around "new releases," distributor information, delivery methods, and sales tracking;</w:t>
      </w:r>
    </w:p>
    <w:p>
      <w:r>
        <w:t>Considering that several companies simultaneously present in the same market can be considered as jointly holding a dominant position if there is interdependence between them that leads them to adopt an explicitly or implicitly coordinated strategy;</w:t>
      </w:r>
    </w:p>
    <w:p>
      <w:r>
        <w:t>Considering that the publishers argue that the exclusivity they enjoy under the intellectual property code cannot constitute a structural element of a collective dominant position; that the existence of the company Cogedep, whose activity is declining, is not sufficient to demonstrate a coordination of the commercial policies of the publishers who are its partners; that the companies Sony and BMG France observe that they have no direct or indirect capital link with one or more of the other six publishers; that the seven publishers assert that they are constantly competing in the search for artists and that the examination of their respective commercial and pricing policies, far from reflecting a similarity of behaviors, reveals, on the contrary, numerous differences indicating the existence of significant competition among record companies to secure the best sales rankings;</w:t>
      </w:r>
    </w:p>
    <w:p>
      <w:r>
        <w:t>Considering that in this case there are no structural links between the seven companies involved; that the fact that each benefits from exclusivity on the recordings it produces does not indicate a strategic coordination among them since each has an interest, regardless of the policy pursued by the other companies, in seeking such exclusivities; that, moreover, the similarities between their commercial policies are insufficient to establish the existence of coordination among their commercial policies since the examination of their behaviors reveals numerous differences;</w:t>
      </w:r>
    </w:p>
    <w:p>
      <w:r>
        <w:t>Considering that it follows from the above that the companies Polygram SA, Sony Music Entertainment (France) SA, BMG France, EMI France, Groupe Virgin Disques, Warner Music France SA, and East West France cannot be regarded as collectively holding a dominant position in the French record supply market;</w:t>
      </w:r>
    </w:p>
    <w:p>
      <w:r>
        <w:t>On the observed practices,</w:t>
      </w:r>
    </w:p>
    <w:p>
      <w:r>
        <w:t>Considering that, during the period of the facts examined, the commercial cooperation contracts signed by the companies Polygram SA, BMG France, EMI France, Groupe Virgin Disques, Warner Music France, and East West France contained a clause subordinating the granting and maintenance of the benefits resulting from the commercial cooperation to compliance with intellectual property law; that the contracts signed by the companies Polygram SA, BMG France, and Groupe Virgin Disques contained a clause subordinating the acceptance of returns of unsold goods to exclusive supply; that the contracts signed by Sony Music in 1995 with Fnac, Bourg Music, and members of the Starter group contained a clause of exclusive supply; that the contract proposed by EMI France provided for the distributor's commitment to exclusively source from EMI France, "unless the provisions of community law apply";</w:t>
      </w:r>
    </w:p>
    <w:p>
      <w:r>
        <w:t>Regarding the clause subordinating the granting and maintenance of benefits resulting from commercial cooperation to compliance with intellectual property law,</w:t>
      </w:r>
    </w:p>
    <w:p>
      <w:r>
        <w:t>Considering that the clause of a contract subordinating the granting and maintenance of benefits related to the agreed commercial cooperation between the parties to compliance with the intellectual property law invoked by one of them constitutes the expression of a right and does not, in itself, have an anticompetitive character; however, it is different when, due to the conditions under which the exercise of the right to terminate the agreement is conditioned, the clause tends, in reality, through a diversion of its legitimate function, to ensure the implementation of anticompetitive practices, under the threat of a potential termination of the contract;</w:t>
      </w:r>
    </w:p>
    <w:p>
      <w:r>
        <w:t>Considering that in this case, and contrary to what Polygram SA argues, the cooperation agreement concluded by it does not merely enumerate acts of unfair competition that could lead to termination but immediately states: "Moreover, these particular conditions of operation with Polygram can be challenged as soon as your store sources Polygram products through a channel other than Polygram, as this agreement provides for particular and privileged relationships that would therefore contradict your action"; that the association thus made between the lawful reminder of compliance with intellectual property and the unlawful prohibition of sourcing Polygram products through a channel other than Polygram was of a nature, due to the confusion that could result, to create a situation conducive to the exercise of pressures favoring the implementation of anticompetitive practices;</w:t>
      </w:r>
    </w:p>
    <w:p>
      <w:r>
        <w:t>Considering, on the other hand, that the content of the clauses introduced in the commercial cooperation agreements of the companies BMG France, EMI France, Groupe Virgin Disques, Warner Music France, and East West France, reproduced in IB1a) of this decision, does not have an anticompetitive character and that the complaint notified to them on this ground should therefore be dismissed;</w:t>
      </w:r>
    </w:p>
    <w:p>
      <w:r>
        <w:t>Regarding the clause subordinating the acceptance of returns of unsold goods to exclusive supply,</w:t>
      </w:r>
    </w:p>
    <w:p>
      <w:r>
        <w:t>Considering that the companies Polygram SA, BMG France, and Groupe Virgin Disques argue that the clause subordinating the acceptance of returns of unsold goods to exclusive supply aims to address the practical difficulty of verifying that the returns pertain to the products they have actually sold; that they emphasize the significant legal stakes of returns of unsold goods; that this clause indeed aims, according to them, to prevent fraud against the remuneration of rights holders (artists, producers, composers, and music publishers); that the right to returns constitutes a significant economic advantage for distributors, quite unusual in the context of purchase/resale, since it is the distributor and not the supplier who generally bears the risk of unsold goods; that Polygram SA recalls that it proposed in 1991 an alternative system based on the existence of two different stocks, depending on whether the products were purchased from Polygram France or not, but that distributors refused to apply it; that the company Groupe Virgin Disques states that this clause could not have had the purpose or effect of dissuading distributors from sourcing abroad; that indeed, returns of unsold goods mainly concern references whose commercial promotion fails, while the importation of phonograms is only a profitable activity for the references most in demand by the public; that thus the records that are subject to returns of unsold goods are not the same as those that are likely to be imported;</w:t>
      </w:r>
    </w:p>
    <w:p>
      <w:r>
        <w:t>But considering that the legitimate concern of publishers to ensure that returns of unsold goods pertain to the records they have actually sold cannot justify an obligation of exclusive supply covering the entire catalog; that indeed, due to the national geographical scope of the territorial exclusivity of publishers, this provision is likely to dissuade and prevent distributors from sourcing within the European Union and may have had the effect of maintaining prices at an artificially high level in France; that the clauses in the contracts of the companies Polygram SA, BMG France, and Groupe Virgin Disques are, therefore, contrary to the provisions of Articles 85 § 1 of the Treaty of Rome and 7 of the Ordinance of December 1, 1986;</w:t>
      </w:r>
    </w:p>
    <w:p>
      <w:r>
        <w:t>Regarding the clauses of exclusive supply,</w:t>
      </w:r>
    </w:p>
    <w:p>
      <w:r>
        <w:t>Considering that Sony Music argues that the exclusive supply clause, cited in IB1c)</w:t>
      </w:r>
    </w:p>
    <w:p>
      <w:r>
        <w:rPr>
          <w:b/>
        </w:rPr>
        <w:t>[Pages 22–24]</w:t>
      </w:r>
    </w:p>
    <w:p>
      <w:r>
        <w:t>of this decision, appeared only in four of its commercial proposals in 1995 and concerned only distributors who, at the time, were engaged in illegal imports; that the issue of illegal imports was particularly relevant in 1994; that indeed, the president of the Syndicate of Specialist Record Retailers in office at the time of the facts had invited the members of the syndicate to engage in illegal imports until the ruling of the Rouen Court of Appeal, which was rendered on January 30, 1997; that among these was the company Disma (Le Furet Musique) which had adopted a strategy of marketing imported products, among which were largely products purchased outside the European Union and pirated products;</w:t>
      </w:r>
    </w:p>
    <w:p>
      <w:r>
        <w:t>Considering that the company EMI France emphasizes that the disputed clause was drafted in such a way as to expressly allow distributors to benefit from the provisions of Community law; that the letter addressed on June 2, 1995, to Disma, cited in IB1d) of this decision, does not demonstrate that EMI France required exclusive supply, even for products of intra-Community origin; that indeed, as soon as Disma demonstrated that it had legitimately sourced products from Belgium, EMI France took no further action regarding the letter in question; that subsequently a partnership agreement was signed, while this distributor, a subsidiary of a Belgian company, is well established to proceed with imports, which represent, according to its own statements, 65% of its supplies;</w:t>
      </w:r>
    </w:p>
    <w:p>
      <w:r>
        <w:t>But considering that the legitimate concern of combating counterfeiting cannot justify an exclusive supply clause, which, due to the national geographical scope of the territorial exclusivity enjoyed by Sony Music Entertainment (France) SA and EMI France, is likely to dissuade and prevent distributors from sourcing within the European Union; that, contrary to what EMI France claims, the terms of the letter sent to Disma on June 2, 1995, cited in IB1d) of this decision, demonstrate that it required exclusive supply from clients who signed a partnership agreement;</w:t>
      </w:r>
    </w:p>
    <w:p>
      <w:r>
        <w:t>Considering that the exchanges of correspondence collected during the investigation, and which are reproduced in IB1d) of this decision, show that the companies Polygram SA, Sony Music Entertainment (France) SA, and BMG France pressured their clients to dissuade them from practicing attractive prices on the products listed in their catalogs; that these same correspondences also demonstrate that the companies Polygram SA, Sony Music Entertainment (France) SA, BMG France, and EMI France pressured their clients to dissuade them from sourcing in a Member State of the European Union; that the statement of Mr. Debard in the Lettre du disque, reproduced in IB1d), is indicative of the pressure exerted on record retailers to dissuade them from sourcing within the European Union; that indeed, following the meetings that took place between Mr. Debard and the publishers after the ruling rendered by the Rouen Court of Appeal on January 30, 1997, Mr. Debard not only committed to cease his imports of extra-Community origin but also recommended to the members of the Starter group to source exclusively from French suppliers; that the statements of the distributors cited in IB1d) show that the incriminated clauses restricted their freedom to source from suppliers located in other Member States of the European Community; that it follows from the above that the companies Sony Music Entertainment (France) SA and EMI France introduced and applied exclusive supply clauses that are likely to dissuade or prevent distributors from sourcing from suppliers located in other countries of the European Union; that the companies Polygram SA and BMG France exerted pressure on retailers with the same objective; that these practices had the effect of hindering intra-Community trade and partitioning the common market and may have had the effect of keeping prices at an artificially high level in France; that these practices are, therefore, contrary to Article 85 of the Treaty of Rome and Article 7 of the ordinance of December 1, 1986;</w:t>
      </w:r>
    </w:p>
    <w:p>
      <w:r>
        <w:t>On the retail record market in the Rouen urban area,</w:t>
      </w:r>
    </w:p>
    <w:p>
      <w:r>
        <w:t>Considering that the company Debard et Fils SA claims that after its establishment in Rouen in September 1994, the Fnac of Rouen practiced predatory pricing aimed at driving it out of the market;</w:t>
      </w:r>
    </w:p>
    <w:p>
      <w:r>
        <w:t>Considering that at the time of the facts, the provisions of Article 10-1 of the ordinance of December 1, 1986, introduced by Law No. 96-588 of July 1, 1996, had not come into force; that consequently, the practices denounced consisting of a market eviction strategy through a targeted pricing policy cannot be examined on the basis of these provisions;</w:t>
      </w:r>
    </w:p>
    <w:p>
      <w:r>
        <w:t>Regarding the position of the Fnac store in Rouen,</w:t>
      </w:r>
    </w:p>
    <w:p>
      <w:r>
        <w:t>Considering that in the market described in IB2b) of this decision, the Fnac store in Rouen held, at the time of the facts, a market share estimated at 32%; that the market shares of the second and third operators were estimated at 19% for l’Audito and 17% for Carrefour stores; that, in the Fnac store in Rouen, the area reserved for the sale of records is 350 m²; that the area of the l’Audito store located in the shopping center "L’espace du Palais" was 1,300 m²;</w:t>
      </w:r>
    </w:p>
    <w:p>
      <w:r>
        <w:t>Considering that the Government Commissioner argues that the various parameters characterizing the market share of Fnac, its membership in a group with significant purchasing power, its recognized reputation in the field of records, the length of its establishment in Rouen, the relative position of other market participants, the much broader assortment than that of its competitors, the nature and number of services offered, are constitutive elements of Fnac's dominant position in Rouen; that the elements collected during the investigation relating to its pricing policy show that Fnac adopted a strategy clearly oriented towards l’Audito;</w:t>
      </w:r>
    </w:p>
    <w:p>
      <w:r>
        <w:t>But considering that, while market share constitutes an indicator among others to be taken into account to assess the existence of a dominant position and while elements such as reputation, membership in a powerful group can be retained to establish such a position, it is constant that in this case l’Audito had a sales area nearly four times larger than that of Fnac; that it had acquired a market share of 19% in four months; that, in addition to l’Audito, there were present in the relevant market stores belonging to large distribution - Carrefour, Continent, Leclerc, "Rond-Point" - with respective market shares of 17%, 10%, 8%, and 7%; that overall the structure of the offer was characterized by the existence of nine distributors, the market shares of the top five of them being relatively close to each other; that these elements do not allow to establish that the Fnac store in Rouen held, at the time of the facts, a dominant position in the retail record market of the Rouen urban area; that consequently, there is no need to examine the practices noted in light of Article 8 of the ordinance of December 1, 1986;</w:t>
      </w:r>
    </w:p>
    <w:p>
      <w:r>
        <w:t>On the sanctions,</w:t>
      </w:r>
    </w:p>
    <w:p>
      <w:r>
        <w:t>Considering that pursuant to Article 13 of the ordinance of December 1, 1986: "The Competition Council may order the parties to cease anti-competitive practices within a specified period or impose specific conditions. It may impose a monetary penalty applicable either immediately or in the event of non-compliance with the injunctions. The monetary penalties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 achieved in France during the last closed financial year. If the offender is not a company, the maximum is ten million francs";</w:t>
      </w:r>
    </w:p>
    <w:p>
      <w:r>
        <w:t>Regarding the companies Polygram SA, Sony Music Entertainment (France) SA, BMG France, EMI France, Groupe Virgin Disques,</w:t>
      </w:r>
    </w:p>
    <w:p>
      <w:r>
        <w:t>Considering that to assess the seriousness of the established practices, it is necessary to take into account the fact that the companies in question belong to multinational groups and that they could not ignore that the practices implemented were likely to obstruct intra-Community exchanges; that, to assess the damage to the economy, it is necessary to note the concentrated structure of the offer in the French record supply market characterized by the presence of seven publishers belonging to five groups that account for more than 90% of the turnover of the profession; that, within such a structure combined with exclusivity systems, the practices implemented have made it all the more difficult to maintain or emerge alternative sources of supply at the French or European level;</w:t>
      </w:r>
    </w:p>
    <w:p>
      <w:r>
        <w:t>Regarding the company Polygram SA,</w:t>
      </w:r>
    </w:p>
    <w:p>
      <w:r>
        <w:t>Considering that the company Polygram SA, which accounted for 32% of phonogram sales in France, is the leading operator in the record supply market; that it exercised the right it holds under Article L. 213-1 of the Intellectual Property Code for anti-competitive purposes; that it conditioned the acceptance of returns of unsold goods on exclusive supply for all products listed in its catalog;</w:t>
      </w:r>
    </w:p>
    <w:p>
      <w:r>
        <w:t>Considering that the company Polygram SA achieved in France in 1997, the last closed financial year, a turnover of 2,746,720,257 F; that, taking into account the assessment elements examined above, it is appropriate to impose a monetary penalty of 2,000,000 F;</w:t>
      </w:r>
    </w:p>
    <w:p>
      <w:r>
        <w:t>Regarding the company Sony Music Entertainment (France) SA,</w:t>
      </w:r>
    </w:p>
    <w:p>
      <w:r>
        <w:t>Considering that the company Sony Music Entertainment (France) SA required in 1995 an exclusive supply from Fnac, Bourg Music, the company Disma, and members of the Starter network; that the company Sony Music Entertainment (France) SA achieved in France in 1997, the last closed financial year, a turnover of 1,841,859,077 F; that, taking into account the assessment elements examined above, it is appropriate to impose a monetary penalty of 1,000,000 F;</w:t>
      </w:r>
    </w:p>
    <w:p>
      <w:r>
        <w:rPr>
          <w:b/>
        </w:rPr>
        <w:t>[Pages 25–26]</w:t>
      </w:r>
    </w:p>
    <w:p>
      <w:r>
        <w:t xml:space="preserve">Regarding the company EMI France,  </w:t>
        <w:br/>
        <w:t xml:space="preserve">Considering that the company EMI France has included in its partnership agreements a clause for exclusive supply; that the mention stating that this clause applied "subject to the provisions of the Treaty of Rome" did not prevent the publisher from requiring exclusive supply from certain distributors who signed the partnership agreement; that the company EMI France achieved a turnover of 799,445,948 F during the last closed financial year on March 31, 1998; that, considering the elements of assessment examined above, it is appropriate to impose a financial penalty of 500,000 F;  </w:t>
        <w:br/>
        <w:t xml:space="preserve">Regarding the company Groupe Virgin Disques,  </w:t>
        <w:br/>
        <w:t xml:space="preserve">Considering that the company Groupe Virgin Disques has made the acceptance of returns of unsold goods conditional upon exclusive supply for all products listed in its catalog; that the company Groupe Virgin Disques achieved a turnover of 613,366,374 F during the last closed financial year on March 31, 1998; that, considering the elements of assessment examined above, it is appropriate to impose a financial penalty of 300,000 F;  </w:t>
        <w:br/>
        <w:t xml:space="preserve">Regarding the company BMG France,  </w:t>
        <w:br/>
        <w:t xml:space="preserve">Considering that the company BMG France has made the acceptance of returns of unsold goods conditional upon exclusive supply for all products listed in the catalog; that the company BMG France achieved a turnover of 477,986,441 F during the last closed financial year on March 31, 1998; that, considering the elements of assessment examined above, it is appropriate to impose a financial penalty of 300,000 F;  </w:t>
        <w:br/>
        <w:t xml:space="preserve">Considering that it is also necessary, in order to prevent the continuation of such practices, to order the company Polygram SA to remove from its commercial cooperation agreements the passage worded as follows: "Moreover, these specific operating conditions with Polygram may be challenged as soon as your stores source Polygram products through a channel other than Polygram, as this agreement provides for special and privileged relationships that would therefore contradict your action. Polygram would be led to refuse any return. Similarly, Polygram could potentially stop visiting your stores. Polygram can at any time revert to these conditions granted to you, as long as the commercial offer is not properly respected and the benefits granted do not meet our expectations";  </w:t>
        <w:br/>
        <w:t xml:space="preserve">to the companies Sony Music Entertainment (France) SA and EMI Music France to remove the exclusive supply clause from their commercial cooperation agreements;  </w:t>
        <w:br/>
        <w:t xml:space="preserve">to the companies Groupe Virgin Disques and BMG France to remove the clause from their commercial cooperation agreements making the acceptance of returns of unsold goods conditional upon exclusive supply for the entire catalog,  </w:t>
        <w:br/>
        <w:t>Decides:</w:t>
      </w:r>
    </w:p>
    <w:p>
      <w:r>
        <w:t xml:space="preserve">Article 1. - It is established that the companies Polygram SA, Sony Music Entertainment (France) SA, EMI France, Groupe Virgin Disques, and BMG France have violated the provisions of Article 7 of the ordinance of December 1, 1986 and Article 85 of the Treaty of Rome of March 25, 1957.  </w:t>
        <w:br/>
        <w:t xml:space="preserve">Article 2. - It is ordered that the company Polygram SA remove from its commercial cooperation agreements the passage worded as follows: "Moreover, these specific operating conditions with Polygram may be challenged as soon as your stores source Polygram products through a channel other than Polygram, as this agreement provides for special and privileged relationships that would therefore contradict your action. Polygram would be led to refuse any return. Similarly, Polygram could potentially stop visiting your stores. Polygram can at any time revert to these conditions granted to you, as long as the commercial offer is not properly respected and the benefits granted do not meet our expectations."  </w:t>
        <w:br/>
        <w:t xml:space="preserve">Article 3. - It is ordered that the companies Sony Music Entertainment (France) and EMI France remove the exclusive supply clause from their commercial cooperation agreements.  </w:t>
        <w:br/>
        <w:t xml:space="preserve">Article 4. - It is ordered that the companies Groupe Virgin Disques and BMG France remove the clause making the acceptance of returns of unsold goods conditional upon exclusive supply for the entire catalog.  </w:t>
        <w:br/>
        <w:t xml:space="preserve">Article 5. - The following financial penalties are imposed:  </w:t>
        <w:br/>
        <w:t xml:space="preserve">2,000,000 F on the company Polygram SA  </w:t>
        <w:br/>
        <w:t xml:space="preserve">1,000,000 F on the company Sony Music Entertainment (France) SA  </w:t>
        <w:br/>
        <w:t xml:space="preserve">500,000 F on the company EMI  </w:t>
        <w:br/>
        <w:t xml:space="preserve">300,000 F on the company Groupe Virgin Disques  </w:t>
        <w:br/>
        <w:t xml:space="preserve">300,000 F on the company BMG France  </w:t>
        <w:br/>
        <w:t xml:space="preserve">Deliberated, on the report of Ms. Marie-Hélène Mathonnière, by Ms. Hagelsteen, president, Ms. Pasturel, Messrs. Cortesse and Jenny, vice-presidents, Messrs. Bon, Callu, Marleix, Robin, Rocca, Thiolon, and Urbain, members.  </w:t>
        <w:br/>
        <w:t xml:space="preserve">The general rapporteur, The president,  </w:t>
        <w:br/>
        <w:t xml:space="preserve">Marie Picard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