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https://www.autoritedelaconcurrence.fr/fr/decision/relative-une-demande-davis-presentee-par-le-syndicat-general-de-lindustrie-cotonniere</w:t>
      </w:r>
    </w:p>
    <w:p>
      <w:r>
        <w:t>Pages translated : 1</w:t>
      </w:r>
    </w:p>
    <w:p/>
    <w:p>
      <w:r>
        <w:rPr>
          <w:b/>
        </w:rPr>
        <w:t>[Pages 1–1]</w:t>
      </w:r>
    </w:p>
    <w:p>
      <w:r>
        <w:t xml:space="preserve">A 179  </w:t>
        <w:br/>
        <w:t xml:space="preserve">COMPETITION COUNCIL  </w:t>
        <w:br/>
        <w:t xml:space="preserve">Decision No. 97-D-67 of September 16, 1997  </w:t>
        <w:br/>
        <w:t>concerning a request for an opinion submitted by the General Union of the French Cotton Industry</w:t>
      </w:r>
    </w:p>
    <w:p>
      <w:r>
        <w:t>The Competition Council (Standing Committee),</w:t>
      </w:r>
    </w:p>
    <w:p>
      <w:r>
        <w:t>Having regard to the letter registered on December 10, 1995, under number A 179, by which the General Union of the French Cotton Industry referred to the Competition Council, on the basis of Article 5 of Ordinance No. 86-1243 of December 1, 1986, a request for an opinion concerning practices implemented in the textile finishing sector;</w:t>
      </w:r>
    </w:p>
    <w:p>
      <w:r>
        <w:t>Having regard to Ordinance No. 86-1243 of December 1, 1986, as amended, relating to the freedom of prices and competition, and Decree No. 86-1309 of December 29, 1986, as amended, adopted for its application;</w:t>
      </w:r>
    </w:p>
    <w:p>
      <w:r>
        <w:t>Having regard to the letter from the French Federation of the Cotton Industry dated June 6, 1997;</w:t>
      </w:r>
    </w:p>
    <w:p>
      <w:r>
        <w:t>Having regard to the other documents in the file;</w:t>
      </w:r>
    </w:p>
    <w:p>
      <w:r>
        <w:t>The rapporteur, the general rapporteur, and the Government Commissioner heard;</w:t>
      </w:r>
    </w:p>
    <w:p>
      <w:r>
        <w:t>Considering that, by letter dated June 6, 1996, the French Federation of the Cotton Industry, formerly the General Union of the French Cotton Industry, withdrew its request for an opinion,</w:t>
      </w:r>
    </w:p>
    <w:p>
      <w:r>
        <w:t xml:space="preserve">DECIDES  </w:t>
        <w:br/>
        <w:t>Single Article. - The file registered under number A 179 is closed.</w:t>
      </w:r>
    </w:p>
    <w:p>
      <w:r>
        <w:t>Deliberated, on the oral report of Mr. Paul-Louis Albertini, by Mr. Barbeau, president, Mr. Cortesse, vice-president, and Mr. Bon, member, designated in place of Mr. Jenny, vice-president, prevented.</w:t>
      </w:r>
    </w:p>
    <w:p>
      <w:r>
        <w:t xml:space="preserve">The general rapporteur, The president,  </w:t>
        <w:br/>
        <w:t xml:space="preserve">Marie Picard Charles Barbeau  </w:t>
        <w:br/>
        <w:t>© Competition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